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5B" w:rsidRDefault="0001145B" w:rsidP="0001145B">
      <w:pPr>
        <w:ind w:left="4680"/>
        <w:jc w:val="right"/>
        <w:rPr>
          <w:b/>
          <w:color w:val="000000"/>
          <w:lang w:val="lv-LV"/>
        </w:rPr>
      </w:pPr>
      <w:bookmarkStart w:id="0" w:name="_Toc102468364"/>
      <w:bookmarkStart w:id="1" w:name="_Toc104002152"/>
      <w:r>
        <w:rPr>
          <w:b/>
          <w:color w:val="000000"/>
          <w:lang w:val="lv-LV"/>
        </w:rPr>
        <w:t>APSTIPRINĀTS</w:t>
      </w:r>
    </w:p>
    <w:p w:rsidR="0001145B" w:rsidRDefault="0001145B" w:rsidP="0001145B">
      <w:pPr>
        <w:jc w:val="right"/>
        <w:rPr>
          <w:lang w:val="lv-LV"/>
        </w:rPr>
      </w:pPr>
      <w:r>
        <w:rPr>
          <w:lang w:val="lv-LV"/>
        </w:rPr>
        <w:t>ar Ķekavas novada pašvaldības</w:t>
      </w:r>
    </w:p>
    <w:p w:rsidR="0001145B" w:rsidRDefault="0001145B" w:rsidP="0001145B">
      <w:pPr>
        <w:jc w:val="right"/>
        <w:rPr>
          <w:lang w:val="lv-LV"/>
        </w:rPr>
      </w:pPr>
      <w:r>
        <w:rPr>
          <w:lang w:val="lv-LV"/>
        </w:rPr>
        <w:t>iepirkuma komisijas</w:t>
      </w:r>
    </w:p>
    <w:p w:rsidR="0001145B" w:rsidRDefault="0001145B" w:rsidP="0001145B">
      <w:pPr>
        <w:jc w:val="right"/>
        <w:rPr>
          <w:lang w:val="lv-LV"/>
        </w:rPr>
      </w:pPr>
      <w:smartTag w:uri="schemas-tilde-lv/tildestengine" w:element="veidnes">
        <w:smartTagPr>
          <w:attr w:name="text" w:val="lēmumu"/>
          <w:attr w:name="id" w:val="-1"/>
          <w:attr w:name="baseform" w:val="lēmum|s"/>
        </w:smartTagPr>
        <w:r>
          <w:rPr>
            <w:lang w:val="lv-LV"/>
          </w:rPr>
          <w:t>lēmumu</w:t>
        </w:r>
      </w:smartTag>
      <w:r>
        <w:rPr>
          <w:lang w:val="lv-LV"/>
        </w:rPr>
        <w:t xml:space="preserve"> 2011.gada 9.augusta sēdē </w:t>
      </w:r>
    </w:p>
    <w:p w:rsidR="0001145B" w:rsidRDefault="0001145B" w:rsidP="0001145B">
      <w:pPr>
        <w:jc w:val="right"/>
        <w:rPr>
          <w:lang w:val="lv-LV"/>
        </w:rPr>
      </w:pPr>
      <w:smartTag w:uri="schemas-tilde-lv/tildestengine" w:element="veidnes">
        <w:smartTagPr>
          <w:attr w:name="text" w:val="Protokols"/>
          <w:attr w:name="id" w:val="-1"/>
          <w:attr w:name="baseform" w:val="protokol|s"/>
        </w:smartTagPr>
        <w:r>
          <w:rPr>
            <w:lang w:val="lv-LV"/>
          </w:rPr>
          <w:t>Protokols</w:t>
        </w:r>
      </w:smartTag>
      <w:r>
        <w:rPr>
          <w:lang w:val="lv-LV"/>
        </w:rPr>
        <w:t xml:space="preserve"> Nr.18</w:t>
      </w:r>
    </w:p>
    <w:p w:rsidR="0001145B" w:rsidRDefault="0001145B" w:rsidP="0001145B">
      <w:pPr>
        <w:pStyle w:val="Heading2"/>
        <w:rPr>
          <w:b/>
          <w:bCs/>
          <w:color w:val="000000"/>
          <w:sz w:val="24"/>
        </w:rPr>
      </w:pPr>
    </w:p>
    <w:p w:rsidR="0001145B" w:rsidRDefault="0001145B" w:rsidP="0001145B">
      <w:pPr>
        <w:pStyle w:val="Heading2"/>
        <w:rPr>
          <w:b/>
          <w:bCs/>
          <w:caps/>
          <w:color w:val="000000"/>
          <w:sz w:val="24"/>
        </w:rPr>
      </w:pPr>
    </w:p>
    <w:p w:rsidR="0001145B" w:rsidRDefault="0001145B" w:rsidP="0001145B">
      <w:pPr>
        <w:rPr>
          <w:color w:val="000000"/>
          <w:lang w:val="lv-LV"/>
        </w:rPr>
      </w:pPr>
    </w:p>
    <w:p w:rsidR="0001145B" w:rsidRDefault="0001145B" w:rsidP="0001145B">
      <w:pPr>
        <w:rPr>
          <w:color w:val="000000"/>
          <w:lang w:val="lv-LV"/>
        </w:rPr>
      </w:pPr>
    </w:p>
    <w:p w:rsidR="0001145B" w:rsidRDefault="0001145B" w:rsidP="0001145B">
      <w:pPr>
        <w:rPr>
          <w:color w:val="000000"/>
          <w:lang w:val="lv-LV"/>
        </w:rPr>
      </w:pPr>
    </w:p>
    <w:p w:rsidR="0001145B" w:rsidRDefault="0001145B" w:rsidP="0001145B">
      <w:pPr>
        <w:rPr>
          <w:color w:val="000000"/>
          <w:lang w:val="lv-LV"/>
        </w:rPr>
      </w:pPr>
    </w:p>
    <w:p w:rsidR="0001145B" w:rsidRDefault="0001145B" w:rsidP="0001145B">
      <w:pPr>
        <w:rPr>
          <w:color w:val="000000"/>
          <w:lang w:val="lv-LV"/>
        </w:rPr>
      </w:pPr>
    </w:p>
    <w:p w:rsidR="0001145B" w:rsidRDefault="0001145B" w:rsidP="0001145B">
      <w:pPr>
        <w:rPr>
          <w:color w:val="000000"/>
          <w:lang w:val="lv-LV"/>
        </w:rPr>
      </w:pPr>
    </w:p>
    <w:p w:rsidR="0001145B" w:rsidRDefault="0001145B" w:rsidP="0001145B">
      <w:pPr>
        <w:rPr>
          <w:color w:val="000000"/>
          <w:lang w:val="lv-LV"/>
        </w:rPr>
      </w:pPr>
    </w:p>
    <w:p w:rsidR="0001145B" w:rsidRPr="00C92006" w:rsidRDefault="0001145B" w:rsidP="0001145B">
      <w:pPr>
        <w:rPr>
          <w:lang w:val="lv-LV"/>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r>
        <w:rPr>
          <w:rFonts w:ascii="Times New Roman" w:hAnsi="Times New Roman" w:cs="Times New Roman"/>
          <w:color w:val="000000"/>
          <w:sz w:val="32"/>
          <w:szCs w:val="24"/>
          <w:lang w:val="lv-LV" w:eastAsia="en-US"/>
        </w:rPr>
        <w:t xml:space="preserve">IEPIRKUMA </w:t>
      </w:r>
      <w:smartTag w:uri="schemas-tilde-lv/tildestengine" w:element="veidnes">
        <w:smartTagPr>
          <w:attr w:name="text" w:val="NOLIKUMS"/>
          <w:attr w:name="id" w:val="-1"/>
          <w:attr w:name="baseform" w:val="nolikum|s"/>
        </w:smartTagPr>
        <w:r>
          <w:rPr>
            <w:rFonts w:ascii="Times New Roman" w:hAnsi="Times New Roman" w:cs="Times New Roman"/>
            <w:color w:val="000000"/>
            <w:sz w:val="32"/>
            <w:szCs w:val="24"/>
            <w:lang w:val="lv-LV" w:eastAsia="en-US"/>
          </w:rPr>
          <w:t>NOLIKUMS</w:t>
        </w:r>
      </w:smartTag>
    </w:p>
    <w:p w:rsidR="0001145B" w:rsidRDefault="0001145B" w:rsidP="0001145B">
      <w:pPr>
        <w:rPr>
          <w:lang w:val="lv-LV"/>
        </w:rPr>
      </w:pPr>
    </w:p>
    <w:p w:rsidR="0001145B" w:rsidRPr="00AE0029" w:rsidRDefault="0001145B" w:rsidP="0001145B">
      <w:pPr>
        <w:jc w:val="center"/>
        <w:rPr>
          <w:sz w:val="32"/>
          <w:szCs w:val="32"/>
          <w:lang w:val="lv-LV"/>
        </w:rPr>
      </w:pPr>
      <w:r w:rsidRPr="00AE0029">
        <w:rPr>
          <w:color w:val="000000"/>
          <w:sz w:val="32"/>
          <w:szCs w:val="32"/>
          <w:lang w:val="lv-LV"/>
        </w:rPr>
        <w:t>„A</w:t>
      </w:r>
      <w:r w:rsidRPr="00AE0029">
        <w:rPr>
          <w:sz w:val="32"/>
          <w:szCs w:val="32"/>
          <w:lang w:val="lv-LV"/>
        </w:rPr>
        <w:t>pkures sistēmas un siltumamezgla renovācija</w:t>
      </w:r>
    </w:p>
    <w:p w:rsidR="0001145B" w:rsidRPr="00AE0029" w:rsidRDefault="0001145B" w:rsidP="0001145B">
      <w:pPr>
        <w:jc w:val="center"/>
        <w:rPr>
          <w:color w:val="000000"/>
          <w:sz w:val="32"/>
          <w:szCs w:val="32"/>
          <w:lang w:val="lv-LV"/>
        </w:rPr>
      </w:pPr>
      <w:r>
        <w:rPr>
          <w:sz w:val="32"/>
          <w:szCs w:val="32"/>
          <w:lang w:val="lv-LV"/>
        </w:rPr>
        <w:t>Baložu pilsētas pārvaldes ēkā</w:t>
      </w:r>
      <w:r w:rsidRPr="00AE0029">
        <w:rPr>
          <w:color w:val="000000"/>
          <w:sz w:val="32"/>
          <w:szCs w:val="32"/>
          <w:lang w:val="lv-LV"/>
        </w:rPr>
        <w:t>”</w:t>
      </w:r>
    </w:p>
    <w:p w:rsidR="0001145B" w:rsidRPr="00AE0029" w:rsidRDefault="0001145B" w:rsidP="0001145B">
      <w:pPr>
        <w:pStyle w:val="FR2"/>
        <w:widowControl/>
        <w:autoSpaceDE/>
        <w:autoSpaceDN/>
        <w:adjustRightInd/>
        <w:spacing w:before="0"/>
        <w:rPr>
          <w:rFonts w:ascii="Times New Roman" w:hAnsi="Times New Roman" w:cs="Times New Roman"/>
          <w:color w:val="000000"/>
          <w:sz w:val="32"/>
          <w:szCs w:val="32"/>
          <w:lang w:val="lv-LV" w:eastAsia="en-US"/>
        </w:rPr>
      </w:pPr>
    </w:p>
    <w:p w:rsidR="0001145B" w:rsidRPr="00C92006" w:rsidRDefault="0001145B" w:rsidP="0001145B">
      <w:pPr>
        <w:pStyle w:val="FR2"/>
        <w:widowControl/>
        <w:autoSpaceDE/>
        <w:autoSpaceDN/>
        <w:adjustRightInd/>
        <w:spacing w:before="0"/>
        <w:rPr>
          <w:rFonts w:ascii="Times New Roman" w:hAnsi="Times New Roman" w:cs="Times New Roman"/>
          <w:b w:val="0"/>
          <w:i/>
          <w:color w:val="000000"/>
          <w:sz w:val="32"/>
          <w:szCs w:val="24"/>
          <w:lang w:val="lv-LV" w:eastAsia="en-US"/>
        </w:rPr>
      </w:pPr>
      <w:r w:rsidRPr="00C92006">
        <w:rPr>
          <w:rFonts w:ascii="Times New Roman" w:hAnsi="Times New Roman" w:cs="Times New Roman"/>
          <w:b w:val="0"/>
          <w:i/>
          <w:color w:val="000000"/>
          <w:sz w:val="32"/>
          <w:szCs w:val="24"/>
          <w:lang w:val="lv-LV" w:eastAsia="en-US"/>
        </w:rPr>
        <w:t>ID Nr.ĶND/2011/</w:t>
      </w:r>
      <w:r>
        <w:rPr>
          <w:rFonts w:ascii="Times New Roman" w:hAnsi="Times New Roman" w:cs="Times New Roman"/>
          <w:b w:val="0"/>
          <w:i/>
          <w:color w:val="000000"/>
          <w:sz w:val="32"/>
          <w:szCs w:val="24"/>
          <w:lang w:val="lv-LV" w:eastAsia="en-US"/>
        </w:rPr>
        <w:t>27</w:t>
      </w:r>
    </w:p>
    <w:p w:rsidR="0001145B" w:rsidRDefault="0001145B" w:rsidP="0001145B">
      <w:pPr>
        <w:pStyle w:val="FR2"/>
        <w:widowControl/>
        <w:autoSpaceDE/>
        <w:autoSpaceDN/>
        <w:adjustRightInd/>
        <w:spacing w:before="0"/>
        <w:rPr>
          <w:rFonts w:ascii="Times New Roman" w:hAnsi="Times New Roman" w:cs="Times New Roman"/>
          <w:color w:val="000000"/>
          <w:sz w:val="32"/>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32"/>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32"/>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pStyle w:val="FR2"/>
        <w:widowControl/>
        <w:autoSpaceDE/>
        <w:autoSpaceDN/>
        <w:adjustRightInd/>
        <w:spacing w:before="0"/>
        <w:rPr>
          <w:rFonts w:ascii="Times New Roman" w:hAnsi="Times New Roman" w:cs="Times New Roman"/>
          <w:color w:val="000000"/>
          <w:sz w:val="24"/>
          <w:szCs w:val="24"/>
          <w:lang w:val="lv-LV" w:eastAsia="en-US"/>
        </w:rPr>
      </w:pPr>
    </w:p>
    <w:p w:rsidR="0001145B" w:rsidRDefault="0001145B" w:rsidP="0001145B">
      <w:pPr>
        <w:jc w:val="center"/>
        <w:rPr>
          <w:b/>
          <w:bCs/>
          <w:color w:val="000000"/>
          <w:lang w:val="lv-LV"/>
        </w:rPr>
      </w:pPr>
      <w:r>
        <w:rPr>
          <w:b/>
          <w:bCs/>
          <w:color w:val="000000"/>
          <w:lang w:val="lv-LV"/>
        </w:rPr>
        <w:t xml:space="preserve"> </w:t>
      </w:r>
    </w:p>
    <w:p w:rsidR="0001145B" w:rsidRDefault="0001145B" w:rsidP="0001145B">
      <w:pPr>
        <w:jc w:val="center"/>
        <w:rPr>
          <w:b/>
          <w:bCs/>
          <w:color w:val="000000"/>
          <w:lang w:val="lv-LV"/>
        </w:rPr>
      </w:pPr>
    </w:p>
    <w:p w:rsidR="0001145B" w:rsidRDefault="0001145B" w:rsidP="0001145B">
      <w:pPr>
        <w:jc w:val="center"/>
        <w:rPr>
          <w:b/>
          <w:bCs/>
          <w:color w:val="000000"/>
          <w:lang w:val="lv-LV"/>
        </w:rPr>
      </w:pPr>
    </w:p>
    <w:p w:rsidR="0001145B" w:rsidRDefault="0001145B" w:rsidP="0001145B">
      <w:pPr>
        <w:jc w:val="center"/>
        <w:rPr>
          <w:b/>
          <w:bCs/>
          <w:color w:val="000000"/>
          <w:lang w:val="lv-LV"/>
        </w:rPr>
      </w:pPr>
    </w:p>
    <w:p w:rsidR="0001145B" w:rsidRDefault="0001145B" w:rsidP="0001145B">
      <w:pPr>
        <w:ind w:left="720" w:firstLine="720"/>
        <w:rPr>
          <w:b/>
          <w:bCs/>
          <w:color w:val="000000"/>
          <w:lang w:val="lv-LV"/>
        </w:rPr>
      </w:pPr>
    </w:p>
    <w:p w:rsidR="0001145B" w:rsidRDefault="0001145B" w:rsidP="0001145B">
      <w:pPr>
        <w:jc w:val="center"/>
        <w:rPr>
          <w:b/>
          <w:bCs/>
          <w:color w:val="000000"/>
          <w:lang w:val="lv-LV"/>
        </w:rPr>
      </w:pPr>
      <w:r>
        <w:rPr>
          <w:b/>
          <w:bCs/>
          <w:color w:val="000000"/>
          <w:lang w:val="lv-LV"/>
        </w:rPr>
        <w:br w:type="page"/>
      </w:r>
      <w:r>
        <w:rPr>
          <w:b/>
          <w:bCs/>
          <w:color w:val="000000"/>
          <w:lang w:val="lv-LV"/>
        </w:rPr>
        <w:lastRenderedPageBreak/>
        <w:t>1. VISPĀRĪGĀ INFORMĀCIJA</w:t>
      </w:r>
    </w:p>
    <w:p w:rsidR="0001145B" w:rsidRDefault="0001145B" w:rsidP="0001145B">
      <w:pPr>
        <w:spacing w:before="240" w:after="120"/>
        <w:rPr>
          <w:b/>
          <w:bCs/>
          <w:color w:val="000000"/>
          <w:lang w:val="lv-LV"/>
        </w:rPr>
      </w:pPr>
      <w:r>
        <w:rPr>
          <w:bCs/>
          <w:color w:val="000000"/>
          <w:lang w:val="lv-LV"/>
        </w:rPr>
        <w:t>1.1. Iepirkuma identifikācijas numurs –</w:t>
      </w:r>
      <w:proofErr w:type="gramStart"/>
      <w:r>
        <w:rPr>
          <w:bCs/>
          <w:color w:val="000000"/>
          <w:lang w:val="lv-LV"/>
        </w:rPr>
        <w:t xml:space="preserve"> </w:t>
      </w:r>
      <w:r>
        <w:rPr>
          <w:b/>
          <w:bCs/>
          <w:color w:val="000000"/>
          <w:lang w:val="lv-LV"/>
        </w:rPr>
        <w:t xml:space="preserve"> </w:t>
      </w:r>
      <w:proofErr w:type="gramEnd"/>
      <w:r>
        <w:rPr>
          <w:b/>
          <w:bCs/>
          <w:color w:val="000000"/>
          <w:lang w:val="lv-LV"/>
        </w:rPr>
        <w:t>ĶND/2011/27</w:t>
      </w:r>
    </w:p>
    <w:p w:rsidR="0001145B" w:rsidRDefault="0001145B" w:rsidP="0001145B">
      <w:pPr>
        <w:spacing w:after="120"/>
        <w:rPr>
          <w:bCs/>
          <w:color w:val="000000"/>
          <w:lang w:val="lv-LV"/>
        </w:rPr>
      </w:pPr>
      <w:r>
        <w:rPr>
          <w:bCs/>
          <w:color w:val="000000"/>
          <w:lang w:val="lv-LV"/>
        </w:rPr>
        <w:t>1.2. Pasūtītājs un kontaktinformācija: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01145B" w:rsidTr="00023D9F">
        <w:tc>
          <w:tcPr>
            <w:tcW w:w="2988" w:type="dxa"/>
          </w:tcPr>
          <w:p w:rsidR="0001145B" w:rsidRDefault="0001145B" w:rsidP="00023D9F">
            <w:pPr>
              <w:spacing w:line="360" w:lineRule="auto"/>
              <w:rPr>
                <w:b/>
                <w:bCs/>
                <w:color w:val="000000"/>
                <w:lang w:val="lv-LV"/>
              </w:rPr>
            </w:pPr>
            <w:r>
              <w:rPr>
                <w:b/>
                <w:bCs/>
                <w:color w:val="000000"/>
                <w:lang w:val="lv-LV"/>
              </w:rPr>
              <w:t>Pasūtītāja nosaukums:</w:t>
            </w:r>
          </w:p>
        </w:tc>
        <w:tc>
          <w:tcPr>
            <w:tcW w:w="6583" w:type="dxa"/>
          </w:tcPr>
          <w:p w:rsidR="0001145B" w:rsidRDefault="0001145B" w:rsidP="00023D9F">
            <w:pPr>
              <w:spacing w:line="360" w:lineRule="auto"/>
              <w:rPr>
                <w:bCs/>
                <w:color w:val="000000"/>
                <w:lang w:val="lv-LV"/>
              </w:rPr>
            </w:pPr>
            <w:r>
              <w:rPr>
                <w:bCs/>
                <w:color w:val="000000"/>
                <w:lang w:val="lv-LV"/>
              </w:rPr>
              <w:t>Ķekavas novada pašvaldība</w:t>
            </w:r>
          </w:p>
        </w:tc>
      </w:tr>
      <w:tr w:rsidR="0001145B" w:rsidTr="00023D9F">
        <w:tc>
          <w:tcPr>
            <w:tcW w:w="2988" w:type="dxa"/>
          </w:tcPr>
          <w:p w:rsidR="0001145B" w:rsidRDefault="0001145B" w:rsidP="00023D9F">
            <w:pPr>
              <w:spacing w:line="360" w:lineRule="auto"/>
              <w:rPr>
                <w:b/>
                <w:bCs/>
                <w:color w:val="000000"/>
                <w:lang w:val="lv-LV"/>
              </w:rPr>
            </w:pPr>
            <w:r>
              <w:rPr>
                <w:b/>
                <w:bCs/>
                <w:color w:val="000000"/>
                <w:lang w:val="lv-LV"/>
              </w:rPr>
              <w:t>Adrese:</w:t>
            </w:r>
          </w:p>
        </w:tc>
        <w:tc>
          <w:tcPr>
            <w:tcW w:w="6583" w:type="dxa"/>
          </w:tcPr>
          <w:p w:rsidR="0001145B" w:rsidRDefault="0001145B" w:rsidP="00023D9F">
            <w:pPr>
              <w:spacing w:line="360" w:lineRule="auto"/>
              <w:rPr>
                <w:bCs/>
                <w:color w:val="000000"/>
                <w:lang w:val="lv-LV"/>
              </w:rPr>
            </w:pPr>
            <w:r>
              <w:rPr>
                <w:bCs/>
                <w:color w:val="000000"/>
                <w:lang w:val="lv-LV"/>
              </w:rPr>
              <w:t>Gaismas iela 19 k-9, Ķekava, Ķekavas pagasts, Ķekavas novads LV-2123</w:t>
            </w:r>
          </w:p>
        </w:tc>
      </w:tr>
      <w:tr w:rsidR="0001145B" w:rsidTr="00023D9F">
        <w:tc>
          <w:tcPr>
            <w:tcW w:w="2988" w:type="dxa"/>
          </w:tcPr>
          <w:p w:rsidR="0001145B" w:rsidRDefault="0001145B" w:rsidP="00023D9F">
            <w:pPr>
              <w:spacing w:line="360" w:lineRule="auto"/>
              <w:rPr>
                <w:b/>
                <w:bCs/>
                <w:color w:val="000000"/>
                <w:lang w:val="lv-LV"/>
              </w:rPr>
            </w:pPr>
            <w:r>
              <w:rPr>
                <w:b/>
                <w:bCs/>
                <w:color w:val="000000"/>
                <w:lang w:val="lv-LV"/>
              </w:rPr>
              <w:t>Reģistrācijas numurs:</w:t>
            </w:r>
          </w:p>
        </w:tc>
        <w:tc>
          <w:tcPr>
            <w:tcW w:w="6583" w:type="dxa"/>
          </w:tcPr>
          <w:p w:rsidR="0001145B" w:rsidRDefault="0001145B" w:rsidP="00023D9F">
            <w:pPr>
              <w:spacing w:line="360" w:lineRule="auto"/>
              <w:rPr>
                <w:bCs/>
                <w:color w:val="000000"/>
                <w:lang w:val="lv-LV"/>
              </w:rPr>
            </w:pPr>
            <w:smartTag w:uri="schemas-tilde-lv/tildestengine" w:element="phone">
              <w:smartTagPr>
                <w:attr w:name="phone_number" w:val="0048491"/>
                <w:attr w:name="phone_prefix" w:val="9000"/>
              </w:smartTagPr>
              <w:r>
                <w:rPr>
                  <w:bCs/>
                  <w:color w:val="000000"/>
                  <w:lang w:val="lv-LV"/>
                </w:rPr>
                <w:t>90000048491</w:t>
              </w:r>
            </w:smartTag>
          </w:p>
        </w:tc>
      </w:tr>
      <w:tr w:rsidR="0001145B" w:rsidTr="00023D9F">
        <w:tc>
          <w:tcPr>
            <w:tcW w:w="2988" w:type="dxa"/>
          </w:tcPr>
          <w:p w:rsidR="0001145B" w:rsidRDefault="0001145B" w:rsidP="00023D9F">
            <w:pPr>
              <w:spacing w:line="360" w:lineRule="auto"/>
              <w:rPr>
                <w:b/>
                <w:bCs/>
                <w:color w:val="000000"/>
                <w:lang w:val="lv-LV"/>
              </w:rPr>
            </w:pPr>
            <w:r>
              <w:rPr>
                <w:b/>
                <w:bCs/>
                <w:color w:val="000000"/>
                <w:lang w:val="lv-LV"/>
              </w:rPr>
              <w:t>Tālruņa numurs:</w:t>
            </w:r>
          </w:p>
        </w:tc>
        <w:tc>
          <w:tcPr>
            <w:tcW w:w="6583" w:type="dxa"/>
          </w:tcPr>
          <w:p w:rsidR="0001145B" w:rsidRDefault="0001145B" w:rsidP="00023D9F">
            <w:pPr>
              <w:spacing w:line="360" w:lineRule="auto"/>
              <w:rPr>
                <w:bCs/>
                <w:color w:val="000000"/>
                <w:lang w:val="lv-LV"/>
              </w:rPr>
            </w:pPr>
            <w:smartTag w:uri="schemas-tilde-lv/tildestengine" w:element="phone">
              <w:smartTagPr>
                <w:attr w:name="phone_number" w:val="7935803"/>
                <w:attr w:name="phone_prefix" w:val="6"/>
              </w:smartTagPr>
              <w:r>
                <w:rPr>
                  <w:color w:val="000000"/>
                  <w:lang w:val="lv-LV"/>
                </w:rPr>
                <w:t>67935803</w:t>
              </w:r>
            </w:smartTag>
          </w:p>
        </w:tc>
      </w:tr>
      <w:tr w:rsidR="0001145B" w:rsidTr="00023D9F">
        <w:tc>
          <w:tcPr>
            <w:tcW w:w="2988" w:type="dxa"/>
          </w:tcPr>
          <w:p w:rsidR="0001145B" w:rsidRDefault="0001145B" w:rsidP="00023D9F">
            <w:pPr>
              <w:spacing w:line="360" w:lineRule="auto"/>
              <w:rPr>
                <w:b/>
                <w:bCs/>
                <w:color w:val="000000"/>
                <w:lang w:val="lv-LV"/>
              </w:rPr>
            </w:pPr>
            <w:smartTag w:uri="schemas-tilde-lv/tildestengine" w:element="veidnes">
              <w:smartTagPr>
                <w:attr w:name="text" w:val="Faksa"/>
                <w:attr w:name="id" w:val="-1"/>
                <w:attr w:name="baseform" w:val="faks|s"/>
              </w:smartTagPr>
              <w:r>
                <w:rPr>
                  <w:b/>
                  <w:bCs/>
                  <w:color w:val="000000"/>
                  <w:lang w:val="lv-LV"/>
                </w:rPr>
                <w:t>Faksa</w:t>
              </w:r>
            </w:smartTag>
            <w:r>
              <w:rPr>
                <w:b/>
                <w:bCs/>
                <w:color w:val="000000"/>
                <w:lang w:val="lv-LV"/>
              </w:rPr>
              <w:t xml:space="preserve"> numurs:</w:t>
            </w:r>
          </w:p>
        </w:tc>
        <w:tc>
          <w:tcPr>
            <w:tcW w:w="6583" w:type="dxa"/>
          </w:tcPr>
          <w:p w:rsidR="0001145B" w:rsidRPr="00715D69" w:rsidRDefault="0001145B" w:rsidP="00023D9F">
            <w:pPr>
              <w:spacing w:line="360" w:lineRule="auto"/>
              <w:rPr>
                <w:bCs/>
                <w:color w:val="000000"/>
                <w:lang w:val="lv-LV"/>
              </w:rPr>
            </w:pPr>
            <w:smartTag w:uri="schemas-tilde-lv/tildestengine" w:element="phone">
              <w:smartTagPr>
                <w:attr w:name="phone_number" w:val="7935819"/>
                <w:attr w:name="phone_prefix" w:val="6"/>
              </w:smartTagPr>
              <w:r w:rsidRPr="00715D69">
                <w:rPr>
                  <w:color w:val="000000"/>
                  <w:lang w:val="lv-LV"/>
                </w:rPr>
                <w:t>67935819</w:t>
              </w:r>
            </w:smartTag>
          </w:p>
        </w:tc>
      </w:tr>
      <w:tr w:rsidR="0001145B" w:rsidTr="00023D9F">
        <w:tc>
          <w:tcPr>
            <w:tcW w:w="2988" w:type="dxa"/>
          </w:tcPr>
          <w:p w:rsidR="0001145B" w:rsidRDefault="0001145B" w:rsidP="00023D9F">
            <w:pPr>
              <w:rPr>
                <w:b/>
                <w:bCs/>
                <w:color w:val="000000"/>
                <w:lang w:val="lv-LV"/>
              </w:rPr>
            </w:pPr>
            <w:r>
              <w:rPr>
                <w:b/>
                <w:bCs/>
                <w:color w:val="000000"/>
                <w:lang w:val="lv-LV"/>
              </w:rPr>
              <w:t>Kontaktpersona:</w:t>
            </w:r>
          </w:p>
        </w:tc>
        <w:tc>
          <w:tcPr>
            <w:tcW w:w="6583" w:type="dxa"/>
          </w:tcPr>
          <w:p w:rsidR="0001145B" w:rsidRPr="00715D69" w:rsidRDefault="0001145B" w:rsidP="00023D9F">
            <w:pPr>
              <w:rPr>
                <w:bCs/>
                <w:color w:val="000000"/>
                <w:lang w:val="lv-LV"/>
              </w:rPr>
            </w:pPr>
            <w:r>
              <w:rPr>
                <w:bCs/>
                <w:color w:val="000000"/>
                <w:lang w:val="lv-LV"/>
              </w:rPr>
              <w:t>Līga Blate</w:t>
            </w:r>
          </w:p>
        </w:tc>
      </w:tr>
      <w:bookmarkEnd w:id="0"/>
      <w:bookmarkEnd w:id="1"/>
    </w:tbl>
    <w:p w:rsidR="0001145B" w:rsidRPr="0072390B" w:rsidRDefault="0001145B" w:rsidP="0001145B">
      <w:pPr>
        <w:jc w:val="both"/>
        <w:rPr>
          <w:color w:val="000000"/>
          <w:u w:val="single"/>
          <w:lang w:val="lv-LV"/>
        </w:rPr>
      </w:pPr>
    </w:p>
    <w:p w:rsidR="0001145B" w:rsidRDefault="0001145B" w:rsidP="0001145B">
      <w:pPr>
        <w:jc w:val="both"/>
        <w:rPr>
          <w:lang w:val="lv-LV"/>
        </w:rPr>
      </w:pPr>
      <w:r w:rsidRPr="00E64FB0">
        <w:rPr>
          <w:lang w:val="lv-LV"/>
        </w:rPr>
        <w:t xml:space="preserve">1.3. Ķekavas novada pašvaldība, </w:t>
      </w:r>
      <w:r w:rsidRPr="00E64FB0">
        <w:rPr>
          <w:bCs/>
          <w:lang w:val="lv-LV"/>
        </w:rPr>
        <w:t xml:space="preserve">turpmāk tekstā </w:t>
      </w:r>
      <w:r w:rsidRPr="00E64FB0">
        <w:rPr>
          <w:lang w:val="lv-LV"/>
        </w:rPr>
        <w:t>Pasūtītājs</w:t>
      </w:r>
      <w:r w:rsidRPr="00E64FB0">
        <w:rPr>
          <w:bCs/>
          <w:lang w:val="lv-LV"/>
        </w:rPr>
        <w:t xml:space="preserve">, uzaicina piedalīties iepirkumā par tiesībām veikt </w:t>
      </w:r>
      <w:r>
        <w:rPr>
          <w:bCs/>
          <w:lang w:val="lv-LV"/>
        </w:rPr>
        <w:t>„</w:t>
      </w:r>
      <w:r w:rsidRPr="00614A7C">
        <w:rPr>
          <w:color w:val="000000"/>
          <w:lang w:val="lv-LV"/>
        </w:rPr>
        <w:t>A</w:t>
      </w:r>
      <w:r w:rsidRPr="00614A7C">
        <w:rPr>
          <w:lang w:val="lv-LV"/>
        </w:rPr>
        <w:t>pkures sistēmas un siltumamezgla renovācij</w:t>
      </w:r>
      <w:r>
        <w:rPr>
          <w:lang w:val="lv-LV"/>
        </w:rPr>
        <w:t xml:space="preserve">u </w:t>
      </w:r>
      <w:r w:rsidRPr="00614A7C">
        <w:rPr>
          <w:lang w:val="lv-LV"/>
        </w:rPr>
        <w:t>Baložu pilsētas pārvaldes ēkā</w:t>
      </w:r>
      <w:r>
        <w:rPr>
          <w:lang w:val="lv-LV"/>
        </w:rPr>
        <w:t xml:space="preserve">” </w:t>
      </w:r>
      <w:r w:rsidRPr="00EF5547">
        <w:rPr>
          <w:lang w:val="lv-LV"/>
        </w:rPr>
        <w:t>Uzvaras prospekt</w:t>
      </w:r>
      <w:r>
        <w:rPr>
          <w:lang w:val="lv-LV"/>
        </w:rPr>
        <w:t>ā</w:t>
      </w:r>
      <w:r w:rsidRPr="00EF5547">
        <w:rPr>
          <w:lang w:val="lv-LV"/>
        </w:rPr>
        <w:t xml:space="preserve"> 1A, Baloži</w:t>
      </w:r>
      <w:r>
        <w:rPr>
          <w:lang w:val="lv-LV"/>
        </w:rPr>
        <w:t>, Ķekavas novads.</w:t>
      </w:r>
    </w:p>
    <w:p w:rsidR="0001145B" w:rsidRDefault="0001145B" w:rsidP="0001145B">
      <w:pPr>
        <w:jc w:val="both"/>
        <w:rPr>
          <w:lang w:val="lv-LV"/>
        </w:rPr>
      </w:pPr>
    </w:p>
    <w:p w:rsidR="0001145B" w:rsidRDefault="0001145B" w:rsidP="0001145B">
      <w:pPr>
        <w:jc w:val="both"/>
        <w:rPr>
          <w:bCs/>
          <w:color w:val="000000"/>
          <w:lang w:val="lv-LV"/>
        </w:rPr>
      </w:pPr>
      <w:r>
        <w:rPr>
          <w:lang w:val="lv-LV"/>
        </w:rPr>
        <w:t xml:space="preserve">1.4. </w:t>
      </w:r>
      <w:r w:rsidRPr="00E64FB0">
        <w:rPr>
          <w:bCs/>
          <w:color w:val="000000"/>
          <w:u w:val="single"/>
          <w:lang w:val="lv-LV"/>
        </w:rPr>
        <w:t xml:space="preserve">Ar iepirkuma </w:t>
      </w:r>
      <w:smartTag w:uri="schemas-tilde-lv/tildestengine" w:element="veidnes">
        <w:smartTagPr>
          <w:attr w:name="text" w:val="nolikumu"/>
          <w:attr w:name="id" w:val="-1"/>
          <w:attr w:name="baseform" w:val="nolikum|s"/>
        </w:smartTagPr>
        <w:r w:rsidRPr="00E64FB0">
          <w:rPr>
            <w:bCs/>
            <w:color w:val="000000"/>
            <w:u w:val="single"/>
            <w:lang w:val="lv-LV"/>
          </w:rPr>
          <w:t>nolikumu</w:t>
        </w:r>
      </w:smartTag>
      <w:r w:rsidRPr="00E64FB0">
        <w:rPr>
          <w:bCs/>
          <w:color w:val="000000"/>
          <w:lang w:val="lv-LV"/>
        </w:rPr>
        <w:t xml:space="preserve"> var bez maksas iepazīties, un to </w:t>
      </w:r>
      <w:r>
        <w:rPr>
          <w:bCs/>
          <w:color w:val="000000"/>
          <w:lang w:val="lv-LV"/>
        </w:rPr>
        <w:t xml:space="preserve">izdrukāt mājas lapā </w:t>
      </w:r>
      <w:hyperlink r:id="rId7" w:history="1">
        <w:r w:rsidRPr="000F4112">
          <w:rPr>
            <w:rStyle w:val="Hyperlink"/>
            <w:bCs/>
            <w:lang w:val="lv-LV"/>
          </w:rPr>
          <w:t>www.kekava.lv</w:t>
        </w:r>
      </w:hyperlink>
      <w:r>
        <w:rPr>
          <w:bCs/>
          <w:color w:val="000000"/>
          <w:lang w:val="lv-LV"/>
        </w:rPr>
        <w:t xml:space="preserve"> sadaļā Publiskie iepirkumi – Ķekavas novada pašvaldība 2011.</w:t>
      </w:r>
    </w:p>
    <w:p w:rsidR="0001145B" w:rsidRDefault="0001145B" w:rsidP="0001145B">
      <w:pPr>
        <w:spacing w:before="120" w:after="120"/>
        <w:jc w:val="center"/>
        <w:rPr>
          <w:b/>
          <w:lang w:val="lv-LV"/>
        </w:rPr>
      </w:pPr>
    </w:p>
    <w:p w:rsidR="0001145B" w:rsidRDefault="0001145B" w:rsidP="0001145B">
      <w:pPr>
        <w:spacing w:before="120" w:after="120"/>
        <w:jc w:val="center"/>
        <w:rPr>
          <w:b/>
          <w:lang w:val="lv-LV"/>
        </w:rPr>
      </w:pPr>
      <w:r>
        <w:rPr>
          <w:b/>
          <w:lang w:val="lv-LV"/>
        </w:rPr>
        <w:t>2. INFORMĀCIJA PAR IEPIRKUMA PRIEKŠMETU</w:t>
      </w:r>
    </w:p>
    <w:p w:rsidR="0001145B" w:rsidRDefault="0001145B" w:rsidP="0001145B">
      <w:pPr>
        <w:jc w:val="both"/>
        <w:rPr>
          <w:lang w:val="lv-LV"/>
        </w:rPr>
      </w:pPr>
      <w:r>
        <w:rPr>
          <w:bCs/>
          <w:color w:val="000000"/>
          <w:lang w:val="lv-LV"/>
        </w:rPr>
        <w:t xml:space="preserve">2.1. </w:t>
      </w:r>
      <w:r>
        <w:rPr>
          <w:lang w:val="lv-LV"/>
        </w:rPr>
        <w:t>A</w:t>
      </w:r>
      <w:r w:rsidRPr="00E64FB0">
        <w:rPr>
          <w:lang w:val="lv-LV"/>
        </w:rPr>
        <w:t xml:space="preserve">pkures sistēmas </w:t>
      </w:r>
      <w:r>
        <w:rPr>
          <w:lang w:val="lv-LV"/>
        </w:rPr>
        <w:t xml:space="preserve">un siltummezgla </w:t>
      </w:r>
      <w:r w:rsidRPr="000A5C55">
        <w:rPr>
          <w:lang w:val="lv-LV"/>
        </w:rPr>
        <w:t>renovācij</w:t>
      </w:r>
      <w:r w:rsidR="00BA0D82">
        <w:rPr>
          <w:lang w:val="lv-LV"/>
        </w:rPr>
        <w:t>as</w:t>
      </w:r>
      <w:r w:rsidRPr="000A5C55">
        <w:rPr>
          <w:lang w:val="lv-LV"/>
        </w:rPr>
        <w:t xml:space="preserve"> </w:t>
      </w:r>
      <w:r w:rsidRPr="00614A7C">
        <w:rPr>
          <w:lang w:val="lv-LV"/>
        </w:rPr>
        <w:t>Baložu pilsētas pārvaldes ēkā</w:t>
      </w:r>
      <w:r>
        <w:rPr>
          <w:lang w:val="lv-LV"/>
        </w:rPr>
        <w:t xml:space="preserve">, Uzvaras prospektā 1A, Baložos, </w:t>
      </w:r>
      <w:r w:rsidRPr="000A5C55">
        <w:rPr>
          <w:lang w:val="lv-LV"/>
        </w:rPr>
        <w:t xml:space="preserve">Ķekavas novadā, </w:t>
      </w:r>
      <w:r w:rsidRPr="000A5C55">
        <w:rPr>
          <w:bCs/>
          <w:color w:val="000000"/>
          <w:lang w:val="lv-LV"/>
        </w:rPr>
        <w:t xml:space="preserve">darbi </w:t>
      </w:r>
      <w:r w:rsidRPr="000A5C55">
        <w:rPr>
          <w:lang w:val="lv-LV"/>
        </w:rPr>
        <w:t>tiek paredzēti saskaņā ar SIA „Virons” izstrādāto tehnisko projektu „</w:t>
      </w:r>
      <w:r>
        <w:rPr>
          <w:lang w:val="lv-LV"/>
        </w:rPr>
        <w:t>A</w:t>
      </w:r>
      <w:r w:rsidRPr="00E64FB0">
        <w:rPr>
          <w:lang w:val="lv-LV"/>
        </w:rPr>
        <w:t xml:space="preserve">pkures sistēmas </w:t>
      </w:r>
      <w:r>
        <w:rPr>
          <w:lang w:val="lv-LV"/>
        </w:rPr>
        <w:t xml:space="preserve">un siltummezgla </w:t>
      </w:r>
      <w:r w:rsidRPr="000A5C55">
        <w:rPr>
          <w:lang w:val="lv-LV"/>
        </w:rPr>
        <w:t>renovācij</w:t>
      </w:r>
      <w:r>
        <w:rPr>
          <w:lang w:val="lv-LV"/>
        </w:rPr>
        <w:t>a</w:t>
      </w:r>
      <w:r w:rsidRPr="000A5C55">
        <w:rPr>
          <w:lang w:val="lv-LV"/>
        </w:rPr>
        <w:t>”.</w:t>
      </w:r>
    </w:p>
    <w:p w:rsidR="0001145B" w:rsidRDefault="0001145B" w:rsidP="0001145B">
      <w:pPr>
        <w:pStyle w:val="naiskr"/>
        <w:spacing w:before="0" w:after="0"/>
        <w:rPr>
          <w:sz w:val="24"/>
          <w:szCs w:val="24"/>
        </w:rPr>
      </w:pPr>
    </w:p>
    <w:p w:rsidR="0001145B" w:rsidRDefault="0001145B" w:rsidP="0001145B">
      <w:pPr>
        <w:pStyle w:val="naiskr"/>
        <w:spacing w:before="0" w:after="0"/>
        <w:rPr>
          <w:sz w:val="24"/>
          <w:szCs w:val="24"/>
        </w:rPr>
      </w:pPr>
      <w:r>
        <w:rPr>
          <w:sz w:val="24"/>
          <w:szCs w:val="24"/>
        </w:rPr>
        <w:t>2.2. Darbi tiek veikti atbilstoši:</w:t>
      </w:r>
    </w:p>
    <w:p w:rsidR="0001145B" w:rsidRDefault="0001145B" w:rsidP="0001145B">
      <w:pPr>
        <w:pStyle w:val="naiskr"/>
        <w:spacing w:before="0" w:after="0"/>
        <w:ind w:firstLine="539"/>
        <w:jc w:val="both"/>
        <w:rPr>
          <w:sz w:val="24"/>
          <w:szCs w:val="24"/>
        </w:rPr>
      </w:pPr>
      <w:smartTag w:uri="schemas-tilde-lv/tildestengine" w:element="date">
        <w:smartTagPr>
          <w:attr w:name="Year" w:val="2002"/>
          <w:attr w:name="Month" w:val="2"/>
          <w:attr w:name="Day" w:val="1"/>
        </w:smartTagPr>
        <w:r>
          <w:rPr>
            <w:sz w:val="24"/>
            <w:szCs w:val="24"/>
          </w:rPr>
          <w:t>2.2.1</w:t>
        </w:r>
      </w:smartTag>
      <w:r>
        <w:rPr>
          <w:sz w:val="24"/>
          <w:szCs w:val="24"/>
        </w:rPr>
        <w:t>. Tehniskajam projektam;</w:t>
      </w:r>
    </w:p>
    <w:p w:rsidR="0001145B" w:rsidRDefault="0001145B" w:rsidP="0001145B">
      <w:pPr>
        <w:pStyle w:val="naiskr"/>
        <w:spacing w:before="0" w:after="0"/>
        <w:ind w:firstLine="539"/>
        <w:jc w:val="both"/>
        <w:rPr>
          <w:sz w:val="24"/>
          <w:szCs w:val="24"/>
        </w:rPr>
      </w:pPr>
      <w:smartTag w:uri="schemas-tilde-lv/tildestengine" w:element="date">
        <w:smartTagPr>
          <w:attr w:name="Year" w:val="2002"/>
          <w:attr w:name="Month" w:val="2"/>
          <w:attr w:name="Day" w:val="2"/>
        </w:smartTagPr>
        <w:r>
          <w:rPr>
            <w:sz w:val="24"/>
            <w:szCs w:val="24"/>
          </w:rPr>
          <w:t>2.2.2</w:t>
        </w:r>
      </w:smartTag>
      <w:r>
        <w:rPr>
          <w:sz w:val="24"/>
          <w:szCs w:val="24"/>
        </w:rPr>
        <w:t>. Tehniskajai specifikācijai;</w:t>
      </w:r>
    </w:p>
    <w:p w:rsidR="0001145B" w:rsidRDefault="0001145B" w:rsidP="0001145B">
      <w:pPr>
        <w:pStyle w:val="naiskr"/>
        <w:spacing w:before="0" w:after="120"/>
        <w:ind w:firstLine="540"/>
        <w:rPr>
          <w:sz w:val="24"/>
          <w:szCs w:val="24"/>
        </w:rPr>
      </w:pPr>
      <w:smartTag w:uri="schemas-tilde-lv/tildestengine" w:element="date">
        <w:smartTagPr>
          <w:attr w:name="Year" w:val="2002"/>
          <w:attr w:name="Month" w:val="2"/>
          <w:attr w:name="Day" w:val="3"/>
        </w:smartTagPr>
        <w:r>
          <w:rPr>
            <w:sz w:val="24"/>
            <w:szCs w:val="24"/>
          </w:rPr>
          <w:t>2.2.3</w:t>
        </w:r>
      </w:smartTag>
      <w:r>
        <w:rPr>
          <w:sz w:val="24"/>
          <w:szCs w:val="24"/>
        </w:rPr>
        <w:t xml:space="preserve">. Tāmju </w:t>
      </w:r>
      <w:smartTag w:uri="schemas-tilde-lv/tildestengine" w:element="veidnes">
        <w:smartTagPr>
          <w:attr w:name="text" w:val="veidlapās"/>
          <w:attr w:name="id" w:val="-1"/>
          <w:attr w:name="baseform" w:val="veidlap|a"/>
        </w:smartTagPr>
        <w:r>
          <w:rPr>
            <w:sz w:val="24"/>
            <w:szCs w:val="24"/>
          </w:rPr>
          <w:t>veidlapās</w:t>
        </w:r>
      </w:smartTag>
      <w:r>
        <w:rPr>
          <w:sz w:val="24"/>
          <w:szCs w:val="24"/>
        </w:rPr>
        <w:t xml:space="preserve"> paredzētiem būvdarbu apjomiem.</w:t>
      </w:r>
    </w:p>
    <w:p w:rsidR="0001145B" w:rsidRDefault="0001145B" w:rsidP="0001145B">
      <w:pPr>
        <w:pStyle w:val="naiskr"/>
        <w:spacing w:before="0" w:after="120"/>
        <w:rPr>
          <w:sz w:val="24"/>
          <w:szCs w:val="24"/>
        </w:rPr>
      </w:pPr>
      <w:r>
        <w:rPr>
          <w:sz w:val="24"/>
          <w:szCs w:val="24"/>
        </w:rPr>
        <w:t>2.3. CPV kods:</w:t>
      </w:r>
      <w:smartTag w:uri="schemas-tilde-lv/tildestengine" w:element="phone">
        <w:smartTagPr>
          <w:attr w:name="phone_prefix" w:val="4"/>
          <w:attr w:name="phone_number" w:val="5259300"/>
        </w:smartTagPr>
        <w:r>
          <w:rPr>
            <w:sz w:val="24"/>
            <w:szCs w:val="24"/>
          </w:rPr>
          <w:t>45259300</w:t>
        </w:r>
      </w:smartTag>
      <w:r>
        <w:rPr>
          <w:sz w:val="24"/>
          <w:szCs w:val="24"/>
        </w:rPr>
        <w:t>-0 (Apkures centrāļu remonta un uzturēšanas darbi).</w:t>
      </w:r>
    </w:p>
    <w:p w:rsidR="0001145B" w:rsidRDefault="0001145B" w:rsidP="0001145B">
      <w:pPr>
        <w:pStyle w:val="naiskr"/>
        <w:spacing w:before="0" w:after="120"/>
        <w:jc w:val="both"/>
        <w:rPr>
          <w:sz w:val="24"/>
          <w:szCs w:val="24"/>
        </w:rPr>
      </w:pPr>
      <w:r w:rsidRPr="00715D69">
        <w:rPr>
          <w:sz w:val="24"/>
          <w:szCs w:val="24"/>
        </w:rPr>
        <w:t xml:space="preserve">2.4. Darbu izpildes maksimālais termiņš – </w:t>
      </w:r>
      <w:r>
        <w:rPr>
          <w:b/>
          <w:sz w:val="24"/>
          <w:szCs w:val="24"/>
        </w:rPr>
        <w:t>1</w:t>
      </w:r>
      <w:r w:rsidRPr="00715D69">
        <w:rPr>
          <w:b/>
          <w:sz w:val="24"/>
          <w:szCs w:val="24"/>
        </w:rPr>
        <w:t xml:space="preserve"> (</w:t>
      </w:r>
      <w:r>
        <w:rPr>
          <w:b/>
          <w:sz w:val="24"/>
          <w:szCs w:val="24"/>
        </w:rPr>
        <w:t>viens</w:t>
      </w:r>
      <w:r w:rsidRPr="00715D69">
        <w:rPr>
          <w:b/>
          <w:sz w:val="24"/>
          <w:szCs w:val="24"/>
        </w:rPr>
        <w:t>)</w:t>
      </w:r>
      <w:r w:rsidRPr="00715D69">
        <w:rPr>
          <w:sz w:val="24"/>
          <w:szCs w:val="24"/>
        </w:rPr>
        <w:t xml:space="preserve"> mēne</w:t>
      </w:r>
      <w:r>
        <w:rPr>
          <w:sz w:val="24"/>
          <w:szCs w:val="24"/>
        </w:rPr>
        <w:t>sis</w:t>
      </w:r>
      <w:r w:rsidRPr="00715D69">
        <w:rPr>
          <w:sz w:val="24"/>
          <w:szCs w:val="24"/>
        </w:rPr>
        <w:t>, termiņu skaitot no faktisko darbu izpildes uzsākšanas brīža, bet ne ilgāk par</w:t>
      </w:r>
      <w:r>
        <w:rPr>
          <w:sz w:val="24"/>
          <w:szCs w:val="24"/>
        </w:rPr>
        <w:t xml:space="preserve"> apkures sezonas sākuma</w:t>
      </w:r>
      <w:r w:rsidRPr="00715D69">
        <w:rPr>
          <w:sz w:val="24"/>
          <w:szCs w:val="24"/>
        </w:rPr>
        <w:t>.</w:t>
      </w:r>
    </w:p>
    <w:p w:rsidR="0001145B" w:rsidRDefault="0001145B" w:rsidP="0001145B">
      <w:pPr>
        <w:pStyle w:val="Heading3"/>
        <w:keepNext w:val="0"/>
        <w:widowControl w:val="0"/>
        <w:spacing w:before="0" w:beforeAutospacing="0" w:after="120" w:afterAutospacing="0"/>
        <w:ind w:right="-6"/>
        <w:jc w:val="both"/>
        <w:rPr>
          <w:color w:val="000000"/>
        </w:rPr>
      </w:pPr>
      <w:r>
        <w:rPr>
          <w:b w:val="0"/>
        </w:rPr>
        <w:t>2.5.</w:t>
      </w:r>
      <w:r>
        <w:t xml:space="preserve"> </w:t>
      </w:r>
      <w:r>
        <w:rPr>
          <w:b w:val="0"/>
        </w:rPr>
        <w:t>Pretendentam jānodrošina darbu izpildei nepieciešamā tehnika, ražošanas iekārtas, instrumenti un cits tehniskais nodrošinājums.</w:t>
      </w:r>
      <w:r>
        <w:rPr>
          <w:color w:val="000000"/>
        </w:rPr>
        <w:t xml:space="preserve"> </w:t>
      </w:r>
    </w:p>
    <w:p w:rsidR="0001145B" w:rsidRPr="0017414F" w:rsidRDefault="0001145B" w:rsidP="0001145B">
      <w:pPr>
        <w:pStyle w:val="Heading3"/>
        <w:keepNext w:val="0"/>
        <w:widowControl w:val="0"/>
        <w:spacing w:before="0" w:beforeAutospacing="0" w:after="120" w:afterAutospacing="0"/>
        <w:ind w:right="-5"/>
        <w:jc w:val="both"/>
        <w:rPr>
          <w:b w:val="0"/>
        </w:rPr>
      </w:pPr>
      <w:r>
        <w:rPr>
          <w:b w:val="0"/>
          <w:color w:val="000000"/>
        </w:rPr>
        <w:t xml:space="preserve">2.6. </w:t>
      </w:r>
      <w:r w:rsidRPr="00CF2F6A">
        <w:rPr>
          <w:b w:val="0"/>
          <w:color w:val="000000"/>
          <w:highlight w:val="yellow"/>
        </w:rPr>
        <w:t xml:space="preserve">Pasūtītājs organizēs kopēju objekta apskati, kas notiks </w:t>
      </w:r>
      <w:r w:rsidRPr="00CF2F6A">
        <w:rPr>
          <w:color w:val="000000"/>
          <w:highlight w:val="yellow"/>
        </w:rPr>
        <w:t>2011.gada 23.augustā plkst.11:00</w:t>
      </w:r>
      <w:r w:rsidRPr="00715D69">
        <w:rPr>
          <w:color w:val="000000"/>
        </w:rPr>
        <w:t>,</w:t>
      </w:r>
      <w:r w:rsidRPr="00715D69">
        <w:rPr>
          <w:b w:val="0"/>
          <w:color w:val="000000"/>
        </w:rPr>
        <w:t xml:space="preserve"> </w:t>
      </w:r>
      <w:r>
        <w:rPr>
          <w:b w:val="0"/>
          <w:color w:val="000000"/>
        </w:rPr>
        <w:t xml:space="preserve">Uzvaras prospektā 1A, Baložos, </w:t>
      </w:r>
      <w:r w:rsidRPr="00E755A4">
        <w:rPr>
          <w:b w:val="0"/>
        </w:rPr>
        <w:t>Ķekavas</w:t>
      </w:r>
      <w:r>
        <w:t xml:space="preserve"> </w:t>
      </w:r>
      <w:r w:rsidRPr="00E755A4">
        <w:rPr>
          <w:b w:val="0"/>
        </w:rPr>
        <w:t>novadā</w:t>
      </w:r>
      <w:r>
        <w:rPr>
          <w:color w:val="000000"/>
        </w:rPr>
        <w:t xml:space="preserve">. </w:t>
      </w:r>
      <w:r>
        <w:rPr>
          <w:b w:val="0"/>
          <w:color w:val="000000"/>
        </w:rPr>
        <w:t>Apmeklējuma izmaksas sedz Pretendents vai ieinteresētais piegādātājs. Kontaktpersona objekta apskate</w:t>
      </w:r>
      <w:r w:rsidRPr="002B3434">
        <w:rPr>
          <w:b w:val="0"/>
          <w:color w:val="000000"/>
        </w:rPr>
        <w:t>i</w:t>
      </w:r>
      <w:r>
        <w:rPr>
          <w:b w:val="0"/>
          <w:color w:val="000000"/>
        </w:rPr>
        <w:t xml:space="preserve">: </w:t>
      </w:r>
      <w:r w:rsidRPr="0017414F">
        <w:rPr>
          <w:b w:val="0"/>
        </w:rPr>
        <w:t>Baložu pilsētas pārvaldes vadītājs,</w:t>
      </w:r>
      <w:r>
        <w:rPr>
          <w:b w:val="0"/>
        </w:rPr>
        <w:t xml:space="preserve"> </w:t>
      </w:r>
      <w:r w:rsidRPr="0017414F">
        <w:rPr>
          <w:b w:val="0"/>
        </w:rPr>
        <w:t>izpilddirektora vietnieks Aivars Stikuts</w:t>
      </w:r>
      <w:r>
        <w:rPr>
          <w:b w:val="0"/>
        </w:rPr>
        <w:t xml:space="preserve"> tel. 26429993.</w:t>
      </w:r>
    </w:p>
    <w:p w:rsidR="0001145B" w:rsidRPr="006F0534" w:rsidRDefault="0001145B" w:rsidP="0001145B">
      <w:pPr>
        <w:jc w:val="both"/>
        <w:rPr>
          <w:lang w:val="lv-LV"/>
        </w:rPr>
      </w:pPr>
      <w:r>
        <w:rPr>
          <w:lang w:val="lv-LV"/>
        </w:rPr>
        <w:t xml:space="preserve">2.7. </w:t>
      </w:r>
      <w:r w:rsidRPr="006F0534">
        <w:rPr>
          <w:bCs/>
          <w:lang w:val="lv-LV"/>
        </w:rPr>
        <w:t>Objekta apsekošanu neveikušo pretendentu piedāvājumi tiks noraidīti un tie nepiedalīsies piedāvājumu vērtēšanas procesā.</w:t>
      </w:r>
    </w:p>
    <w:p w:rsidR="0001145B" w:rsidRPr="007B72BC" w:rsidRDefault="0001145B" w:rsidP="0001145B">
      <w:pPr>
        <w:rPr>
          <w:lang w:val="lv-LV"/>
        </w:rPr>
      </w:pPr>
    </w:p>
    <w:p w:rsidR="0001145B" w:rsidRPr="007330A0" w:rsidRDefault="0001145B" w:rsidP="0001145B">
      <w:pPr>
        <w:pStyle w:val="StyleHeading1"/>
        <w:keepNext w:val="0"/>
        <w:widowControl w:val="0"/>
        <w:tabs>
          <w:tab w:val="clear" w:pos="432"/>
        </w:tabs>
        <w:spacing w:before="120" w:after="120"/>
        <w:ind w:left="0" w:right="-902" w:firstLine="0"/>
        <w:jc w:val="center"/>
      </w:pPr>
      <w:r>
        <w:t>3. Pretendentu atlases nosacījumi</w:t>
      </w:r>
    </w:p>
    <w:p w:rsidR="0001145B" w:rsidRDefault="0001145B" w:rsidP="0001145B">
      <w:pPr>
        <w:pStyle w:val="BodyTextIndent"/>
        <w:spacing w:after="120"/>
        <w:ind w:left="0"/>
        <w:rPr>
          <w:b/>
          <w:caps/>
        </w:rPr>
      </w:pPr>
      <w:r>
        <w:rPr>
          <w:color w:val="000000"/>
          <w:szCs w:val="24"/>
        </w:rPr>
        <w:t xml:space="preserve">3.1. Iepirkumā var piedalīties juridiskas personas vai vairāku juridisku personu izveidotas pilnsabiedrības, kuras LR vai savas valsts likumdošanā noteiktā kārtībā ieguvušas atļauju veikt </w:t>
      </w:r>
      <w:r>
        <w:rPr>
          <w:color w:val="000000"/>
          <w:szCs w:val="24"/>
        </w:rPr>
        <w:lastRenderedPageBreak/>
        <w:t xml:space="preserve">uzņēmējdarbību iepirkumā paredzētās būvniecības jomā un, </w:t>
      </w:r>
      <w:r>
        <w:t xml:space="preserve">kuri atbilst iepirkuma </w:t>
      </w:r>
      <w:smartTag w:uri="schemas-tilde-lv/tildestengine" w:element="veidnes">
        <w:smartTagPr>
          <w:attr w:name="text" w:val="nolikumā"/>
          <w:attr w:name="id" w:val="-1"/>
          <w:attr w:name="baseform" w:val="nolikum|s"/>
        </w:smartTagPr>
        <w:r>
          <w:t>nolikumā</w:t>
        </w:r>
      </w:smartTag>
      <w:r>
        <w:t xml:space="preserve"> noteiktajiem kvalifikācijas kritērijiem.</w:t>
      </w:r>
      <w:r>
        <w:rPr>
          <w:b/>
          <w:caps/>
        </w:rPr>
        <w:t xml:space="preserve"> </w:t>
      </w:r>
    </w:p>
    <w:p w:rsidR="0001145B" w:rsidRDefault="0001145B" w:rsidP="0001145B">
      <w:pPr>
        <w:pStyle w:val="BodyTextIndent"/>
        <w:spacing w:after="120"/>
        <w:ind w:left="0"/>
        <w:jc w:val="left"/>
      </w:pPr>
      <w:r>
        <w:rPr>
          <w:caps/>
        </w:rPr>
        <w:t>3.2.</w:t>
      </w:r>
      <w:r>
        <w:rPr>
          <w:bCs/>
          <w:caps/>
        </w:rPr>
        <w:t xml:space="preserve"> </w:t>
      </w:r>
      <w:r>
        <w:rPr>
          <w:bCs/>
        </w:rPr>
        <w:t xml:space="preserve">Pretendentam jāiesniedz rakstisks apliecinājums, ka uz </w:t>
      </w:r>
      <w:r>
        <w:t>viņu neattiecas Publisko iepirkumu likuma 39.pantā noteiktie izslēgšanas gadījumi.</w:t>
      </w:r>
    </w:p>
    <w:p w:rsidR="0001145B" w:rsidRPr="006A0C75" w:rsidRDefault="0001145B" w:rsidP="0001145B">
      <w:pPr>
        <w:widowControl w:val="0"/>
        <w:ind w:right="-5"/>
        <w:jc w:val="both"/>
        <w:rPr>
          <w:lang w:val="lv-LV"/>
        </w:rPr>
      </w:pPr>
      <w:r w:rsidRPr="006A0C75">
        <w:t xml:space="preserve"> 3.3. Pretendentam jānodrošina atbilstoši kvalificētu </w:t>
      </w:r>
      <w:proofErr w:type="gramStart"/>
      <w:r w:rsidRPr="006A0C75">
        <w:t>un</w:t>
      </w:r>
      <w:proofErr w:type="gramEnd"/>
      <w:r w:rsidRPr="006A0C75">
        <w:t xml:space="preserve"> pieredzējušu tehnisko speciālistu piesaistīšana darbu veikšanā, kuriem ir izsniegti attiecīgie </w:t>
      </w:r>
      <w:smartTag w:uri="schemas-tilde-lv/tildestengine" w:element="veidnes">
        <w:smartTagPr>
          <w:attr w:name="text" w:val="sertifikāti"/>
          <w:attr w:name="id" w:val="-1"/>
          <w:attr w:name="baseform" w:val="sertifikāt|s"/>
        </w:smartTagPr>
        <w:r w:rsidRPr="006A0C75">
          <w:t>sertifikāti</w:t>
        </w:r>
      </w:smartTag>
      <w:r w:rsidRPr="006A0C75">
        <w:t xml:space="preserve"> vai apliecības visu tehniskajos projektos paredzēto būvdarbu veikšanai</w:t>
      </w:r>
      <w:r>
        <w:t>.</w:t>
      </w:r>
      <w:r w:rsidRPr="006A0C75">
        <w:t xml:space="preserve"> </w:t>
      </w:r>
    </w:p>
    <w:p w:rsidR="0001145B" w:rsidRPr="006A0C75" w:rsidRDefault="0001145B" w:rsidP="0001145B">
      <w:pPr>
        <w:widowControl w:val="0"/>
        <w:spacing w:after="120"/>
        <w:ind w:right="-6"/>
        <w:jc w:val="both"/>
        <w:rPr>
          <w:lang w:val="lv-LV"/>
        </w:rPr>
      </w:pPr>
      <w:r w:rsidRPr="006A0C75">
        <w:rPr>
          <w:lang w:val="lv-LV"/>
        </w:rPr>
        <w:t>Piedāvājumam jāpievieno visu norādīto speciālistu kvalifikāciju apliecinošu dokumentu kopijas.</w:t>
      </w:r>
    </w:p>
    <w:p w:rsidR="0001145B" w:rsidRPr="006A0C75" w:rsidRDefault="0001145B" w:rsidP="0001145B">
      <w:pPr>
        <w:spacing w:after="120"/>
        <w:ind w:right="-6"/>
        <w:jc w:val="both"/>
        <w:rPr>
          <w:lang w:val="lv-LV"/>
        </w:rPr>
      </w:pPr>
      <w:r w:rsidRPr="006A0C75">
        <w:rPr>
          <w:lang w:val="lv-LV"/>
        </w:rPr>
        <w:t>3.4. Ēkas renovācijas darbus jāveic pamatojoties uz tehnisko projektu, tāmēm un tehniskajā specifikācijā ietvertajiem norādījumiem, autoruzraudzības kārtībā veiktajām skicēm un norādījumiem.</w:t>
      </w:r>
    </w:p>
    <w:p w:rsidR="0001145B" w:rsidRPr="006A0C75" w:rsidRDefault="0001145B" w:rsidP="0001145B">
      <w:pPr>
        <w:spacing w:after="120"/>
        <w:ind w:right="-6"/>
        <w:jc w:val="both"/>
        <w:rPr>
          <w:lang w:val="lv-LV"/>
        </w:rPr>
      </w:pPr>
      <w:r w:rsidRPr="006A0C75">
        <w:rPr>
          <w:lang w:val="lv-LV"/>
        </w:rPr>
        <w:t xml:space="preserve">3.5. Ja iepirkuma pretendentam, izskatot tehnisko projektu, </w:t>
      </w:r>
      <w:smartTag w:uri="schemas-tilde-lv/tildestengine" w:element="veidnes">
        <w:smartTagPr>
          <w:attr w:name="text" w:val="Nolikuma"/>
          <w:attr w:name="id" w:val="-1"/>
          <w:attr w:name="baseform" w:val="nolikum|s"/>
        </w:smartTagPr>
        <w:r w:rsidRPr="006A0C75">
          <w:rPr>
            <w:lang w:val="lv-LV"/>
          </w:rPr>
          <w:t>nolikuma</w:t>
        </w:r>
      </w:smartTag>
      <w:r w:rsidRPr="006A0C75">
        <w:rPr>
          <w:lang w:val="lv-LV"/>
        </w:rPr>
        <w:t xml:space="preserve"> tāmēs un tehniskajā specifikācijā ietvertos darbu apjomus un apsekojot objektu, ir nepieciešama papildus informācija par konstruktīvajiem risinājumiem objektā un darbu apjomiem, šo informāciju nepieciešams pieprasīt rakstiskā veidā </w:t>
      </w:r>
      <w:smartTag w:uri="schemas-tilde-lv/tildestengine" w:element="veidnes">
        <w:smartTagPr>
          <w:attr w:name="text" w:val="nolikumā"/>
          <w:attr w:name="id" w:val="-1"/>
          <w:attr w:name="baseform" w:val="nolikum|s"/>
        </w:smartTagPr>
        <w:r w:rsidRPr="006A0C75">
          <w:rPr>
            <w:lang w:val="lv-LV"/>
          </w:rPr>
          <w:t>Nolikumā</w:t>
        </w:r>
      </w:smartTag>
      <w:r w:rsidRPr="006A0C75">
        <w:rPr>
          <w:lang w:val="lv-LV"/>
        </w:rPr>
        <w:t xml:space="preserve"> noteiktā kārtībā.</w:t>
      </w:r>
    </w:p>
    <w:p w:rsidR="0001145B" w:rsidRPr="006A0C75" w:rsidRDefault="0001145B" w:rsidP="0001145B">
      <w:pPr>
        <w:spacing w:after="120"/>
        <w:rPr>
          <w:color w:val="000000"/>
          <w:lang w:val="lv-LV"/>
        </w:rPr>
      </w:pPr>
      <w:r w:rsidRPr="006A0C75">
        <w:rPr>
          <w:lang w:val="lv-LV"/>
        </w:rPr>
        <w:t xml:space="preserve">3.6. Piedāvājumā jāietver visi tehniskajā projektā, tāmēs un tehniskajā specifikācijā minētie darbi un apjomi. </w:t>
      </w:r>
    </w:p>
    <w:p w:rsidR="0001145B" w:rsidRDefault="0001145B" w:rsidP="0001145B">
      <w:pPr>
        <w:pStyle w:val="BodyTextIndent"/>
        <w:ind w:left="0"/>
        <w:rPr>
          <w:b/>
          <w:color w:val="000000"/>
          <w:szCs w:val="24"/>
          <w:u w:val="single"/>
        </w:rPr>
      </w:pPr>
      <w:r>
        <w:rPr>
          <w:b/>
          <w:color w:val="000000"/>
          <w:szCs w:val="24"/>
          <w:u w:val="single"/>
        </w:rPr>
        <w:t>3.7. Iepirkuma kvalifikācijas atlasei jāiesniedz šādi dokumenti:</w:t>
      </w:r>
    </w:p>
    <w:p w:rsidR="0001145B" w:rsidRDefault="0001145B" w:rsidP="0001145B">
      <w:pPr>
        <w:pStyle w:val="BodyTextIndent"/>
        <w:ind w:left="0" w:firstLine="540"/>
        <w:rPr>
          <w:color w:val="000000"/>
          <w:szCs w:val="24"/>
        </w:rPr>
      </w:pPr>
      <w:smartTag w:uri="schemas-tilde-lv/tildestengine" w:element="date">
        <w:smartTagPr>
          <w:attr w:name="Year" w:val="2003"/>
          <w:attr w:name="Month" w:val="7"/>
          <w:attr w:name="Day" w:val="1"/>
        </w:smartTagPr>
        <w:r>
          <w:rPr>
            <w:bCs/>
            <w:color w:val="000000"/>
            <w:szCs w:val="24"/>
          </w:rPr>
          <w:t>3.7.1</w:t>
        </w:r>
      </w:smartTag>
      <w:r>
        <w:rPr>
          <w:bCs/>
          <w:color w:val="000000"/>
          <w:szCs w:val="24"/>
        </w:rPr>
        <w:t xml:space="preserve">. </w:t>
      </w:r>
      <w:r>
        <w:rPr>
          <w:b/>
          <w:bCs/>
          <w:color w:val="000000"/>
          <w:szCs w:val="24"/>
        </w:rPr>
        <w:t>Pretendenta finanšu</w:t>
      </w:r>
      <w:r>
        <w:rPr>
          <w:color w:val="000000"/>
          <w:szCs w:val="24"/>
        </w:rPr>
        <w:t xml:space="preserve"> </w:t>
      </w:r>
      <w:r>
        <w:rPr>
          <w:b/>
          <w:bCs/>
          <w:color w:val="000000"/>
          <w:szCs w:val="24"/>
        </w:rPr>
        <w:t>piedāvājums</w:t>
      </w:r>
      <w:r>
        <w:rPr>
          <w:color w:val="000000"/>
          <w:szCs w:val="24"/>
        </w:rPr>
        <w:t xml:space="preserve"> pēc parauga (</w:t>
      </w:r>
      <w:r w:rsidR="00095761">
        <w:rPr>
          <w:color w:val="000000"/>
          <w:szCs w:val="24"/>
        </w:rPr>
        <w:t>Pi</w:t>
      </w:r>
      <w:r>
        <w:rPr>
          <w:color w:val="000000"/>
          <w:szCs w:val="24"/>
        </w:rPr>
        <w:t xml:space="preserve">elikums Nr.1). To paraksta un apliecina ar zīmogu pretendenta vadītājs vai tā pilnvarota persona. Pretendentu piedāvātās darba vienību cenas </w:t>
      </w:r>
      <w:smartTag w:uri="schemas-tilde-lv/tildestengine" w:element="veidnes">
        <w:smartTagPr>
          <w:attr w:name="text" w:val="līguma"/>
          <w:attr w:name="id" w:val="-1"/>
          <w:attr w:name="baseform" w:val="līgum|s"/>
        </w:smartTagPr>
        <w:r>
          <w:rPr>
            <w:color w:val="000000"/>
            <w:szCs w:val="24"/>
          </w:rPr>
          <w:t>līguma</w:t>
        </w:r>
      </w:smartTag>
      <w:r>
        <w:rPr>
          <w:color w:val="000000"/>
          <w:szCs w:val="24"/>
        </w:rPr>
        <w:t xml:space="preserve"> izpildes laikā netiks mainītas. Finanšu piedāvājumam jāpievieno tāmes saskaņā ar tehnisko specifikāciju, darba daudzumu sarakstiem un tehnisko projektu un </w:t>
      </w:r>
      <w:r>
        <w:rPr>
          <w:rFonts w:eastAsia="SimSun"/>
          <w:color w:val="000000"/>
          <w:szCs w:val="24"/>
        </w:rPr>
        <w:t>ievērojot</w:t>
      </w:r>
      <w:r w:rsidRPr="00960745">
        <w:rPr>
          <w:rFonts w:eastAsia="SimSun"/>
          <w:szCs w:val="24"/>
        </w:rPr>
        <w:t xml:space="preserve"> </w:t>
      </w:r>
      <w:smartTag w:uri="schemas-tilde-lv/tildestengine" w:element="date">
        <w:smartTagPr>
          <w:attr w:name="Year" w:val="2006"/>
          <w:attr w:name="Month" w:val="12"/>
          <w:attr w:name="Day" w:val="19"/>
        </w:smartTagPr>
        <w:r w:rsidRPr="00960745">
          <w:rPr>
            <w:szCs w:val="24"/>
          </w:rPr>
          <w:t>19.12.2006</w:t>
        </w:r>
      </w:smartTag>
      <w:r w:rsidRPr="00960745">
        <w:rPr>
          <w:szCs w:val="24"/>
        </w:rPr>
        <w:t>. MK noteikumus Nr.1014 "Noteikumi par Latvijas būvnormatīvu LBN 501-06 "Būvizmaksu noteikšanas kārtība""</w:t>
      </w:r>
      <w:r w:rsidRPr="00960745">
        <w:rPr>
          <w:rFonts w:eastAsia="SimSun"/>
          <w:szCs w:val="24"/>
        </w:rPr>
        <w:t>.</w:t>
      </w:r>
      <w:r w:rsidRPr="00960745">
        <w:rPr>
          <w:szCs w:val="24"/>
        </w:rPr>
        <w:t xml:space="preserve"> </w:t>
      </w:r>
      <w:r>
        <w:rPr>
          <w:color w:val="000000"/>
          <w:szCs w:val="24"/>
        </w:rPr>
        <w:t xml:space="preserve">Finanšu piedāvājumam jāpievieno </w:t>
      </w:r>
      <w:r w:rsidRPr="00B9233D">
        <w:t xml:space="preserve">tāmē paredzēto darbu apjomu izpildes </w:t>
      </w:r>
      <w:r>
        <w:t>kalendārais</w:t>
      </w:r>
      <w:r w:rsidRPr="00B9233D">
        <w:t xml:space="preserve"> grafiks (Pielikum</w:t>
      </w:r>
      <w:r>
        <w:t>s</w:t>
      </w:r>
      <w:r w:rsidRPr="00B9233D">
        <w:t xml:space="preserve"> Nr. </w:t>
      </w:r>
      <w:r>
        <w:t>2</w:t>
      </w:r>
      <w:r w:rsidRPr="00B9233D">
        <w:t>)</w:t>
      </w:r>
    </w:p>
    <w:p w:rsidR="0001145B" w:rsidRDefault="0001145B" w:rsidP="0001145B">
      <w:pPr>
        <w:pStyle w:val="BodyTextIndent"/>
        <w:ind w:left="0" w:firstLine="525"/>
        <w:rPr>
          <w:color w:val="000000"/>
          <w:szCs w:val="24"/>
        </w:rPr>
      </w:pPr>
      <w:smartTag w:uri="schemas-tilde-lv/tildestengine" w:element="date">
        <w:smartTagPr>
          <w:attr w:name="Year" w:val="2003"/>
          <w:attr w:name="Month" w:val="7"/>
          <w:attr w:name="Day" w:val="2"/>
        </w:smartTagPr>
        <w:r>
          <w:rPr>
            <w:color w:val="000000"/>
            <w:szCs w:val="24"/>
          </w:rPr>
          <w:t>3.7.2</w:t>
        </w:r>
      </w:smartTag>
      <w:r>
        <w:rPr>
          <w:color w:val="000000"/>
          <w:szCs w:val="24"/>
        </w:rPr>
        <w:t>.</w:t>
      </w:r>
      <w:r>
        <w:rPr>
          <w:b/>
          <w:color w:val="000000"/>
          <w:szCs w:val="24"/>
        </w:rPr>
        <w:t xml:space="preserve"> </w:t>
      </w:r>
      <w:r>
        <w:rPr>
          <w:color w:val="000000"/>
          <w:szCs w:val="24"/>
        </w:rPr>
        <w:t xml:space="preserve">Pretendenta </w:t>
      </w:r>
      <w:r>
        <w:rPr>
          <w:b/>
          <w:bCs/>
          <w:color w:val="000000"/>
          <w:szCs w:val="24"/>
        </w:rPr>
        <w:t>reģistrācijas apliecības kopija</w:t>
      </w:r>
      <w:r>
        <w:rPr>
          <w:color w:val="000000"/>
          <w:szCs w:val="24"/>
        </w:rPr>
        <w:t>.</w:t>
      </w:r>
    </w:p>
    <w:p w:rsidR="0001145B" w:rsidRDefault="0001145B" w:rsidP="0001145B">
      <w:pPr>
        <w:pStyle w:val="BodyTextIndent"/>
        <w:ind w:left="0" w:firstLine="525"/>
        <w:rPr>
          <w:color w:val="000000"/>
        </w:rPr>
      </w:pPr>
      <w:smartTag w:uri="schemas-tilde-lv/tildestengine" w:element="date">
        <w:smartTagPr>
          <w:attr w:name="Year" w:val="2003"/>
          <w:attr w:name="Month" w:val="7"/>
          <w:attr w:name="Day" w:val="3"/>
        </w:smartTagPr>
        <w:r>
          <w:rPr>
            <w:bCs/>
            <w:color w:val="000000"/>
          </w:rPr>
          <w:t>3.7.3</w:t>
        </w:r>
      </w:smartTag>
      <w:r>
        <w:rPr>
          <w:bCs/>
          <w:color w:val="000000"/>
        </w:rPr>
        <w:t xml:space="preserve">. </w:t>
      </w:r>
      <w:r>
        <w:rPr>
          <w:color w:val="000000"/>
        </w:rPr>
        <w:t xml:space="preserve"> Pretendenta </w:t>
      </w:r>
      <w:r>
        <w:rPr>
          <w:b/>
          <w:bCs/>
          <w:color w:val="000000"/>
        </w:rPr>
        <w:t>rakstisks apliecinājums</w:t>
      </w:r>
      <w:r>
        <w:rPr>
          <w:color w:val="000000"/>
        </w:rPr>
        <w:t xml:space="preserve"> par piekrišanu veikt:</w:t>
      </w:r>
    </w:p>
    <w:p w:rsidR="0001145B" w:rsidRDefault="0001145B" w:rsidP="0001145B">
      <w:pPr>
        <w:tabs>
          <w:tab w:val="num" w:pos="900"/>
        </w:tabs>
        <w:jc w:val="both"/>
        <w:rPr>
          <w:lang w:val="lv-LV"/>
        </w:rPr>
      </w:pPr>
      <w:r>
        <w:rPr>
          <w:lang w:val="lv-LV"/>
        </w:rPr>
        <w:tab/>
        <w:t xml:space="preserve">3.7.3.1. Civiltiesiskās atbildības apdrošināšanu pret trešajām personām nodarīto kaitējumu vismaz 30% apmērā no piedāvājuma summas, t.sk. vienam gadījumam 1/5 daļa no apdrošināšanas polises (šāds apliecinājums nav vajadzīgs, ja Pretendents iesniedz atbilstošu civiltiesiskās atbildības apdrošināšanas polisi). Izraudzītajam Pretendentam būs jāiesniedz polises 10 dienu laikā pēc iepirkuma </w:t>
      </w:r>
      <w:smartTag w:uri="schemas-tilde-lv/tildestengine" w:element="veidnes">
        <w:smartTagPr>
          <w:attr w:name="text" w:val="līguma"/>
          <w:attr w:name="id" w:val="-1"/>
          <w:attr w:name="baseform" w:val="līgum|s"/>
        </w:smartTagPr>
        <w:r>
          <w:rPr>
            <w:lang w:val="lv-LV"/>
          </w:rPr>
          <w:t>līguma</w:t>
        </w:r>
      </w:smartTag>
      <w:r>
        <w:rPr>
          <w:lang w:val="lv-LV"/>
        </w:rPr>
        <w:t xml:space="preserve"> noslēgšanas;</w:t>
      </w:r>
    </w:p>
    <w:p w:rsidR="0001145B" w:rsidRDefault="0001145B" w:rsidP="0001145B">
      <w:pPr>
        <w:tabs>
          <w:tab w:val="num" w:pos="900"/>
        </w:tabs>
        <w:jc w:val="both"/>
        <w:rPr>
          <w:lang w:val="lv-LV"/>
        </w:rPr>
      </w:pPr>
      <w:r>
        <w:rPr>
          <w:lang w:val="lv-LV"/>
        </w:rPr>
        <w:tab/>
        <w:t>3.7.3.2. Apdrošināt pretendenta visu būvniecības risku atbildību darbu laikā;</w:t>
      </w:r>
    </w:p>
    <w:p w:rsidR="0001145B" w:rsidRPr="001D57DB" w:rsidRDefault="0001145B" w:rsidP="0001145B">
      <w:pPr>
        <w:tabs>
          <w:tab w:val="num" w:pos="900"/>
        </w:tabs>
        <w:jc w:val="both"/>
        <w:rPr>
          <w:color w:val="000000"/>
          <w:lang w:val="lv-LV"/>
        </w:rPr>
      </w:pPr>
      <w:r w:rsidRPr="001D57DB">
        <w:rPr>
          <w:lang w:val="lv-LV"/>
        </w:rPr>
        <w:tab/>
        <w:t>3.</w:t>
      </w:r>
      <w:r>
        <w:rPr>
          <w:lang w:val="lv-LV"/>
        </w:rPr>
        <w:t>7</w:t>
      </w:r>
      <w:r w:rsidRPr="001D57DB">
        <w:rPr>
          <w:lang w:val="lv-LV"/>
        </w:rPr>
        <w:t xml:space="preserve">.3.3. </w:t>
      </w:r>
      <w:r>
        <w:rPr>
          <w:lang w:val="lv-LV"/>
        </w:rPr>
        <w:t>Līgumsaistību nodrošinājuma</w:t>
      </w:r>
      <w:r w:rsidRPr="001D57DB">
        <w:rPr>
          <w:lang w:val="lv-LV"/>
        </w:rPr>
        <w:t xml:space="preserve"> garantiju par līgumsaistības nodrošinājumu </w:t>
      </w:r>
      <w:r>
        <w:rPr>
          <w:lang w:val="lv-LV"/>
        </w:rPr>
        <w:t>5</w:t>
      </w:r>
      <w:r w:rsidRPr="001D57DB">
        <w:rPr>
          <w:lang w:val="lv-LV"/>
        </w:rPr>
        <w:t>% apmērā no piedāvātās līgumcenas.</w:t>
      </w:r>
    </w:p>
    <w:p w:rsidR="0001145B" w:rsidRDefault="0001145B" w:rsidP="0001145B">
      <w:pPr>
        <w:pStyle w:val="BodyTextIndent"/>
        <w:ind w:left="0" w:firstLine="540"/>
        <w:rPr>
          <w:color w:val="000000"/>
        </w:rPr>
      </w:pPr>
      <w:smartTag w:uri="schemas-tilde-lv/tildestengine" w:element="date">
        <w:smartTagPr>
          <w:attr w:name="Year" w:val="2003"/>
          <w:attr w:name="Month" w:val="7"/>
          <w:attr w:name="Day" w:val="4"/>
        </w:smartTagPr>
        <w:r>
          <w:rPr>
            <w:color w:val="000000"/>
          </w:rPr>
          <w:t>3.7.4</w:t>
        </w:r>
      </w:smartTag>
      <w:r>
        <w:rPr>
          <w:color w:val="000000"/>
        </w:rPr>
        <w:t xml:space="preserve">. Pēdējos piecos gados Pretendenta veikto </w:t>
      </w:r>
      <w:r>
        <w:rPr>
          <w:b/>
          <w:bCs/>
          <w:color w:val="000000"/>
        </w:rPr>
        <w:t xml:space="preserve">darbu saraksts, t.sk. ne mazāk kā 2 (divi) objekti – </w:t>
      </w:r>
      <w:r>
        <w:rPr>
          <w:color w:val="000000"/>
        </w:rPr>
        <w:t>būvdarbi vai renovācijas darbi</w:t>
      </w:r>
      <w:r>
        <w:rPr>
          <w:b/>
          <w:bCs/>
          <w:color w:val="000000"/>
        </w:rPr>
        <w:t xml:space="preserve"> </w:t>
      </w:r>
      <w:r>
        <w:rPr>
          <w:color w:val="000000"/>
        </w:rPr>
        <w:t>publiskajās ēkās.</w:t>
      </w:r>
    </w:p>
    <w:p w:rsidR="0001145B" w:rsidRDefault="0001145B" w:rsidP="0001145B">
      <w:pPr>
        <w:pStyle w:val="BodyTextIndent"/>
        <w:ind w:left="0" w:firstLine="525"/>
        <w:rPr>
          <w:color w:val="000000"/>
        </w:rPr>
      </w:pPr>
      <w:smartTag w:uri="schemas-tilde-lv/tildestengine" w:element="date">
        <w:smartTagPr>
          <w:attr w:name="Year" w:val="2003"/>
          <w:attr w:name="Month" w:val="7"/>
          <w:attr w:name="Day" w:val="5"/>
        </w:smartTagPr>
        <w:r>
          <w:rPr>
            <w:bCs/>
            <w:color w:val="000000"/>
          </w:rPr>
          <w:t>3.7.</w:t>
        </w:r>
        <w:r w:rsidRPr="00F25CE4">
          <w:rPr>
            <w:bCs/>
            <w:color w:val="000000"/>
            <w:lang w:val="pt-BR"/>
          </w:rPr>
          <w:t>5</w:t>
        </w:r>
      </w:smartTag>
      <w:r>
        <w:rPr>
          <w:bCs/>
          <w:color w:val="000000"/>
        </w:rPr>
        <w:t xml:space="preserve">. </w:t>
      </w:r>
      <w:r>
        <w:rPr>
          <w:b/>
          <w:bCs/>
          <w:color w:val="000000"/>
        </w:rPr>
        <w:t>Pretendenta apstiprinātu bilan</w:t>
      </w:r>
      <w:r w:rsidR="0048470F">
        <w:rPr>
          <w:b/>
          <w:bCs/>
          <w:color w:val="000000"/>
        </w:rPr>
        <w:t xml:space="preserve">ču </w:t>
      </w:r>
      <w:r>
        <w:rPr>
          <w:b/>
          <w:bCs/>
          <w:color w:val="000000"/>
        </w:rPr>
        <w:t>kopijas</w:t>
      </w:r>
      <w:r>
        <w:rPr>
          <w:color w:val="000000"/>
        </w:rPr>
        <w:t xml:space="preserve"> par</w:t>
      </w:r>
      <w:proofErr w:type="gramStart"/>
      <w:r>
        <w:rPr>
          <w:color w:val="000000"/>
        </w:rPr>
        <w:t xml:space="preserve">  </w:t>
      </w:r>
      <w:proofErr w:type="gramEnd"/>
      <w:r>
        <w:rPr>
          <w:color w:val="000000"/>
        </w:rPr>
        <w:t>2008., 2009.,2010.  gadu.</w:t>
      </w:r>
    </w:p>
    <w:p w:rsidR="0001145B" w:rsidRPr="00516715" w:rsidRDefault="0001145B" w:rsidP="0001145B">
      <w:pPr>
        <w:pStyle w:val="BodyTextIndent"/>
        <w:ind w:left="0" w:firstLine="525"/>
        <w:rPr>
          <w:color w:val="000000"/>
        </w:rPr>
      </w:pPr>
      <w:smartTag w:uri="schemas-tilde-lv/tildestengine" w:element="date">
        <w:smartTagPr>
          <w:attr w:name="Year" w:val="2003"/>
          <w:attr w:name="Month" w:val="7"/>
          <w:attr w:name="Day" w:val="6"/>
        </w:smartTagPr>
        <w:r>
          <w:rPr>
            <w:bCs/>
            <w:color w:val="000000"/>
          </w:rPr>
          <w:t>3.7.</w:t>
        </w:r>
        <w:r w:rsidRPr="00C82EE4">
          <w:rPr>
            <w:bCs/>
            <w:color w:val="000000"/>
          </w:rPr>
          <w:t>6</w:t>
        </w:r>
      </w:smartTag>
      <w:r>
        <w:rPr>
          <w:bCs/>
          <w:color w:val="000000"/>
        </w:rPr>
        <w:t>.</w:t>
      </w:r>
      <w:r>
        <w:rPr>
          <w:b/>
          <w:bCs/>
          <w:color w:val="000000"/>
        </w:rPr>
        <w:t xml:space="preserve"> Licenču vai apliecību kopijas, </w:t>
      </w:r>
      <w:smartTag w:uri="schemas-tilde-lv/tildestengine" w:element="veidnes">
        <w:smartTagPr>
          <w:attr w:name="text" w:val="sertifikātu"/>
          <w:attr w:name="id" w:val="-1"/>
          <w:attr w:name="baseform" w:val="sertifikāt|s"/>
        </w:smartTagPr>
        <w:r>
          <w:rPr>
            <w:b/>
            <w:bCs/>
            <w:color w:val="000000"/>
          </w:rPr>
          <w:t>sertifikātu</w:t>
        </w:r>
      </w:smartTag>
      <w:r>
        <w:rPr>
          <w:b/>
          <w:bCs/>
          <w:color w:val="000000"/>
        </w:rPr>
        <w:t xml:space="preserve"> kopijas</w:t>
      </w:r>
      <w:r>
        <w:rPr>
          <w:color w:val="000000"/>
        </w:rPr>
        <w:t xml:space="preserve"> šī </w:t>
      </w:r>
      <w:smartTag w:uri="schemas-tilde-lv/tildestengine" w:element="veidnes">
        <w:smartTagPr>
          <w:attr w:name="text" w:val="Nolikuma"/>
          <w:attr w:name="id" w:val="-1"/>
          <w:attr w:name="baseform" w:val="nolikum|s"/>
        </w:smartTagPr>
        <w:r>
          <w:rPr>
            <w:color w:val="000000"/>
          </w:rPr>
          <w:t>Nolikuma</w:t>
        </w:r>
      </w:smartTag>
      <w:r>
        <w:rPr>
          <w:color w:val="000000"/>
        </w:rPr>
        <w:t xml:space="preserve"> </w:t>
      </w:r>
      <w:r w:rsidR="00843146">
        <w:rPr>
          <w:color w:val="000000"/>
          <w:szCs w:val="24"/>
        </w:rPr>
        <w:t>Pielikumā Nr.</w:t>
      </w:r>
      <w:r w:rsidR="00095761">
        <w:rPr>
          <w:color w:val="000000"/>
        </w:rPr>
        <w:t>6</w:t>
      </w:r>
      <w:r w:rsidR="00843146">
        <w:rPr>
          <w:color w:val="000000"/>
        </w:rPr>
        <w:t xml:space="preserve"> </w:t>
      </w:r>
      <w:r>
        <w:rPr>
          <w:color w:val="000000"/>
        </w:rPr>
        <w:t>noteikto būvdarbu un renovācijas darbu veikšanai.</w:t>
      </w:r>
    </w:p>
    <w:p w:rsidR="0001145B" w:rsidRPr="00036992" w:rsidRDefault="0001145B" w:rsidP="0001145B">
      <w:pPr>
        <w:pStyle w:val="BodyTextIndent"/>
        <w:ind w:left="0" w:firstLine="540"/>
        <w:rPr>
          <w:color w:val="000000"/>
        </w:rPr>
      </w:pPr>
      <w:smartTag w:uri="schemas-tilde-lv/tildestengine" w:element="date">
        <w:smartTagPr>
          <w:attr w:name="Year" w:val="2003"/>
          <w:attr w:name="Month" w:val="7"/>
          <w:attr w:name="Day" w:val="7"/>
        </w:smartTagPr>
        <w:r>
          <w:rPr>
            <w:bCs/>
            <w:color w:val="000000"/>
          </w:rPr>
          <w:t>3.7.7</w:t>
        </w:r>
      </w:smartTag>
      <w:r>
        <w:rPr>
          <w:bCs/>
          <w:color w:val="000000"/>
        </w:rPr>
        <w:t>.</w:t>
      </w:r>
      <w:r>
        <w:rPr>
          <w:b/>
          <w:bCs/>
          <w:color w:val="000000"/>
        </w:rPr>
        <w:t xml:space="preserve"> Pretendenta apliecinājums</w:t>
      </w:r>
      <w:r>
        <w:rPr>
          <w:color w:val="000000"/>
        </w:rPr>
        <w:t>, ka Pretendentam ir 2 gadu pieredze būvdarbos un renovācijas darbos (iepirkuma priekšmetam analoģiskie darbi).</w:t>
      </w:r>
    </w:p>
    <w:p w:rsidR="0001145B" w:rsidRDefault="0001145B" w:rsidP="0001145B">
      <w:pPr>
        <w:pStyle w:val="BodyTextIndent"/>
        <w:ind w:left="0" w:firstLine="540"/>
        <w:rPr>
          <w:color w:val="000000"/>
        </w:rPr>
      </w:pPr>
      <w:smartTag w:uri="schemas-tilde-lv/tildestengine" w:element="date">
        <w:smartTagPr>
          <w:attr w:name="Year" w:val="2003"/>
          <w:attr w:name="Month" w:val="7"/>
          <w:attr w:name="Day" w:val="8"/>
        </w:smartTagPr>
        <w:r>
          <w:rPr>
            <w:bCs/>
            <w:color w:val="000000"/>
          </w:rPr>
          <w:t>3.7.8</w:t>
        </w:r>
      </w:smartTag>
      <w:r>
        <w:rPr>
          <w:bCs/>
          <w:color w:val="000000"/>
        </w:rPr>
        <w:t xml:space="preserve">. </w:t>
      </w:r>
      <w:r>
        <w:rPr>
          <w:b/>
          <w:bCs/>
          <w:color w:val="000000"/>
        </w:rPr>
        <w:t>Informācija par būvdarbu vadītāju:</w:t>
      </w:r>
    </w:p>
    <w:p w:rsidR="0001145B" w:rsidRDefault="0001145B" w:rsidP="0048470F">
      <w:pPr>
        <w:pStyle w:val="BodyTextIndent"/>
        <w:ind w:left="0" w:firstLine="851"/>
        <w:rPr>
          <w:color w:val="000000"/>
        </w:rPr>
      </w:pPr>
      <w:r>
        <w:rPr>
          <w:color w:val="000000"/>
        </w:rPr>
        <w:t xml:space="preserve">3.7.8.1. Pretendenta apliecināta renovācijas darbos atbildīgā darbu vadītāja </w:t>
      </w:r>
      <w:smartTag w:uri="schemas-tilde-lv/tildestengine" w:element="veidnes">
        <w:smartTagPr>
          <w:attr w:name="text" w:val="sertifikātu"/>
          <w:attr w:name="id" w:val="-1"/>
          <w:attr w:name="baseform" w:val="sertifikāt|s"/>
        </w:smartTagPr>
        <w:r>
          <w:rPr>
            <w:color w:val="000000"/>
          </w:rPr>
          <w:t>sertifikātu</w:t>
        </w:r>
      </w:smartTag>
      <w:r>
        <w:rPr>
          <w:color w:val="000000"/>
        </w:rPr>
        <w:t xml:space="preserve"> kopijas (Latvijas Republikas B</w:t>
      </w:r>
      <w:r>
        <w:rPr>
          <w:rFonts w:eastAsia="SimSun"/>
          <w:color w:val="000000"/>
        </w:rPr>
        <w:t xml:space="preserve">ūvinženieru savienības izsniegtam būvprakses </w:t>
      </w:r>
      <w:smartTag w:uri="schemas-tilde-lv/tildestengine" w:element="veidnes">
        <w:smartTagPr>
          <w:attr w:name="text" w:val="sertifikātam"/>
          <w:attr w:name="id" w:val="-1"/>
          <w:attr w:name="baseform" w:val="sertifikāt|s"/>
        </w:smartTagPr>
        <w:r>
          <w:rPr>
            <w:rFonts w:eastAsia="SimSun"/>
            <w:color w:val="000000"/>
          </w:rPr>
          <w:t>sertifikātam</w:t>
        </w:r>
      </w:smartTag>
      <w:r>
        <w:rPr>
          <w:rFonts w:eastAsia="SimSun"/>
          <w:color w:val="000000"/>
        </w:rPr>
        <w:t xml:space="preserve"> ēku būvdarbu vadīšanā u.c. </w:t>
      </w:r>
      <w:smartTag w:uri="schemas-tilde-lv/tildestengine" w:element="veidnes">
        <w:smartTagPr>
          <w:attr w:name="text" w:val="sertifikāti"/>
          <w:attr w:name="id" w:val="-1"/>
          <w:attr w:name="baseform" w:val="sertifikāt|s"/>
        </w:smartTagPr>
        <w:r>
          <w:rPr>
            <w:rFonts w:eastAsia="SimSun"/>
            <w:color w:val="000000"/>
          </w:rPr>
          <w:t>sertifikāti</w:t>
        </w:r>
      </w:smartTag>
      <w:r>
        <w:rPr>
          <w:rFonts w:eastAsia="SimSun"/>
          <w:color w:val="000000"/>
        </w:rPr>
        <w:t>, kas nepieciešami darbu vadīšanai).</w:t>
      </w:r>
    </w:p>
    <w:p w:rsidR="0001145B" w:rsidRDefault="0001145B" w:rsidP="0048470F">
      <w:pPr>
        <w:pStyle w:val="BodyTextIndent"/>
        <w:ind w:left="0" w:firstLine="851"/>
        <w:rPr>
          <w:rFonts w:eastAsia="SimSun"/>
          <w:color w:val="000000"/>
        </w:rPr>
      </w:pPr>
      <w:r>
        <w:rPr>
          <w:rFonts w:eastAsia="SimSun"/>
          <w:color w:val="000000"/>
        </w:rPr>
        <w:t xml:space="preserve">3.7.8.2. Būvdarbu vadītāja apliecinājums, ka viņam ir vismaz divu gadu pieredze būvdarbos vai renovācijas darbos noformēts atbilstoši </w:t>
      </w:r>
      <w:smartTag w:uri="schemas-tilde-lv/tildestengine" w:element="veidnes">
        <w:smartTagPr>
          <w:attr w:name="text" w:val="Nolikuma"/>
          <w:attr w:name="id" w:val="-1"/>
          <w:attr w:name="baseform" w:val="nolikum|s"/>
        </w:smartTagPr>
        <w:r>
          <w:rPr>
            <w:rFonts w:eastAsia="SimSun"/>
            <w:color w:val="000000"/>
          </w:rPr>
          <w:t>Nolikuma</w:t>
        </w:r>
      </w:smartTag>
      <w:r>
        <w:rPr>
          <w:rFonts w:eastAsia="SimSun"/>
          <w:color w:val="000000"/>
        </w:rPr>
        <w:t xml:space="preserve"> </w:t>
      </w:r>
      <w:r w:rsidR="00843146">
        <w:rPr>
          <w:rFonts w:eastAsia="SimSun"/>
          <w:color w:val="000000"/>
        </w:rPr>
        <w:t>P</w:t>
      </w:r>
      <w:r>
        <w:rPr>
          <w:rFonts w:eastAsia="SimSun"/>
          <w:color w:val="000000"/>
        </w:rPr>
        <w:t>ielikumam</w:t>
      </w:r>
      <w:r w:rsidR="00843146">
        <w:rPr>
          <w:rFonts w:eastAsia="SimSun"/>
          <w:color w:val="000000"/>
        </w:rPr>
        <w:t xml:space="preserve"> Nr.4</w:t>
      </w:r>
      <w:r>
        <w:rPr>
          <w:rFonts w:eastAsia="SimSun"/>
          <w:color w:val="000000"/>
        </w:rPr>
        <w:t>.</w:t>
      </w:r>
    </w:p>
    <w:p w:rsidR="0001145B" w:rsidRDefault="0001145B" w:rsidP="0001145B">
      <w:pPr>
        <w:pStyle w:val="BodyTextIndent"/>
        <w:ind w:left="0" w:firstLine="540"/>
        <w:rPr>
          <w:color w:val="000000"/>
        </w:rPr>
      </w:pPr>
      <w:smartTag w:uri="schemas-tilde-lv/tildestengine" w:element="date">
        <w:smartTagPr>
          <w:attr w:name="Year" w:val="2003"/>
          <w:attr w:name="Month" w:val="7"/>
          <w:attr w:name="Day" w:val="9"/>
        </w:smartTagPr>
        <w:r>
          <w:rPr>
            <w:color w:val="000000"/>
          </w:rPr>
          <w:lastRenderedPageBreak/>
          <w:t>3.7.9</w:t>
        </w:r>
      </w:smartTag>
      <w:r>
        <w:rPr>
          <w:color w:val="000000"/>
        </w:rPr>
        <w:t xml:space="preserve">. Vismaz </w:t>
      </w:r>
      <w:r>
        <w:rPr>
          <w:b/>
          <w:bCs/>
          <w:color w:val="000000"/>
        </w:rPr>
        <w:t xml:space="preserve">trīs pasūtītāju </w:t>
      </w:r>
      <w:smartTag w:uri="schemas-tilde-lv/tildestengine" w:element="veidnes">
        <w:smartTagPr>
          <w:attr w:name="text" w:val="atsauksmes"/>
          <w:attr w:name="id" w:val="-1"/>
          <w:attr w:name="baseform" w:val="atsauksm|e"/>
        </w:smartTagPr>
        <w:r>
          <w:rPr>
            <w:b/>
            <w:bCs/>
            <w:color w:val="000000"/>
          </w:rPr>
          <w:t>atsauksmes</w:t>
        </w:r>
      </w:smartTag>
      <w:r>
        <w:rPr>
          <w:color w:val="000000"/>
        </w:rPr>
        <w:t xml:space="preserve"> par darbu izpildi, kas tika veikta pēdējos piecos gados. </w:t>
      </w:r>
      <w:smartTag w:uri="schemas-tilde-lv/tildestengine" w:element="veidnes">
        <w:smartTagPr>
          <w:attr w:name="text" w:val="Atsauksmēs"/>
          <w:attr w:name="id" w:val="-1"/>
          <w:attr w:name="baseform" w:val="atsauksm|e"/>
        </w:smartTagPr>
        <w:r w:rsidRPr="00065E6C">
          <w:rPr>
            <w:szCs w:val="24"/>
          </w:rPr>
          <w:t>Atsauksmēs</w:t>
        </w:r>
      </w:smartTag>
      <w:r w:rsidRPr="00065E6C">
        <w:rPr>
          <w:szCs w:val="24"/>
        </w:rPr>
        <w:t xml:space="preserve"> jāatspoguļo darbu apjomu, raksturu un kvalitāti.</w:t>
      </w:r>
      <w:r>
        <w:rPr>
          <w:szCs w:val="24"/>
        </w:rPr>
        <w:t xml:space="preserve"> </w:t>
      </w:r>
      <w:smartTag w:uri="schemas-tilde-lv/tildestengine" w:element="veidnes">
        <w:smartTagPr>
          <w:attr w:name="text" w:val="Atsauksmēm"/>
          <w:attr w:name="id" w:val="-1"/>
          <w:attr w:name="baseform" w:val="atsauksm|e"/>
        </w:smartTagPr>
        <w:r>
          <w:rPr>
            <w:szCs w:val="24"/>
          </w:rPr>
          <w:t>Atsauksmēm</w:t>
        </w:r>
      </w:smartTag>
      <w:r>
        <w:rPr>
          <w:szCs w:val="24"/>
        </w:rPr>
        <w:t xml:space="preserve"> no Ķekavas novada pašvaldības būs informatīvs raksturs.</w:t>
      </w:r>
    </w:p>
    <w:p w:rsidR="0001145B" w:rsidRDefault="0001145B" w:rsidP="0048470F">
      <w:pPr>
        <w:pStyle w:val="BodyTextIndent"/>
        <w:ind w:left="0"/>
        <w:rPr>
          <w:color w:val="000000"/>
        </w:rPr>
      </w:pPr>
      <w:r>
        <w:rPr>
          <w:color w:val="000000"/>
        </w:rPr>
        <w:t xml:space="preserve">3.8. </w:t>
      </w:r>
      <w:r>
        <w:t>Ja darbiem paredzēts piesaistīt apakšuzņēmējus, tad</w:t>
      </w:r>
      <w:r w:rsidRPr="003421DA">
        <w:t xml:space="preserve"> </w:t>
      </w:r>
      <w:r>
        <w:t xml:space="preserve">visi šī </w:t>
      </w:r>
      <w:smartTag w:uri="schemas-tilde-lv/tildestengine" w:element="veidnes">
        <w:smartTagPr>
          <w:attr w:name="text" w:val="Nolikuma"/>
          <w:attr w:name="id" w:val="-1"/>
          <w:attr w:name="baseform" w:val="nolikum|s"/>
        </w:smartTagPr>
        <w:r>
          <w:t>nolikuma</w:t>
        </w:r>
      </w:smartTag>
      <w:r>
        <w:t xml:space="preserve"> no 3.7.1.punktā </w:t>
      </w:r>
      <w:r w:rsidRPr="00C275DC">
        <w:t>līdz 3.7.8</w:t>
      </w:r>
      <w:r>
        <w:t>.2.punktā prasītie dokumenti ir jāiesniedz par katru apakšuzņēmēju, kā arī:</w:t>
      </w:r>
    </w:p>
    <w:p w:rsidR="0001145B" w:rsidRPr="007B72BC" w:rsidRDefault="0001145B" w:rsidP="0048470F">
      <w:pPr>
        <w:pStyle w:val="BodyTextIndent"/>
        <w:ind w:left="0" w:firstLine="567"/>
      </w:pPr>
      <w:smartTag w:uri="schemas-tilde-lv/tildestengine" w:element="date">
        <w:smartTagPr>
          <w:attr w:name="Year" w:val="2003"/>
          <w:attr w:name="Month" w:val="8"/>
          <w:attr w:name="Day" w:val="1"/>
        </w:smartTagPr>
        <w:r w:rsidRPr="007B72BC">
          <w:t>3.8.1</w:t>
        </w:r>
      </w:smartTag>
      <w:r w:rsidRPr="007B72BC">
        <w:t xml:space="preserve">. informācija par konkrētajiem apakšuzņēmējiem un tiem nododamo darbu saraksts un apjoms. </w:t>
      </w:r>
    </w:p>
    <w:p w:rsidR="0001145B" w:rsidRPr="003421DA" w:rsidRDefault="0001145B" w:rsidP="0048470F">
      <w:pPr>
        <w:pStyle w:val="BodyTextIndent"/>
        <w:ind w:left="0" w:firstLine="567"/>
        <w:rPr>
          <w:color w:val="000000"/>
        </w:rPr>
      </w:pPr>
      <w:smartTag w:uri="schemas-tilde-lv/tildestengine" w:element="date">
        <w:smartTagPr>
          <w:attr w:name="Year" w:val="2003"/>
          <w:attr w:name="Month" w:val="8"/>
          <w:attr w:name="Day" w:val="2"/>
        </w:smartTagPr>
        <w:r w:rsidRPr="007B72BC">
          <w:t>3.8.2</w:t>
        </w:r>
      </w:smartTag>
      <w:r w:rsidRPr="007B72BC">
        <w:t xml:space="preserve">. vienošanās ar apakšuzņēmēju/-iem par sadarbību pasūtītāja būvdarbu </w:t>
      </w:r>
      <w:smartTag w:uri="schemas-tilde-lv/tildestengine" w:element="veidnes">
        <w:smartTagPr>
          <w:attr w:name="text" w:val="līguma"/>
          <w:attr w:name="id" w:val="-1"/>
          <w:attr w:name="baseform" w:val="līgum|s"/>
        </w:smartTagPr>
        <w:r w:rsidRPr="007B72BC">
          <w:t>līguma</w:t>
        </w:r>
      </w:smartTag>
      <w:r w:rsidRPr="007B72BC">
        <w:t xml:space="preserve"> pildīšanā konkrētu darbu veikšanā.</w:t>
      </w:r>
    </w:p>
    <w:p w:rsidR="0001145B" w:rsidRDefault="0001145B" w:rsidP="0048470F">
      <w:pPr>
        <w:pStyle w:val="BodyTextIndent"/>
        <w:spacing w:after="120"/>
        <w:ind w:left="0"/>
        <w:rPr>
          <w:color w:val="000000"/>
          <w:szCs w:val="28"/>
        </w:rPr>
      </w:pPr>
      <w:r>
        <w:rPr>
          <w:bCs/>
          <w:color w:val="000000"/>
        </w:rPr>
        <w:t xml:space="preserve">3.9. </w:t>
      </w:r>
      <w:r>
        <w:rPr>
          <w:b/>
          <w:bCs/>
          <w:color w:val="000000"/>
        </w:rPr>
        <w:t>Apliecinājums</w:t>
      </w:r>
      <w:r>
        <w:rPr>
          <w:color w:val="000000"/>
        </w:rPr>
        <w:t>, ka piedāvājums būs spēkā 90 dienu laikā, skaitot no piedāvājumu iesniegšanas pēdējā datuma.</w:t>
      </w:r>
    </w:p>
    <w:p w:rsidR="0001145B" w:rsidRDefault="0001145B" w:rsidP="0048470F">
      <w:pPr>
        <w:pStyle w:val="BodyTextIndent"/>
        <w:spacing w:after="120"/>
        <w:ind w:left="0"/>
        <w:rPr>
          <w:color w:val="000000"/>
          <w:szCs w:val="15"/>
        </w:rPr>
      </w:pPr>
      <w:r>
        <w:rPr>
          <w:color w:val="000000"/>
          <w:szCs w:val="15"/>
        </w:rPr>
        <w:t xml:space="preserve">3.10. </w:t>
      </w:r>
      <w:r>
        <w:rPr>
          <w:b/>
          <w:bCs/>
          <w:color w:val="000000"/>
        </w:rPr>
        <w:t>Apliecinājums</w:t>
      </w:r>
      <w:r>
        <w:rPr>
          <w:color w:val="000000"/>
        </w:rPr>
        <w:t xml:space="preserve">, ka būvniecības darbi tiks veikti atbilstoši tehniskās specifikācijas prasībām, darbu daudzumu sarakstiem (saskaņā ar </w:t>
      </w:r>
      <w:r w:rsidRPr="00514DE2">
        <w:rPr>
          <w:color w:val="000000"/>
        </w:rPr>
        <w:t>Pielikumu Nr.</w:t>
      </w:r>
      <w:r w:rsidR="005F7868">
        <w:rPr>
          <w:color w:val="000000"/>
        </w:rPr>
        <w:t>6</w:t>
      </w:r>
      <w:r w:rsidRPr="00514DE2">
        <w:rPr>
          <w:color w:val="000000"/>
        </w:rPr>
        <w:t>)</w:t>
      </w:r>
      <w:r>
        <w:rPr>
          <w:color w:val="000000"/>
        </w:rPr>
        <w:t xml:space="preserve"> un Latvijā spēkā esošajiem būvnormatīviem un standartiem.</w:t>
      </w:r>
    </w:p>
    <w:p w:rsidR="0001145B" w:rsidRDefault="0001145B" w:rsidP="0048470F">
      <w:pPr>
        <w:pStyle w:val="BodyTextIndent"/>
        <w:spacing w:after="120"/>
        <w:ind w:left="0"/>
        <w:rPr>
          <w:color w:val="000000"/>
          <w:szCs w:val="15"/>
        </w:rPr>
      </w:pPr>
      <w:r>
        <w:rPr>
          <w:bCs/>
          <w:color w:val="000000"/>
        </w:rPr>
        <w:t xml:space="preserve">3.11.. </w:t>
      </w:r>
      <w:r>
        <w:rPr>
          <w:b/>
          <w:bCs/>
          <w:color w:val="000000"/>
        </w:rPr>
        <w:t xml:space="preserve">Darbu izpildes grafiks (nedēļās) tabulas veidā </w:t>
      </w:r>
      <w:r>
        <w:rPr>
          <w:color w:val="000000"/>
        </w:rPr>
        <w:t xml:space="preserve">– atbilstoši </w:t>
      </w:r>
      <w:smartTag w:uri="schemas-tilde-lv/tildestengine" w:element="veidnes">
        <w:smartTagPr>
          <w:attr w:name="text" w:val="Nolikuma"/>
          <w:attr w:name="id" w:val="-1"/>
          <w:attr w:name="baseform" w:val="nolikum|s"/>
        </w:smartTagPr>
        <w:r>
          <w:rPr>
            <w:color w:val="000000"/>
          </w:rPr>
          <w:t>Nolikuma</w:t>
        </w:r>
      </w:smartTag>
      <w:r>
        <w:rPr>
          <w:color w:val="000000"/>
        </w:rPr>
        <w:t xml:space="preserve"> Pielikumam Nr.2. Darbu izpildes grafikā jānorāda: Darbu nosaukumus (ievērojot 1.3.p.); Darbu uzsākšanas laiks; Darbu pabeigšanas laiks; Laiku tehniskā būvdarbu nodošanai pasūtītājam (ņemot vērā 11.2. punktā noteikto); Naudas plūsma.</w:t>
      </w:r>
    </w:p>
    <w:p w:rsidR="0001145B" w:rsidRPr="00516715" w:rsidRDefault="0001145B" w:rsidP="0048470F">
      <w:pPr>
        <w:pStyle w:val="BodyTextIndent"/>
        <w:spacing w:after="120"/>
        <w:ind w:left="0"/>
        <w:rPr>
          <w:color w:val="000000"/>
          <w:szCs w:val="15"/>
        </w:rPr>
      </w:pPr>
      <w:r>
        <w:rPr>
          <w:color w:val="000000"/>
          <w:szCs w:val="15"/>
        </w:rPr>
        <w:t xml:space="preserve">3.12. </w:t>
      </w:r>
      <w:r>
        <w:rPr>
          <w:b/>
          <w:bCs/>
          <w:color w:val="000000"/>
          <w:szCs w:val="15"/>
        </w:rPr>
        <w:t>Informācija par pretendentu</w:t>
      </w:r>
      <w:r>
        <w:rPr>
          <w:color w:val="000000"/>
          <w:szCs w:val="15"/>
        </w:rPr>
        <w:t xml:space="preserve"> saskaņā ar </w:t>
      </w:r>
      <w:smartTag w:uri="schemas-tilde-lv/tildestengine" w:element="veidnes">
        <w:smartTagPr>
          <w:attr w:name="text" w:val="Nolikuma"/>
          <w:attr w:name="id" w:val="-1"/>
          <w:attr w:name="baseform" w:val="nolikum|s"/>
        </w:smartTagPr>
        <w:r>
          <w:rPr>
            <w:color w:val="000000"/>
            <w:szCs w:val="15"/>
          </w:rPr>
          <w:t>Nolikuma</w:t>
        </w:r>
      </w:smartTag>
      <w:r>
        <w:rPr>
          <w:color w:val="000000"/>
          <w:szCs w:val="15"/>
        </w:rPr>
        <w:t xml:space="preserve"> </w:t>
      </w:r>
      <w:r w:rsidR="005F7868">
        <w:rPr>
          <w:color w:val="000000"/>
          <w:szCs w:val="15"/>
        </w:rPr>
        <w:t>P</w:t>
      </w:r>
      <w:r>
        <w:rPr>
          <w:color w:val="000000"/>
          <w:szCs w:val="15"/>
        </w:rPr>
        <w:t>ielikumu Nr.3.</w:t>
      </w:r>
    </w:p>
    <w:p w:rsidR="0001145B" w:rsidRDefault="0001145B" w:rsidP="0048470F">
      <w:pPr>
        <w:pStyle w:val="BodyTextIndent"/>
        <w:spacing w:after="120"/>
        <w:ind w:left="0"/>
        <w:rPr>
          <w:bCs/>
          <w:color w:val="000000"/>
          <w:szCs w:val="15"/>
        </w:rPr>
      </w:pPr>
      <w:r>
        <w:rPr>
          <w:bCs/>
          <w:color w:val="000000"/>
          <w:szCs w:val="15"/>
        </w:rPr>
        <w:t xml:space="preserve">3.13. </w:t>
      </w:r>
      <w:r>
        <w:rPr>
          <w:b/>
          <w:bCs/>
          <w:color w:val="000000"/>
          <w:szCs w:val="15"/>
        </w:rPr>
        <w:t xml:space="preserve">Būvniecības koptāme </w:t>
      </w:r>
      <w:r>
        <w:rPr>
          <w:bCs/>
          <w:color w:val="000000"/>
          <w:szCs w:val="15"/>
        </w:rPr>
        <w:t>– atbilstoši Pielikumam Nr.</w:t>
      </w:r>
      <w:r w:rsidR="005F7868">
        <w:rPr>
          <w:bCs/>
          <w:color w:val="000000"/>
          <w:szCs w:val="15"/>
        </w:rPr>
        <w:t>7</w:t>
      </w:r>
      <w:r>
        <w:rPr>
          <w:bCs/>
          <w:color w:val="000000"/>
          <w:szCs w:val="15"/>
        </w:rPr>
        <w:t xml:space="preserve"> un LBN 501-06.</w:t>
      </w:r>
    </w:p>
    <w:p w:rsidR="0001145B" w:rsidRDefault="0001145B" w:rsidP="0048470F">
      <w:pPr>
        <w:pStyle w:val="BodyTextIndent"/>
        <w:spacing w:after="120"/>
        <w:ind w:left="0"/>
      </w:pPr>
      <w:r>
        <w:rPr>
          <w:bCs/>
        </w:rPr>
        <w:t xml:space="preserve">3.14 </w:t>
      </w:r>
      <w:r>
        <w:rPr>
          <w:b/>
          <w:bCs/>
        </w:rPr>
        <w:t>Pretendenta apliecinājums</w:t>
      </w:r>
      <w:r>
        <w:t>, ka specifikācijā paredzēto un pretendenta izpildīto darbu garantijas termiņš ir 5 (pieci) gadi.</w:t>
      </w:r>
    </w:p>
    <w:p w:rsidR="0001145B" w:rsidRPr="007B72BC" w:rsidRDefault="0001145B" w:rsidP="0048470F">
      <w:pPr>
        <w:pStyle w:val="BodyTextIndent"/>
        <w:spacing w:after="120"/>
        <w:ind w:left="0"/>
        <w:rPr>
          <w:color w:val="000000"/>
          <w:szCs w:val="15"/>
        </w:rPr>
      </w:pPr>
      <w:r>
        <w:t xml:space="preserve">3.15. </w:t>
      </w:r>
      <w:r w:rsidRPr="001E43F6">
        <w:rPr>
          <w:b/>
        </w:rPr>
        <w:t>Apliecinājums</w:t>
      </w:r>
      <w:r>
        <w:t xml:space="preserve"> par objekta apsekošanu (atbilstoši šī </w:t>
      </w:r>
      <w:r w:rsidR="005F7868">
        <w:t>N</w:t>
      </w:r>
      <w:r>
        <w:t xml:space="preserve">olikuma </w:t>
      </w:r>
      <w:r w:rsidRPr="007B72BC">
        <w:rPr>
          <w:bCs/>
        </w:rPr>
        <w:t>pielikumā</w:t>
      </w:r>
      <w:r w:rsidR="005F7868">
        <w:rPr>
          <w:bCs/>
        </w:rPr>
        <w:t xml:space="preserve"> Nr.8</w:t>
      </w:r>
      <w:r w:rsidRPr="007B72BC">
        <w:rPr>
          <w:bCs/>
        </w:rPr>
        <w:t xml:space="preserve"> </w:t>
      </w:r>
      <w:r w:rsidRPr="007B72BC">
        <w:t>pievienotajai formai).</w:t>
      </w:r>
    </w:p>
    <w:p w:rsidR="0001145B" w:rsidRDefault="0001145B" w:rsidP="0001145B">
      <w:pPr>
        <w:pStyle w:val="BodyTextIndent"/>
        <w:spacing w:before="120" w:after="120"/>
        <w:ind w:left="0"/>
        <w:jc w:val="center"/>
        <w:rPr>
          <w:b/>
          <w:color w:val="000000"/>
        </w:rPr>
      </w:pPr>
      <w:r>
        <w:rPr>
          <w:b/>
          <w:color w:val="000000"/>
        </w:rPr>
        <w:t>4. PIEDĀVĀJUMU SKAITS</w:t>
      </w:r>
    </w:p>
    <w:p w:rsidR="0001145B" w:rsidRDefault="0001145B" w:rsidP="0001145B">
      <w:pPr>
        <w:pStyle w:val="BodyTextIndent"/>
        <w:spacing w:after="120"/>
        <w:ind w:left="0"/>
        <w:rPr>
          <w:color w:val="000000"/>
          <w:szCs w:val="24"/>
        </w:rPr>
      </w:pPr>
      <w:r>
        <w:rPr>
          <w:color w:val="000000"/>
          <w:szCs w:val="24"/>
        </w:rPr>
        <w:t>4.1. Katrs Pretendents drīkst iesniegt tikai vienu piedāvājumu.</w:t>
      </w:r>
    </w:p>
    <w:p w:rsidR="0001145B" w:rsidRDefault="0001145B" w:rsidP="0001145B">
      <w:pPr>
        <w:pStyle w:val="BodyTextIndent"/>
        <w:spacing w:after="120"/>
        <w:ind w:left="0"/>
        <w:rPr>
          <w:color w:val="000000"/>
          <w:szCs w:val="24"/>
        </w:rPr>
      </w:pPr>
      <w:r>
        <w:rPr>
          <w:color w:val="000000"/>
          <w:szCs w:val="24"/>
        </w:rPr>
        <w:t>4.2. Visi piedāvājumi, kuros viens un tas pats Pretendents piedalās vairāk kā ar vienu piedāvājumu (arī iesaistoties pilnsabiedrības piedāvājumos vai iesaistoties kā apakšuzņēmējs ģenerāluzņēmēja piedāvājumā) tiek noraidīti un visi iepriekš minētie piedāvājumi netiek izskatīti.</w:t>
      </w:r>
    </w:p>
    <w:p w:rsidR="0001145B" w:rsidRDefault="0001145B" w:rsidP="0001145B">
      <w:pPr>
        <w:pStyle w:val="BodyTextIndent"/>
        <w:spacing w:after="120"/>
        <w:ind w:left="0"/>
        <w:rPr>
          <w:color w:val="000000"/>
          <w:szCs w:val="24"/>
        </w:rPr>
      </w:pPr>
    </w:p>
    <w:p w:rsidR="0001145B" w:rsidRDefault="0001145B" w:rsidP="0001145B">
      <w:pPr>
        <w:pStyle w:val="BodyTextIndent"/>
        <w:spacing w:after="120"/>
        <w:ind w:left="0"/>
        <w:jc w:val="center"/>
        <w:rPr>
          <w:b/>
          <w:color w:val="000000"/>
          <w:szCs w:val="24"/>
        </w:rPr>
      </w:pPr>
      <w:r>
        <w:rPr>
          <w:b/>
          <w:color w:val="000000"/>
          <w:szCs w:val="24"/>
        </w:rPr>
        <w:t>5. IEPIRKUMA UN PIEDĀVĀJUMA SAGATAVOŠANAS IZMAKSAS</w:t>
      </w:r>
    </w:p>
    <w:p w:rsidR="0001145B" w:rsidRDefault="0001145B" w:rsidP="0001145B">
      <w:pPr>
        <w:pStyle w:val="BodyTextIndent"/>
        <w:spacing w:after="120"/>
        <w:ind w:left="0"/>
        <w:rPr>
          <w:color w:val="000000"/>
          <w:szCs w:val="24"/>
        </w:rPr>
      </w:pPr>
      <w:r>
        <w:rPr>
          <w:color w:val="000000"/>
          <w:szCs w:val="24"/>
        </w:rPr>
        <w:t>5.1. Visus izdevumus, kas saistīti ar iepirkuma organizēšanu, sedz Pasūtītājs.</w:t>
      </w:r>
    </w:p>
    <w:p w:rsidR="0001145B" w:rsidRDefault="0001145B" w:rsidP="0001145B">
      <w:pPr>
        <w:pStyle w:val="BodyTextIndent"/>
        <w:ind w:left="0"/>
        <w:rPr>
          <w:color w:val="000000"/>
        </w:rPr>
      </w:pPr>
      <w:r>
        <w:rPr>
          <w:color w:val="000000"/>
        </w:rPr>
        <w:t xml:space="preserve">5.2. Pretendents sedz visus izdevumus, kas saistīti ar piedāvājuma sagatavošanu un iesniegšanu. </w:t>
      </w:r>
      <w:r>
        <w:rPr>
          <w:color w:val="000000"/>
          <w:szCs w:val="24"/>
        </w:rPr>
        <w:t>Pasūtītājs</w:t>
      </w:r>
      <w:r>
        <w:rPr>
          <w:color w:val="000000"/>
        </w:rPr>
        <w:t xml:space="preserve"> nav atbildīgs, nesedz un nekompensē šos izdevumus neatkarīgi no iepirkuma norises un iznākuma.</w:t>
      </w:r>
    </w:p>
    <w:p w:rsidR="0001145B" w:rsidRDefault="0001145B" w:rsidP="0001145B">
      <w:pPr>
        <w:pStyle w:val="BodyTextIndent"/>
        <w:spacing w:before="120" w:after="120"/>
        <w:ind w:left="0"/>
        <w:jc w:val="center"/>
        <w:rPr>
          <w:b/>
          <w:color w:val="000000"/>
        </w:rPr>
      </w:pPr>
    </w:p>
    <w:p w:rsidR="0001145B" w:rsidRDefault="0001145B" w:rsidP="0001145B">
      <w:pPr>
        <w:pStyle w:val="BodyTextIndent"/>
        <w:spacing w:before="120" w:after="120"/>
        <w:ind w:left="0"/>
        <w:jc w:val="center"/>
        <w:rPr>
          <w:b/>
          <w:color w:val="000000"/>
        </w:rPr>
      </w:pPr>
      <w:r>
        <w:rPr>
          <w:b/>
          <w:color w:val="000000"/>
        </w:rPr>
        <w:t>6. PIEDĀVĀJUMA DERĪGUMA TERMIŅŠ</w:t>
      </w:r>
    </w:p>
    <w:p w:rsidR="0001145B" w:rsidRDefault="0001145B" w:rsidP="0001145B">
      <w:pPr>
        <w:pStyle w:val="Heading2"/>
        <w:keepNext w:val="0"/>
        <w:widowControl w:val="0"/>
        <w:tabs>
          <w:tab w:val="num" w:pos="0"/>
        </w:tabs>
        <w:spacing w:after="120"/>
        <w:ind w:right="-6"/>
        <w:jc w:val="both"/>
        <w:rPr>
          <w:sz w:val="24"/>
        </w:rPr>
      </w:pPr>
      <w:r>
        <w:rPr>
          <w:color w:val="000000"/>
          <w:sz w:val="24"/>
        </w:rPr>
        <w:t xml:space="preserve">6.1. </w:t>
      </w:r>
      <w:bookmarkStart w:id="2" w:name="_Ref86636466"/>
      <w:bookmarkStart w:id="3" w:name="_Ref98061592"/>
      <w:bookmarkStart w:id="4" w:name="_Toc175037002"/>
      <w:r>
        <w:rPr>
          <w:sz w:val="24"/>
        </w:rPr>
        <w:t xml:space="preserve">Pretendenta iesniegtais piedāvājums ir </w:t>
      </w:r>
      <w:bookmarkEnd w:id="2"/>
      <w:r>
        <w:rPr>
          <w:sz w:val="24"/>
        </w:rPr>
        <w:t xml:space="preserve">spēkā, t.i., saistošs tā iesniedzējam līdz iepirkuma </w:t>
      </w:r>
      <w:smartTag w:uri="schemas-tilde-lv/tildestengine" w:element="veidnes">
        <w:smartTagPr>
          <w:attr w:name="text" w:val="līguma"/>
          <w:attr w:name="id" w:val="-1"/>
          <w:attr w:name="baseform" w:val="līgum|s"/>
        </w:smartTagPr>
        <w:r>
          <w:rPr>
            <w:sz w:val="24"/>
          </w:rPr>
          <w:t>līguma</w:t>
        </w:r>
      </w:smartTag>
      <w:r>
        <w:rPr>
          <w:sz w:val="24"/>
        </w:rPr>
        <w:t xml:space="preserve"> noslēgšanai, bet ne mazāk kā 90 (deviņdesmit) kalendārās dienas, termiņu skaitot no piedāvājumu atvēršanas brīža.</w:t>
      </w:r>
      <w:bookmarkEnd w:id="3"/>
      <w:bookmarkEnd w:id="4"/>
    </w:p>
    <w:p w:rsidR="0001145B" w:rsidRDefault="0001145B" w:rsidP="0001145B">
      <w:pPr>
        <w:jc w:val="both"/>
        <w:rPr>
          <w:lang w:val="lv-LV"/>
        </w:rPr>
      </w:pPr>
      <w:r>
        <w:rPr>
          <w:lang w:val="lv-LV"/>
        </w:rPr>
        <w:t xml:space="preserve">6.2. Ārkārtējos gadījumos iepirkuma Pasūtītājs var pieprasīt, lai Pretendenti pagarina spēkā esamības termiņu par konkrētu papildus periodu. Pieprasījums un Pretendentu atbildes </w:t>
      </w:r>
      <w:r>
        <w:rPr>
          <w:lang w:val="lv-LV"/>
        </w:rPr>
        <w:lastRenderedPageBreak/>
        <w:t>noformējamas rakstiski. Pretendentam, kurš piekrīt šai prasībai, nav atļauts izmainīt savu piedāvājumu.</w:t>
      </w:r>
    </w:p>
    <w:p w:rsidR="0001145B" w:rsidRDefault="0001145B" w:rsidP="0001145B">
      <w:pPr>
        <w:jc w:val="both"/>
        <w:rPr>
          <w:lang w:val="lv-LV"/>
        </w:rPr>
      </w:pPr>
    </w:p>
    <w:p w:rsidR="0001145B" w:rsidRDefault="00A84428" w:rsidP="0001145B">
      <w:pPr>
        <w:pStyle w:val="StyleHeading1"/>
        <w:keepNext w:val="0"/>
        <w:widowControl w:val="0"/>
        <w:tabs>
          <w:tab w:val="clear" w:pos="432"/>
        </w:tabs>
        <w:spacing w:before="120" w:after="120"/>
        <w:ind w:left="0" w:firstLine="0"/>
        <w:jc w:val="center"/>
        <w:rPr>
          <w:szCs w:val="24"/>
        </w:rPr>
      </w:pPr>
      <w:bookmarkStart w:id="5" w:name="_Toc63860916"/>
      <w:bookmarkStart w:id="6" w:name="_Ref90350223"/>
      <w:bookmarkStart w:id="7" w:name="_Toc101752455"/>
      <w:bookmarkStart w:id="8" w:name="_Toc175037009"/>
      <w:bookmarkStart w:id="9" w:name="_Toc221807084"/>
      <w:bookmarkStart w:id="10" w:name="_Toc221807083"/>
      <w:bookmarkStart w:id="11" w:name="_Toc63860921"/>
      <w:bookmarkStart w:id="12" w:name="_Ref70755672"/>
      <w:bookmarkStart w:id="13" w:name="_Toc101752460"/>
      <w:bookmarkStart w:id="14" w:name="_Toc175037024"/>
      <w:bookmarkStart w:id="15" w:name="_Toc221807082"/>
      <w:r>
        <w:rPr>
          <w:szCs w:val="24"/>
        </w:rPr>
        <w:t>7</w:t>
      </w:r>
      <w:r w:rsidR="0001145B">
        <w:rPr>
          <w:szCs w:val="24"/>
        </w:rPr>
        <w:t>. Piedāvājuma noformē</w:t>
      </w:r>
      <w:bookmarkEnd w:id="5"/>
      <w:r w:rsidR="0001145B">
        <w:rPr>
          <w:szCs w:val="24"/>
        </w:rPr>
        <w:t>šana</w:t>
      </w:r>
      <w:bookmarkEnd w:id="6"/>
      <w:bookmarkEnd w:id="7"/>
      <w:bookmarkEnd w:id="8"/>
      <w:bookmarkEnd w:id="9"/>
    </w:p>
    <w:p w:rsidR="0001145B" w:rsidRDefault="00A84428" w:rsidP="0001145B">
      <w:pPr>
        <w:pStyle w:val="DefaultText"/>
        <w:tabs>
          <w:tab w:val="num" w:pos="705"/>
        </w:tabs>
        <w:jc w:val="both"/>
        <w:rPr>
          <w:lang w:val="lv-LV"/>
        </w:rPr>
      </w:pPr>
      <w:r>
        <w:rPr>
          <w:lang w:val="lv-LV"/>
        </w:rPr>
        <w:t>7</w:t>
      </w:r>
      <w:r w:rsidR="0001145B">
        <w:rPr>
          <w:lang w:val="lv-LV"/>
        </w:rPr>
        <w:t>.1. Piedāvājumam ir jābūt cauršūtam, apzīmogotam un ar iestādes vadītāja vai tā pilnvarotas personas apliecinājumu. Visām piedāvājuma lapām ir jābūt numurētām.</w:t>
      </w:r>
    </w:p>
    <w:p w:rsidR="0001145B" w:rsidRDefault="00A84428" w:rsidP="0001145B">
      <w:pPr>
        <w:pStyle w:val="DefaultText"/>
        <w:spacing w:before="120" w:after="120"/>
        <w:jc w:val="both"/>
        <w:rPr>
          <w:lang w:val="lv-LV"/>
        </w:rPr>
      </w:pPr>
      <w:r>
        <w:rPr>
          <w:lang w:val="lv-LV"/>
        </w:rPr>
        <w:t>7</w:t>
      </w:r>
      <w:r w:rsidR="0001145B">
        <w:rPr>
          <w:lang w:val="lv-LV"/>
        </w:rPr>
        <w:t xml:space="preserve">.2. Piedāvājumam jābūt sagatavotam latviešu valodā datora izdrukas veidā un skaidri salasāmam. Vārdiem un skaitļiem jābūt bez labojumiem. </w:t>
      </w:r>
    </w:p>
    <w:p w:rsidR="0001145B" w:rsidRDefault="00A84428" w:rsidP="0001145B">
      <w:pPr>
        <w:pStyle w:val="DefaultText"/>
        <w:spacing w:before="120" w:after="120"/>
        <w:jc w:val="both"/>
        <w:rPr>
          <w:lang w:val="lv-LV"/>
        </w:rPr>
      </w:pPr>
      <w:r>
        <w:rPr>
          <w:lang w:val="lv-LV"/>
        </w:rPr>
        <w:t>7</w:t>
      </w:r>
      <w:r w:rsidR="0001145B">
        <w:rPr>
          <w:lang w:val="lv-LV"/>
        </w:rPr>
        <w:t>.3. Visi iepirkuma piedāvājuma dokumenti izpildāmi latviešu valodā.</w:t>
      </w:r>
    </w:p>
    <w:p w:rsidR="0001145B" w:rsidRDefault="00A84428" w:rsidP="0001145B">
      <w:pPr>
        <w:pStyle w:val="DefaultText"/>
        <w:tabs>
          <w:tab w:val="left" w:pos="540"/>
        </w:tabs>
        <w:spacing w:after="120"/>
        <w:jc w:val="both"/>
        <w:rPr>
          <w:lang w:val="lv-LV"/>
        </w:rPr>
      </w:pPr>
      <w:r>
        <w:rPr>
          <w:lang w:val="lv-LV"/>
        </w:rPr>
        <w:t>7</w:t>
      </w:r>
      <w:r w:rsidR="0001145B">
        <w:rPr>
          <w:lang w:val="lv-LV"/>
        </w:rPr>
        <w:t xml:space="preserve">.4. Piedāvātā </w:t>
      </w:r>
      <w:smartTag w:uri="schemas-tilde-lv/tildestengine" w:element="veidnes">
        <w:smartTagPr>
          <w:attr w:name="text" w:val="līguma"/>
          <w:attr w:name="id" w:val="-1"/>
          <w:attr w:name="baseform" w:val="līgum|s"/>
        </w:smartTagPr>
        <w:r w:rsidR="0001145B">
          <w:rPr>
            <w:lang w:val="lv-LV"/>
          </w:rPr>
          <w:t>līguma</w:t>
        </w:r>
      </w:smartTag>
      <w:r w:rsidR="0001145B">
        <w:rPr>
          <w:lang w:val="lv-LV"/>
        </w:rPr>
        <w:t xml:space="preserve"> cena ir jānorāda </w:t>
      </w:r>
      <w:smartTag w:uri="schemas-tilde-lv/tildestengine" w:element="currency">
        <w:smartTagPr>
          <w:attr w:name="currency_id" w:val="48"/>
          <w:attr w:name="currency_key" w:val="LVL"/>
          <w:attr w:name="currency_value" w:val="1"/>
          <w:attr w:name="currency_text" w:val="LVL"/>
        </w:smartTagPr>
        <w:r w:rsidR="0001145B">
          <w:rPr>
            <w:lang w:val="lv-LV"/>
          </w:rPr>
          <w:t>LVL</w:t>
        </w:r>
      </w:smartTag>
      <w:r w:rsidR="0001145B">
        <w:rPr>
          <w:lang w:val="lv-LV"/>
        </w:rPr>
        <w:t xml:space="preserve"> (Latvijas latos) bez PVN.</w:t>
      </w:r>
    </w:p>
    <w:p w:rsidR="0001145B" w:rsidRDefault="00A84428" w:rsidP="0001145B">
      <w:pPr>
        <w:pStyle w:val="DefaultText"/>
        <w:spacing w:after="120"/>
        <w:jc w:val="both"/>
        <w:rPr>
          <w:lang w:val="lv-LV"/>
        </w:rPr>
      </w:pPr>
      <w:r>
        <w:rPr>
          <w:lang w:val="lv-LV"/>
        </w:rPr>
        <w:t>7</w:t>
      </w:r>
      <w:r w:rsidR="0001145B">
        <w:rPr>
          <w:lang w:val="lv-LV"/>
        </w:rPr>
        <w:t xml:space="preserve">.5. Iesniedzot piedāvājumu, pretendents </w:t>
      </w:r>
      <w:r w:rsidR="0001145B">
        <w:rPr>
          <w:b/>
          <w:bCs/>
          <w:lang w:val="lv-LV"/>
        </w:rPr>
        <w:t>rakstveidā apliecina</w:t>
      </w:r>
      <w:r w:rsidR="0001145B">
        <w:rPr>
          <w:lang w:val="lv-LV"/>
        </w:rPr>
        <w:t xml:space="preserve">, ka ir iepazinies ar </w:t>
      </w:r>
      <w:smartTag w:uri="schemas-tilde-lv/tildestengine" w:element="veidnes">
        <w:smartTagPr>
          <w:attr w:name="text" w:val="nolikumā"/>
          <w:attr w:name="id" w:val="-1"/>
          <w:attr w:name="baseform" w:val="nolikum|s"/>
        </w:smartTagPr>
        <w:r w:rsidR="0001145B">
          <w:rPr>
            <w:lang w:val="lv-LV"/>
          </w:rPr>
          <w:t>nolikumā</w:t>
        </w:r>
      </w:smartTag>
      <w:r w:rsidR="0001145B">
        <w:rPr>
          <w:lang w:val="lv-LV"/>
        </w:rPr>
        <w:t xml:space="preserve"> iekļauto </w:t>
      </w:r>
      <w:smartTag w:uri="schemas-tilde-lv/tildestengine" w:element="veidnes">
        <w:smartTagPr>
          <w:attr w:name="text" w:val="līguma"/>
          <w:attr w:name="id" w:val="-1"/>
          <w:attr w:name="baseform" w:val="līgum|s"/>
        </w:smartTagPr>
        <w:r w:rsidR="0001145B">
          <w:rPr>
            <w:lang w:val="lv-LV"/>
          </w:rPr>
          <w:t>līguma</w:t>
        </w:r>
      </w:smartTag>
      <w:r w:rsidR="0001145B">
        <w:rPr>
          <w:lang w:val="lv-LV"/>
        </w:rPr>
        <w:t xml:space="preserve"> projektu. </w:t>
      </w:r>
      <w:smartTag w:uri="schemas-tilde-lv/tildestengine" w:element="veidnes">
        <w:smartTagPr>
          <w:attr w:name="text" w:val="līguma"/>
          <w:attr w:name="id" w:val="-1"/>
          <w:attr w:name="baseform" w:val="līgum|s"/>
        </w:smartTagPr>
        <w:r w:rsidR="0001145B">
          <w:rPr>
            <w:lang w:val="lv-LV"/>
          </w:rPr>
          <w:t>Līguma</w:t>
        </w:r>
      </w:smartTag>
      <w:r w:rsidR="0001145B">
        <w:rPr>
          <w:lang w:val="lv-LV"/>
        </w:rPr>
        <w:t xml:space="preserve"> projekts ir iekļauts </w:t>
      </w:r>
      <w:r w:rsidR="005F7868">
        <w:rPr>
          <w:lang w:val="lv-LV"/>
        </w:rPr>
        <w:t>n</w:t>
      </w:r>
      <w:r w:rsidR="0001145B">
        <w:rPr>
          <w:lang w:val="lv-LV"/>
        </w:rPr>
        <w:t xml:space="preserve">olikuma </w:t>
      </w:r>
      <w:r w:rsidR="005F7868">
        <w:rPr>
          <w:lang w:val="lv-LV"/>
        </w:rPr>
        <w:t>P</w:t>
      </w:r>
      <w:r w:rsidR="0001145B">
        <w:rPr>
          <w:lang w:val="lv-LV"/>
        </w:rPr>
        <w:t>ielikumā Nr.5.</w:t>
      </w:r>
    </w:p>
    <w:p w:rsidR="0001145B" w:rsidRDefault="00A84428" w:rsidP="0001145B">
      <w:pPr>
        <w:pStyle w:val="DefaultText"/>
        <w:jc w:val="both"/>
        <w:rPr>
          <w:lang w:val="lv-LV"/>
        </w:rPr>
      </w:pPr>
      <w:r>
        <w:rPr>
          <w:lang w:val="lv-LV"/>
        </w:rPr>
        <w:t>7</w:t>
      </w:r>
      <w:r w:rsidR="0001145B">
        <w:rPr>
          <w:lang w:val="lv-LV"/>
        </w:rPr>
        <w:t xml:space="preserve">.6. Ja piedāvājums nav iesniegts atbilstoši </w:t>
      </w:r>
      <w:smartTag w:uri="schemas-tilde-lv/tildestengine" w:element="veidnes">
        <w:smartTagPr>
          <w:attr w:name="text" w:val="Nolikuma"/>
          <w:attr w:name="id" w:val="-1"/>
          <w:attr w:name="baseform" w:val="nolikum|s"/>
        </w:smartTagPr>
        <w:r w:rsidR="0001145B">
          <w:rPr>
            <w:lang w:val="lv-LV"/>
          </w:rPr>
          <w:t>nolikuma</w:t>
        </w:r>
      </w:smartTag>
      <w:r w:rsidR="0001145B">
        <w:rPr>
          <w:lang w:val="lv-LV"/>
        </w:rPr>
        <w:t xml:space="preserve"> noteikumiem, tad pretendents tiek izslēgts no tālākās vērtēšanas.</w:t>
      </w:r>
    </w:p>
    <w:p w:rsidR="0001145B" w:rsidRDefault="00A84428" w:rsidP="0001145B">
      <w:pPr>
        <w:pStyle w:val="DefaultText"/>
        <w:spacing w:before="120"/>
        <w:jc w:val="both"/>
        <w:rPr>
          <w:b/>
          <w:u w:val="single"/>
          <w:lang w:val="lv-LV"/>
        </w:rPr>
      </w:pPr>
      <w:r>
        <w:rPr>
          <w:b/>
          <w:u w:val="single"/>
          <w:lang w:val="lv-LV"/>
        </w:rPr>
        <w:t>7</w:t>
      </w:r>
      <w:r w:rsidR="0001145B">
        <w:rPr>
          <w:b/>
          <w:u w:val="single"/>
          <w:lang w:val="lv-LV"/>
        </w:rPr>
        <w:t>.7. Piedāvājuma forma un tās sagatavošana.</w:t>
      </w:r>
    </w:p>
    <w:p w:rsidR="0001145B" w:rsidRDefault="00A84428" w:rsidP="0001145B">
      <w:pPr>
        <w:pStyle w:val="DefaultText"/>
        <w:ind w:firstLine="540"/>
        <w:jc w:val="both"/>
        <w:rPr>
          <w:lang w:val="lv-LV"/>
        </w:rPr>
      </w:pPr>
      <w:r>
        <w:rPr>
          <w:lang w:val="lv-LV"/>
        </w:rPr>
        <w:t>7</w:t>
      </w:r>
      <w:r w:rsidR="0001145B">
        <w:rPr>
          <w:lang w:val="lv-LV"/>
        </w:rPr>
        <w:t>.7.1. Pretendents sagatavo vienu Piedāvājumu veidojošu do</w:t>
      </w:r>
      <w:r w:rsidR="0001145B" w:rsidRPr="005A7D1C">
        <w:rPr>
          <w:lang w:val="lv-LV"/>
        </w:rPr>
        <w:t xml:space="preserve">kumentu oriģinālu un </w:t>
      </w:r>
      <w:r w:rsidR="005F7868">
        <w:rPr>
          <w:lang w:val="lv-LV"/>
        </w:rPr>
        <w:t>1</w:t>
      </w:r>
      <w:r w:rsidR="0001145B" w:rsidRPr="005A7D1C">
        <w:rPr>
          <w:lang w:val="lv-LV"/>
        </w:rPr>
        <w:t xml:space="preserve"> (</w:t>
      </w:r>
      <w:r w:rsidR="005F7868">
        <w:rPr>
          <w:lang w:val="lv-LV"/>
        </w:rPr>
        <w:t>vienu</w:t>
      </w:r>
      <w:r w:rsidR="0001145B" w:rsidRPr="005A7D1C">
        <w:rPr>
          <w:lang w:val="lv-LV"/>
        </w:rPr>
        <w:t>) kopij</w:t>
      </w:r>
      <w:r w:rsidR="005F7868">
        <w:rPr>
          <w:lang w:val="lv-LV"/>
        </w:rPr>
        <w:t>u</w:t>
      </w:r>
      <w:r w:rsidR="0001145B" w:rsidRPr="005A7D1C">
        <w:rPr>
          <w:lang w:val="lv-LV"/>
        </w:rPr>
        <w:t xml:space="preserve"> ar uzrakstiem “ORIĢINĀLS” un “KOPIJA”. Neskaidrību</w:t>
      </w:r>
      <w:r w:rsidR="0001145B">
        <w:rPr>
          <w:lang w:val="lv-LV"/>
        </w:rPr>
        <w:t xml:space="preserve"> gadījumā priekšroka ir oriģinālam. </w:t>
      </w:r>
      <w:r w:rsidR="0001145B" w:rsidRPr="006C759E">
        <w:rPr>
          <w:lang w:val="lv-LV"/>
        </w:rPr>
        <w:t xml:space="preserve">Pretendenta tehniskais un finanšu piedāvājums jāiesniedz arī CD ar </w:t>
      </w:r>
      <w:r w:rsidR="0001145B">
        <w:rPr>
          <w:lang w:val="lv-LV"/>
        </w:rPr>
        <w:t xml:space="preserve">MS Word rīkiem nolasāmā formātā. </w:t>
      </w:r>
      <w:r w:rsidR="0001145B" w:rsidRPr="006C759E">
        <w:rPr>
          <w:lang w:val="lv-LV"/>
        </w:rPr>
        <w:t>CD jābūt marķētam, norādot Pretendenta nosaukumu un iepirkuma identifikācijas numuru</w:t>
      </w:r>
      <w:r w:rsidR="005F7868">
        <w:rPr>
          <w:lang w:val="lv-LV"/>
        </w:rPr>
        <w:t>.</w:t>
      </w:r>
    </w:p>
    <w:p w:rsidR="0001145B" w:rsidRPr="007B56BC" w:rsidRDefault="00A84428" w:rsidP="0001145B">
      <w:pPr>
        <w:pStyle w:val="DefaultText"/>
        <w:tabs>
          <w:tab w:val="num" w:pos="705"/>
        </w:tabs>
        <w:spacing w:after="120"/>
        <w:ind w:firstLine="540"/>
        <w:jc w:val="both"/>
        <w:rPr>
          <w:lang w:val="lv-LV"/>
        </w:rPr>
      </w:pPr>
      <w:r>
        <w:rPr>
          <w:lang w:val="lv-LV"/>
        </w:rPr>
        <w:t>7</w:t>
      </w:r>
      <w:r w:rsidR="0001145B">
        <w:rPr>
          <w:lang w:val="lv-LV"/>
        </w:rPr>
        <w:t>.7.2. Piedāvājums tiek adresēts Ķekavas novada pašvaldībai uz šādu adresi: Gaismas ielā 19</w:t>
      </w:r>
      <w:r w:rsidR="005F7868">
        <w:rPr>
          <w:lang w:val="lv-LV"/>
        </w:rPr>
        <w:t xml:space="preserve"> </w:t>
      </w:r>
      <w:r w:rsidR="0001145B">
        <w:rPr>
          <w:lang w:val="lv-LV"/>
        </w:rPr>
        <w:t>k</w:t>
      </w:r>
      <w:r w:rsidR="005F7868">
        <w:rPr>
          <w:lang w:val="lv-LV"/>
        </w:rPr>
        <w:t>-</w:t>
      </w:r>
      <w:r w:rsidR="0001145B" w:rsidRPr="007B56BC">
        <w:rPr>
          <w:lang w:val="lv-LV"/>
        </w:rPr>
        <w:t>9</w:t>
      </w:r>
      <w:r w:rsidR="005F7868">
        <w:rPr>
          <w:lang w:val="lv-LV"/>
        </w:rPr>
        <w:t xml:space="preserve">, </w:t>
      </w:r>
      <w:r w:rsidR="0001145B" w:rsidRPr="007B56BC">
        <w:rPr>
          <w:lang w:val="lv-LV"/>
        </w:rPr>
        <w:t>Ķekava, Ķekavas pagasts, Ķekavas novads</w:t>
      </w:r>
      <w:r w:rsidR="005F7868">
        <w:rPr>
          <w:lang w:val="lv-LV"/>
        </w:rPr>
        <w:t>,</w:t>
      </w:r>
      <w:r w:rsidR="0001145B" w:rsidRPr="007B56BC">
        <w:rPr>
          <w:lang w:val="lv-LV"/>
        </w:rPr>
        <w:t xml:space="preserve"> LV-2123 un ar sekojošu norādi: </w:t>
      </w:r>
    </w:p>
    <w:p w:rsidR="0001145B" w:rsidRDefault="0001145B" w:rsidP="0001145B">
      <w:pPr>
        <w:jc w:val="center"/>
        <w:rPr>
          <w:b/>
          <w:bCs/>
          <w:lang w:val="lv-LV"/>
        </w:rPr>
      </w:pPr>
    </w:p>
    <w:p w:rsidR="0001145B" w:rsidRDefault="0001145B" w:rsidP="0001145B">
      <w:pPr>
        <w:jc w:val="center"/>
        <w:rPr>
          <w:b/>
          <w:bCs/>
          <w:lang w:val="lv-LV"/>
        </w:rPr>
      </w:pPr>
      <w:r w:rsidRPr="007B56BC">
        <w:rPr>
          <w:b/>
          <w:bCs/>
          <w:lang w:val="lv-LV"/>
        </w:rPr>
        <w:t>Piedāvājums iepirkumam</w:t>
      </w:r>
    </w:p>
    <w:p w:rsidR="0001145B" w:rsidRDefault="0001145B" w:rsidP="0001145B">
      <w:pPr>
        <w:jc w:val="center"/>
        <w:rPr>
          <w:lang w:val="lv-LV"/>
        </w:rPr>
      </w:pPr>
      <w:r w:rsidRPr="007B56BC">
        <w:rPr>
          <w:b/>
          <w:bCs/>
          <w:lang w:val="lv-LV"/>
        </w:rPr>
        <w:t xml:space="preserve"> </w:t>
      </w:r>
      <w:r w:rsidRPr="007B56BC">
        <w:rPr>
          <w:bCs/>
          <w:lang w:val="lv-LV"/>
        </w:rPr>
        <w:t>„</w:t>
      </w:r>
      <w:r w:rsidR="00BA0D82">
        <w:rPr>
          <w:bCs/>
          <w:lang w:val="lv-LV"/>
        </w:rPr>
        <w:t>A</w:t>
      </w:r>
      <w:r w:rsidRPr="007B56BC">
        <w:rPr>
          <w:lang w:val="lv-LV"/>
        </w:rPr>
        <w:t>pkures sistēmas un siltummezgla renovācij</w:t>
      </w:r>
      <w:r w:rsidR="00BA0D82">
        <w:rPr>
          <w:lang w:val="lv-LV"/>
        </w:rPr>
        <w:t>a</w:t>
      </w:r>
      <w:r w:rsidRPr="007B56BC">
        <w:rPr>
          <w:lang w:val="lv-LV"/>
        </w:rPr>
        <w:t xml:space="preserve"> </w:t>
      </w:r>
      <w:r w:rsidR="00BA0D82">
        <w:rPr>
          <w:lang w:val="lv-LV"/>
        </w:rPr>
        <w:t>Baložu pilsētas pārvaldes ēkā</w:t>
      </w:r>
      <w:r w:rsidRPr="007B56BC">
        <w:rPr>
          <w:lang w:val="lv-LV"/>
        </w:rPr>
        <w:t>”,</w:t>
      </w:r>
    </w:p>
    <w:p w:rsidR="0001145B" w:rsidRPr="007B56BC" w:rsidRDefault="0001145B" w:rsidP="0001145B">
      <w:pPr>
        <w:pStyle w:val="DefaultText"/>
        <w:tabs>
          <w:tab w:val="num" w:pos="705"/>
        </w:tabs>
        <w:jc w:val="center"/>
        <w:rPr>
          <w:i/>
          <w:color w:val="auto"/>
          <w:lang w:val="lv-LV"/>
        </w:rPr>
      </w:pPr>
      <w:r w:rsidRPr="007B56BC">
        <w:rPr>
          <w:i/>
          <w:lang w:val="lv-LV"/>
        </w:rPr>
        <w:t xml:space="preserve"> iepirkuma identifikācijas numurs ĶND/2011/</w:t>
      </w:r>
      <w:r w:rsidR="00D51450">
        <w:rPr>
          <w:i/>
          <w:lang w:val="lv-LV"/>
        </w:rPr>
        <w:t>27</w:t>
      </w:r>
    </w:p>
    <w:p w:rsidR="0001145B" w:rsidRDefault="0001145B" w:rsidP="0001145B">
      <w:pPr>
        <w:pStyle w:val="DefaultText"/>
        <w:tabs>
          <w:tab w:val="num" w:pos="705"/>
        </w:tabs>
        <w:spacing w:after="120"/>
        <w:jc w:val="center"/>
        <w:rPr>
          <w:lang w:val="lv-LV"/>
        </w:rPr>
      </w:pPr>
      <w:r w:rsidRPr="007B56BC">
        <w:rPr>
          <w:color w:val="auto"/>
          <w:lang w:val="lv-LV"/>
        </w:rPr>
        <w:t>Ne</w:t>
      </w:r>
      <w:r w:rsidRPr="007B56BC">
        <w:rPr>
          <w:lang w:val="lv-LV"/>
        </w:rPr>
        <w:t xml:space="preserve">atvērt pirms </w:t>
      </w:r>
      <w:r w:rsidRPr="007B56BC">
        <w:rPr>
          <w:b/>
          <w:bCs/>
          <w:lang w:val="lv-LV"/>
        </w:rPr>
        <w:t xml:space="preserve">2011. gada </w:t>
      </w:r>
      <w:r w:rsidR="00D51450">
        <w:rPr>
          <w:b/>
          <w:bCs/>
          <w:lang w:val="lv-LV"/>
        </w:rPr>
        <w:t>29</w:t>
      </w:r>
      <w:r w:rsidRPr="007B56BC">
        <w:rPr>
          <w:b/>
          <w:bCs/>
          <w:lang w:val="lv-LV"/>
        </w:rPr>
        <w:t>.</w:t>
      </w:r>
      <w:r w:rsidR="00D51450">
        <w:rPr>
          <w:b/>
          <w:bCs/>
          <w:lang w:val="lv-LV"/>
        </w:rPr>
        <w:t>augusta</w:t>
      </w:r>
      <w:r w:rsidRPr="007B56BC">
        <w:rPr>
          <w:b/>
          <w:bCs/>
          <w:lang w:val="lv-LV"/>
        </w:rPr>
        <w:t xml:space="preserve"> plkst. </w:t>
      </w:r>
      <w:r w:rsidR="00D51450">
        <w:rPr>
          <w:b/>
          <w:bCs/>
          <w:lang w:val="lv-LV"/>
        </w:rPr>
        <w:t>10:</w:t>
      </w:r>
      <w:r w:rsidRPr="007B56BC">
        <w:rPr>
          <w:b/>
          <w:bCs/>
          <w:lang w:val="lv-LV"/>
        </w:rPr>
        <w:t>00</w:t>
      </w:r>
      <w:r w:rsidRPr="007B56BC">
        <w:rPr>
          <w:lang w:val="lv-LV"/>
        </w:rPr>
        <w:t>.</w:t>
      </w:r>
      <w:r>
        <w:rPr>
          <w:lang w:val="lv-LV"/>
        </w:rPr>
        <w:t xml:space="preserve"> </w:t>
      </w:r>
    </w:p>
    <w:p w:rsidR="0001145B" w:rsidRDefault="0001145B" w:rsidP="0001145B">
      <w:pPr>
        <w:pStyle w:val="DefaultText"/>
        <w:tabs>
          <w:tab w:val="num" w:pos="705"/>
        </w:tabs>
        <w:spacing w:after="120"/>
        <w:jc w:val="center"/>
        <w:rPr>
          <w:lang w:val="lv-LV"/>
        </w:rPr>
      </w:pPr>
    </w:p>
    <w:p w:rsidR="0001145B" w:rsidRDefault="0001145B" w:rsidP="0001145B">
      <w:pPr>
        <w:pStyle w:val="DefaultText"/>
        <w:tabs>
          <w:tab w:val="num" w:pos="705"/>
        </w:tabs>
        <w:jc w:val="both"/>
        <w:rPr>
          <w:lang w:val="lv-LV"/>
        </w:rPr>
      </w:pPr>
      <w:r>
        <w:rPr>
          <w:lang w:val="lv-LV"/>
        </w:rPr>
        <w:t>Uz</w:t>
      </w:r>
      <w:r>
        <w:rPr>
          <w:b/>
          <w:bCs/>
          <w:lang w:val="lv-LV"/>
        </w:rPr>
        <w:t xml:space="preserve"> </w:t>
      </w:r>
      <w:r>
        <w:rPr>
          <w:lang w:val="lv-LV"/>
        </w:rPr>
        <w:t>iepakojumiem jābūt norādītam Pretendenta nosaukumam un adresei, lai gadījumā, ja piedāvājums ir nokavēts, to neatvērtā veidā varētu nosūtīt atpakaļ.</w:t>
      </w:r>
    </w:p>
    <w:p w:rsidR="0001145B" w:rsidRDefault="0001145B" w:rsidP="0001145B">
      <w:pPr>
        <w:pStyle w:val="DefaultText"/>
        <w:tabs>
          <w:tab w:val="num" w:pos="705"/>
        </w:tabs>
        <w:jc w:val="both"/>
        <w:rPr>
          <w:lang w:val="lv-LV"/>
        </w:rPr>
      </w:pPr>
    </w:p>
    <w:p w:rsidR="0001145B" w:rsidRDefault="00A84428" w:rsidP="0001145B">
      <w:pPr>
        <w:pStyle w:val="DefaultText"/>
        <w:tabs>
          <w:tab w:val="num" w:pos="705"/>
        </w:tabs>
        <w:ind w:firstLine="539"/>
        <w:jc w:val="both"/>
        <w:rPr>
          <w:lang w:val="lv-LV"/>
        </w:rPr>
      </w:pPr>
      <w:r>
        <w:rPr>
          <w:lang w:val="lv-LV"/>
        </w:rPr>
        <w:t>7</w:t>
      </w:r>
      <w:r w:rsidR="0001145B">
        <w:rPr>
          <w:lang w:val="lv-LV"/>
        </w:rPr>
        <w:t>.7.3. Ja iepakojumi nav pienācīgi noformēti un aizzīmogoti, iepirkuma rīkotājs nav atbildīgs par piedāvājuma nonākšanu pie nepareiza adresāta un tā priekšlaicīgu atvēršanu.</w:t>
      </w:r>
    </w:p>
    <w:p w:rsidR="0001145B" w:rsidRDefault="00A84428" w:rsidP="0001145B">
      <w:pPr>
        <w:pStyle w:val="DefaultText"/>
        <w:tabs>
          <w:tab w:val="num" w:pos="705"/>
        </w:tabs>
        <w:spacing w:after="120"/>
        <w:ind w:firstLine="540"/>
        <w:jc w:val="both"/>
        <w:rPr>
          <w:lang w:val="lv-LV"/>
        </w:rPr>
      </w:pPr>
      <w:r>
        <w:rPr>
          <w:lang w:val="lv-LV"/>
        </w:rPr>
        <w:t>7</w:t>
      </w:r>
      <w:r w:rsidR="0001145B">
        <w:rPr>
          <w:lang w:val="lv-LV"/>
        </w:rPr>
        <w:t>.7.4. 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01145B" w:rsidRDefault="00A84428" w:rsidP="0001145B">
      <w:pPr>
        <w:pStyle w:val="DefaultText"/>
        <w:jc w:val="both"/>
        <w:rPr>
          <w:b/>
          <w:u w:val="single"/>
          <w:lang w:val="lv-LV"/>
        </w:rPr>
      </w:pPr>
      <w:r>
        <w:rPr>
          <w:b/>
          <w:u w:val="single"/>
          <w:lang w:val="lv-LV"/>
        </w:rPr>
        <w:t>7</w:t>
      </w:r>
      <w:r w:rsidR="0001145B">
        <w:rPr>
          <w:b/>
          <w:u w:val="single"/>
          <w:lang w:val="lv-LV"/>
        </w:rPr>
        <w:t>.8. Piedāvājumu labošana un atsaukšana.</w:t>
      </w:r>
    </w:p>
    <w:p w:rsidR="0001145B" w:rsidRDefault="00A84428" w:rsidP="0001145B">
      <w:pPr>
        <w:pStyle w:val="DefaultText"/>
        <w:ind w:firstLine="540"/>
        <w:jc w:val="both"/>
        <w:rPr>
          <w:lang w:val="lv-LV"/>
        </w:rPr>
      </w:pPr>
      <w:r>
        <w:rPr>
          <w:lang w:val="lv-LV"/>
        </w:rPr>
        <w:t>7</w:t>
      </w:r>
      <w:r w:rsidR="0001145B">
        <w:rPr>
          <w:lang w:val="lv-LV"/>
        </w:rPr>
        <w:t>.8.1. Pretendents var izmainīt vai atsaukt savu piedāvājumu, par to rakstiski paziņojot pirms piedāvājumu iesniegšanas termiņa beigām.</w:t>
      </w:r>
    </w:p>
    <w:p w:rsidR="0001145B" w:rsidRDefault="00A84428" w:rsidP="0001145B">
      <w:pPr>
        <w:ind w:firstLine="540"/>
        <w:jc w:val="both"/>
        <w:rPr>
          <w:lang w:val="lv-LV"/>
        </w:rPr>
      </w:pPr>
      <w:r>
        <w:rPr>
          <w:lang w:val="lv-LV"/>
        </w:rPr>
        <w:t>7</w:t>
      </w:r>
      <w:r w:rsidR="0001145B">
        <w:rPr>
          <w:lang w:val="lv-LV"/>
        </w:rPr>
        <w:t xml:space="preserve">.8.2. Pretendenta </w:t>
      </w:r>
      <w:smartTag w:uri="schemas-tilde-lv/tildestengine" w:element="veidnes">
        <w:smartTagPr>
          <w:attr w:name="text" w:val="paziņojums"/>
          <w:attr w:name="id" w:val="-1"/>
          <w:attr w:name="baseform" w:val="paziņojum|s"/>
        </w:smartTagPr>
        <w:r w:rsidR="0001145B">
          <w:rPr>
            <w:lang w:val="lv-LV"/>
          </w:rPr>
          <w:t>paziņojums</w:t>
        </w:r>
      </w:smartTag>
      <w:r w:rsidR="0001145B">
        <w:rPr>
          <w:lang w:val="lv-LV"/>
        </w:rPr>
        <w:t xml:space="preserve"> par labojumu vai atcelšanu ir jāsagatavo, jāapzīmogo un jānogādā uz iepakojuma attiecīgi atzīmējot “LABOJUMS” vai “ATSAUKŠANA”.</w:t>
      </w:r>
    </w:p>
    <w:p w:rsidR="0001145B" w:rsidRDefault="0001145B" w:rsidP="0001145B">
      <w:pPr>
        <w:pStyle w:val="StyleHeading1"/>
        <w:keepNext w:val="0"/>
        <w:widowControl w:val="0"/>
        <w:tabs>
          <w:tab w:val="clear" w:pos="432"/>
        </w:tabs>
        <w:spacing w:before="120" w:after="120"/>
        <w:ind w:left="0" w:firstLine="0"/>
        <w:jc w:val="center"/>
        <w:rPr>
          <w:szCs w:val="24"/>
        </w:rPr>
      </w:pPr>
    </w:p>
    <w:p w:rsidR="0001145B" w:rsidRDefault="00A84428" w:rsidP="0001145B">
      <w:pPr>
        <w:pStyle w:val="StyleHeading1"/>
        <w:keepNext w:val="0"/>
        <w:widowControl w:val="0"/>
        <w:tabs>
          <w:tab w:val="clear" w:pos="432"/>
        </w:tabs>
        <w:spacing w:before="120" w:after="120"/>
        <w:ind w:left="0" w:firstLine="0"/>
        <w:jc w:val="center"/>
        <w:rPr>
          <w:szCs w:val="24"/>
        </w:rPr>
      </w:pPr>
      <w:r>
        <w:rPr>
          <w:szCs w:val="24"/>
        </w:rPr>
        <w:t>8</w:t>
      </w:r>
      <w:r w:rsidR="0001145B">
        <w:rPr>
          <w:szCs w:val="24"/>
        </w:rPr>
        <w:t>. PIEDĀVĀJUMA IESNIEGŠANA</w:t>
      </w:r>
      <w:bookmarkEnd w:id="10"/>
    </w:p>
    <w:p w:rsidR="0001145B" w:rsidRDefault="00A84428" w:rsidP="0001145B">
      <w:pPr>
        <w:pStyle w:val="DefaultText"/>
        <w:tabs>
          <w:tab w:val="num" w:pos="720"/>
        </w:tabs>
        <w:spacing w:after="120"/>
        <w:jc w:val="both"/>
        <w:rPr>
          <w:lang w:val="lv-LV"/>
        </w:rPr>
      </w:pPr>
      <w:r>
        <w:rPr>
          <w:lang w:val="lv-LV"/>
        </w:rPr>
        <w:lastRenderedPageBreak/>
        <w:t>8</w:t>
      </w:r>
      <w:r w:rsidR="0001145B">
        <w:rPr>
          <w:lang w:val="lv-LV"/>
        </w:rPr>
        <w:t xml:space="preserve">.1. Pasūtītājs var pagarināt piedāvājuma iesniegšanas termiņu, kurā visas pasūtītāja un pretendenta tiesības un pienākumi paliek spēkā un ir jāizpilda. </w:t>
      </w:r>
    </w:p>
    <w:p w:rsidR="0001145B" w:rsidRDefault="00A84428" w:rsidP="0001145B">
      <w:pPr>
        <w:pStyle w:val="DefaultText"/>
        <w:tabs>
          <w:tab w:val="num" w:pos="720"/>
        </w:tabs>
        <w:spacing w:after="120"/>
        <w:jc w:val="both"/>
        <w:rPr>
          <w:lang w:val="lv-LV"/>
        </w:rPr>
      </w:pPr>
      <w:r>
        <w:rPr>
          <w:lang w:val="lv-LV"/>
        </w:rPr>
        <w:t>8</w:t>
      </w:r>
      <w:r w:rsidR="0001145B">
        <w:rPr>
          <w:lang w:val="lv-LV"/>
        </w:rPr>
        <w:t xml:space="preserve">.2. Piedāvājumi var tikt iesniegti personīgi vai nosūtot pa pastu. Iesniegšanai personīgi – piedāvājumi iesniedzami </w:t>
      </w:r>
      <w:r w:rsidR="0001145B" w:rsidRPr="00E93FA7">
        <w:rPr>
          <w:b/>
          <w:lang w:val="lv-LV"/>
        </w:rPr>
        <w:t>Ķekavas novada pašvaldībā, Gaismas ielā 19</w:t>
      </w:r>
      <w:r w:rsidR="00BA0D82">
        <w:rPr>
          <w:b/>
          <w:lang w:val="lv-LV"/>
        </w:rPr>
        <w:t xml:space="preserve"> </w:t>
      </w:r>
      <w:r w:rsidR="0001145B" w:rsidRPr="00E93FA7">
        <w:rPr>
          <w:b/>
          <w:lang w:val="lv-LV"/>
        </w:rPr>
        <w:t>k</w:t>
      </w:r>
      <w:r w:rsidR="00BA0D82">
        <w:rPr>
          <w:b/>
          <w:lang w:val="lv-LV"/>
        </w:rPr>
        <w:t>-</w:t>
      </w:r>
      <w:r w:rsidR="0001145B" w:rsidRPr="00E93FA7">
        <w:rPr>
          <w:b/>
          <w:lang w:val="lv-LV"/>
        </w:rPr>
        <w:t>9</w:t>
      </w:r>
      <w:r w:rsidR="00BA0D82">
        <w:rPr>
          <w:b/>
          <w:lang w:val="lv-LV"/>
        </w:rPr>
        <w:t xml:space="preserve">, </w:t>
      </w:r>
      <w:r w:rsidR="0001145B" w:rsidRPr="00E93FA7">
        <w:rPr>
          <w:b/>
          <w:lang w:val="lv-LV"/>
        </w:rPr>
        <w:t>Ķekava, Ķekavas pag</w:t>
      </w:r>
      <w:r w:rsidR="00BA0D82">
        <w:rPr>
          <w:b/>
          <w:lang w:val="lv-LV"/>
        </w:rPr>
        <w:t xml:space="preserve">asts, </w:t>
      </w:r>
      <w:r w:rsidR="0001145B" w:rsidRPr="00E93FA7">
        <w:rPr>
          <w:b/>
          <w:lang w:val="lv-LV"/>
        </w:rPr>
        <w:t>Ķekavas novads</w:t>
      </w:r>
      <w:r w:rsidR="00BA0D82">
        <w:rPr>
          <w:b/>
          <w:lang w:val="lv-LV"/>
        </w:rPr>
        <w:t>,</w:t>
      </w:r>
      <w:r w:rsidR="0001145B" w:rsidRPr="00E93FA7">
        <w:rPr>
          <w:b/>
          <w:lang w:val="lv-LV"/>
        </w:rPr>
        <w:t xml:space="preserve"> LV-2123</w:t>
      </w:r>
      <w:r w:rsidR="0001145B">
        <w:rPr>
          <w:b/>
          <w:lang w:val="lv-LV"/>
        </w:rPr>
        <w:t>,</w:t>
      </w:r>
      <w:r w:rsidR="0001145B" w:rsidRPr="00E93FA7">
        <w:rPr>
          <w:b/>
          <w:lang w:val="lv-LV"/>
        </w:rPr>
        <w:t xml:space="preserve"> </w:t>
      </w:r>
      <w:r w:rsidR="0001145B">
        <w:rPr>
          <w:b/>
          <w:lang w:val="lv-LV"/>
        </w:rPr>
        <w:t>Klientu apkalpošanas centrā</w:t>
      </w:r>
      <w:r w:rsidR="0001145B" w:rsidRPr="00E93FA7">
        <w:rPr>
          <w:b/>
          <w:lang w:val="lv-LV"/>
        </w:rPr>
        <w:t xml:space="preserve">, </w:t>
      </w:r>
      <w:r w:rsidR="0001145B">
        <w:rPr>
          <w:bCs/>
          <w:lang w:val="lv-LV"/>
        </w:rPr>
        <w:t>Pirmdien, otrdien, trešdien no plkst. 08.00-13.00; 14.00-17.00, Ceturtdien no plkst.9.00-13.00; 14.00-19.00, Piektdien no plkst.8.00-14.00</w:t>
      </w:r>
      <w:r w:rsidR="0001145B" w:rsidRPr="00B93274">
        <w:rPr>
          <w:lang w:val="lv-LV"/>
        </w:rPr>
        <w:t>.</w:t>
      </w:r>
    </w:p>
    <w:p w:rsidR="0001145B" w:rsidRDefault="00A84428" w:rsidP="0001145B">
      <w:pPr>
        <w:pStyle w:val="DefaultText"/>
        <w:tabs>
          <w:tab w:val="num" w:pos="720"/>
        </w:tabs>
        <w:spacing w:after="120"/>
        <w:jc w:val="both"/>
        <w:rPr>
          <w:lang w:val="lv-LV"/>
        </w:rPr>
      </w:pPr>
      <w:r>
        <w:rPr>
          <w:lang w:val="lv-LV"/>
        </w:rPr>
        <w:t>8</w:t>
      </w:r>
      <w:r w:rsidR="0001145B">
        <w:rPr>
          <w:lang w:val="lv-LV"/>
        </w:rPr>
        <w:t>.3. Saņemot piedāvājumu Ķekavas novada pašvaldības darbinieks uz ārējā iepakojuma norāda datumu un laiku, kad piedāvājums ir saņemts, un apstiprina to ar savu parakstu, kā arī saņemot piedāvājumu Pretendentu iereģistrē sarakstā piedāvājumu iesniegšanas kārtībā.</w:t>
      </w:r>
    </w:p>
    <w:p w:rsidR="0001145B" w:rsidRDefault="00A84428" w:rsidP="0001145B">
      <w:pPr>
        <w:pStyle w:val="DefaultText"/>
        <w:tabs>
          <w:tab w:val="num" w:pos="720"/>
        </w:tabs>
        <w:jc w:val="both"/>
        <w:rPr>
          <w:lang w:val="lv-LV"/>
        </w:rPr>
      </w:pPr>
      <w:r>
        <w:rPr>
          <w:lang w:val="lv-LV"/>
        </w:rPr>
        <w:t>8</w:t>
      </w:r>
      <w:r w:rsidR="0001145B">
        <w:rPr>
          <w:lang w:val="lv-LV"/>
        </w:rPr>
        <w:t xml:space="preserve">.4. Piedāvājumus, kuri saņemti pēc iepirkuma </w:t>
      </w:r>
      <w:smartTag w:uri="schemas-tilde-lv/tildestengine" w:element="veidnes">
        <w:smartTagPr>
          <w:attr w:name="text" w:val="nolikumā"/>
          <w:attr w:name="id" w:val="-1"/>
          <w:attr w:name="baseform" w:val="nolikum|s"/>
        </w:smartTagPr>
        <w:r w:rsidR="0001145B">
          <w:rPr>
            <w:lang w:val="lv-LV"/>
          </w:rPr>
          <w:t>nolikumā</w:t>
        </w:r>
      </w:smartTag>
      <w:r w:rsidR="0001145B">
        <w:rPr>
          <w:lang w:val="lv-LV"/>
        </w:rPr>
        <w:t xml:space="preserve"> noteiktā piedāvājumu iesniegšanas termiņa beigām, Ķekavas novada pašvaldības darbinieks reģistrē un marķē ar uzrakstu „NOKAVĒTS”.</w:t>
      </w:r>
    </w:p>
    <w:p w:rsidR="0001145B" w:rsidRDefault="00A84428" w:rsidP="0001145B">
      <w:pPr>
        <w:pStyle w:val="StyleHeading1"/>
        <w:keepNext w:val="0"/>
        <w:widowControl w:val="0"/>
        <w:tabs>
          <w:tab w:val="clear" w:pos="432"/>
        </w:tabs>
        <w:spacing w:before="120" w:after="120"/>
        <w:ind w:left="0" w:right="-5" w:firstLine="0"/>
        <w:jc w:val="center"/>
        <w:rPr>
          <w:szCs w:val="24"/>
        </w:rPr>
      </w:pPr>
      <w:r>
        <w:rPr>
          <w:szCs w:val="24"/>
        </w:rPr>
        <w:t>9</w:t>
      </w:r>
      <w:r w:rsidR="0001145B">
        <w:rPr>
          <w:szCs w:val="24"/>
        </w:rPr>
        <w:t>. Pretendent</w:t>
      </w:r>
      <w:bookmarkStart w:id="16" w:name="_Ref57626847"/>
      <w:bookmarkStart w:id="17" w:name="_Ref58665172"/>
      <w:bookmarkStart w:id="18" w:name="_Ref63578454"/>
      <w:bookmarkEnd w:id="11"/>
      <w:bookmarkEnd w:id="12"/>
      <w:bookmarkEnd w:id="13"/>
      <w:bookmarkEnd w:id="14"/>
      <w:bookmarkEnd w:id="15"/>
      <w:r w:rsidR="0001145B">
        <w:rPr>
          <w:szCs w:val="24"/>
        </w:rPr>
        <w:t>a tiesības un pienākumi</w:t>
      </w:r>
    </w:p>
    <w:bookmarkEnd w:id="16"/>
    <w:bookmarkEnd w:id="17"/>
    <w:bookmarkEnd w:id="18"/>
    <w:p w:rsidR="0001145B" w:rsidRDefault="00A84428" w:rsidP="0001145B">
      <w:pPr>
        <w:tabs>
          <w:tab w:val="num" w:pos="720"/>
        </w:tabs>
        <w:spacing w:after="120"/>
        <w:jc w:val="both"/>
        <w:rPr>
          <w:color w:val="000000"/>
          <w:lang w:val="lv-LV"/>
        </w:rPr>
      </w:pPr>
      <w:r>
        <w:rPr>
          <w:color w:val="000000"/>
          <w:lang w:val="lv-LV"/>
        </w:rPr>
        <w:t>9</w:t>
      </w:r>
      <w:r w:rsidR="0001145B">
        <w:rPr>
          <w:color w:val="000000"/>
          <w:lang w:val="lv-LV"/>
        </w:rPr>
        <w:t xml:space="preserve">.1. Piedalīšanās iepirkumā ir ieinteresēto piegādātāju brīvas gribas izpausme, iesniedzot piedāvājumu dalībai iepirkumā. Pretendents pieņem un apņemas ievērot visus šā </w:t>
      </w:r>
      <w:smartTag w:uri="schemas-tilde-lv/tildestengine" w:element="veidnes">
        <w:smartTagPr>
          <w:attr w:name="text" w:val="Nolikuma"/>
          <w:attr w:name="id" w:val="-1"/>
          <w:attr w:name="baseform" w:val="nolikum|s"/>
        </w:smartTagPr>
        <w:r w:rsidR="0001145B">
          <w:rPr>
            <w:color w:val="000000"/>
            <w:lang w:val="lv-LV"/>
          </w:rPr>
          <w:t>nolikuma</w:t>
        </w:r>
      </w:smartTag>
      <w:r w:rsidR="0001145B">
        <w:rPr>
          <w:color w:val="000000"/>
          <w:lang w:val="lv-LV"/>
        </w:rPr>
        <w:t xml:space="preserve"> nosacījumus.</w:t>
      </w:r>
    </w:p>
    <w:p w:rsidR="0001145B" w:rsidRDefault="00A84428" w:rsidP="0001145B">
      <w:pPr>
        <w:tabs>
          <w:tab w:val="num" w:pos="720"/>
        </w:tabs>
        <w:spacing w:after="120"/>
        <w:jc w:val="both"/>
        <w:rPr>
          <w:color w:val="000000"/>
          <w:lang w:val="lv-LV"/>
        </w:rPr>
      </w:pPr>
      <w:r>
        <w:rPr>
          <w:color w:val="000000"/>
          <w:lang w:val="lv-LV"/>
        </w:rPr>
        <w:t>9</w:t>
      </w:r>
      <w:r w:rsidR="0001145B">
        <w:rPr>
          <w:color w:val="000000"/>
          <w:lang w:val="lv-LV"/>
        </w:rPr>
        <w:t xml:space="preserve">.2. Pretendents nedrīkst izdarīt tādas darbības, kas varētu tieši ietekmēt komisijas locekļu </w:t>
      </w:r>
      <w:smartTag w:uri="schemas-tilde-lv/tildestengine" w:element="veidnes">
        <w:smartTagPr>
          <w:attr w:name="text" w:val="lēmumus"/>
          <w:attr w:name="id" w:val="-1"/>
          <w:attr w:name="baseform" w:val="lēmum|s"/>
        </w:smartTagPr>
        <w:r w:rsidR="0001145B">
          <w:rPr>
            <w:color w:val="000000"/>
            <w:lang w:val="lv-LV"/>
          </w:rPr>
          <w:t>lēmumus</w:t>
        </w:r>
      </w:smartTag>
      <w:r w:rsidR="0001145B">
        <w:rPr>
          <w:color w:val="000000"/>
          <w:lang w:val="lv-LV"/>
        </w:rPr>
        <w:t xml:space="preserve"> attiecībā uz iepirkuma norisi.</w:t>
      </w:r>
    </w:p>
    <w:p w:rsidR="0001145B" w:rsidRDefault="00A84428" w:rsidP="0001145B">
      <w:pPr>
        <w:tabs>
          <w:tab w:val="num" w:pos="720"/>
        </w:tabs>
        <w:spacing w:after="120"/>
        <w:jc w:val="both"/>
        <w:rPr>
          <w:color w:val="000000"/>
          <w:lang w:val="lv-LV"/>
        </w:rPr>
      </w:pPr>
      <w:r>
        <w:rPr>
          <w:color w:val="000000"/>
          <w:lang w:val="lv-LV"/>
        </w:rPr>
        <w:t>9</w:t>
      </w:r>
      <w:r w:rsidR="0001145B">
        <w:rPr>
          <w:color w:val="000000"/>
          <w:lang w:val="lv-LV"/>
        </w:rPr>
        <w:t xml:space="preserve">.3. Pretendentam ir pienākums pēc Pasūtītāja pieprasījuma izskaidrot savu piedāvājumu, iesniedzot pieprasīto informāciju ne vēlāk kā sešas dienas pirms piedāvājumu iesniegšanas termiņa beigām. Ja Pretendents nesniedz šādus </w:t>
      </w:r>
      <w:smartTag w:uri="schemas-tilde-lv/tildestengine" w:element="veidnes">
        <w:smartTagPr>
          <w:attr w:name="text" w:val="paskaidrojumus"/>
          <w:attr w:name="id" w:val="-1"/>
          <w:attr w:name="baseform" w:val="paskaidrojum|s"/>
        </w:smartTagPr>
        <w:r w:rsidR="0001145B">
          <w:rPr>
            <w:color w:val="000000"/>
            <w:lang w:val="lv-LV"/>
          </w:rPr>
          <w:t>paskaidrojumus</w:t>
        </w:r>
      </w:smartTag>
      <w:r w:rsidR="0001145B">
        <w:rPr>
          <w:color w:val="000000"/>
          <w:lang w:val="lv-LV"/>
        </w:rPr>
        <w:t>, iepirkuma komisija ir tiesīga noraidīt Pretendenta piedāvājumu.</w:t>
      </w:r>
    </w:p>
    <w:p w:rsidR="0001145B" w:rsidRDefault="00AC7A21" w:rsidP="0001145B">
      <w:pPr>
        <w:tabs>
          <w:tab w:val="num" w:pos="1020"/>
        </w:tabs>
        <w:jc w:val="both"/>
        <w:rPr>
          <w:color w:val="000000"/>
          <w:lang w:val="lv-LV"/>
        </w:rPr>
      </w:pPr>
      <w:r>
        <w:rPr>
          <w:color w:val="000000"/>
          <w:lang w:val="lv-LV"/>
        </w:rPr>
        <w:t>9</w:t>
      </w:r>
      <w:r w:rsidR="0001145B">
        <w:rPr>
          <w:color w:val="000000"/>
          <w:lang w:val="lv-LV"/>
        </w:rPr>
        <w:t xml:space="preserve">.4. Katram pretendentam ir tiesības apstrīdēt iepirkuma komisijas </w:t>
      </w:r>
      <w:smartTag w:uri="schemas-tilde-lv/tildestengine" w:element="veidnes">
        <w:smartTagPr>
          <w:attr w:name="text" w:val="lēmumu"/>
          <w:attr w:name="id" w:val="-1"/>
          <w:attr w:name="baseform" w:val="lēmum|s"/>
        </w:smartTagPr>
        <w:r w:rsidR="0001145B">
          <w:rPr>
            <w:color w:val="000000"/>
            <w:lang w:val="lv-LV"/>
          </w:rPr>
          <w:t>lēmumu</w:t>
        </w:r>
      </w:smartTag>
      <w:r w:rsidR="0001145B">
        <w:rPr>
          <w:color w:val="000000"/>
          <w:lang w:val="lv-LV"/>
        </w:rPr>
        <w:t xml:space="preserve"> atbilstoši Publisko iepirkumu likumā noteiktajai kārtībai.</w:t>
      </w:r>
    </w:p>
    <w:p w:rsidR="0001145B" w:rsidRDefault="0001145B" w:rsidP="0001145B">
      <w:pPr>
        <w:tabs>
          <w:tab w:val="num" w:pos="1020"/>
        </w:tabs>
        <w:jc w:val="both"/>
        <w:rPr>
          <w:color w:val="000000"/>
          <w:lang w:val="lv-LV"/>
        </w:rPr>
      </w:pPr>
    </w:p>
    <w:p w:rsidR="0001145B" w:rsidRDefault="0001145B" w:rsidP="0001145B">
      <w:pPr>
        <w:spacing w:before="120" w:after="120"/>
        <w:jc w:val="center"/>
        <w:rPr>
          <w:rFonts w:ascii="Times New Roman Bold" w:hAnsi="Times New Roman Bold"/>
          <w:b/>
          <w:caps/>
          <w:color w:val="000000"/>
          <w:lang w:val="lv-LV"/>
        </w:rPr>
      </w:pPr>
      <w:r>
        <w:rPr>
          <w:rFonts w:ascii="Times New Roman Bold" w:hAnsi="Times New Roman Bold"/>
          <w:b/>
          <w:caps/>
          <w:color w:val="000000"/>
          <w:lang w:val="lv-LV"/>
        </w:rPr>
        <w:t>1</w:t>
      </w:r>
      <w:r w:rsidR="00AC7A21">
        <w:rPr>
          <w:rFonts w:ascii="Times New Roman Bold" w:hAnsi="Times New Roman Bold"/>
          <w:b/>
          <w:caps/>
          <w:color w:val="000000"/>
          <w:lang w:val="lv-LV"/>
        </w:rPr>
        <w:t>0</w:t>
      </w:r>
      <w:r>
        <w:rPr>
          <w:rFonts w:ascii="Times New Roman Bold" w:hAnsi="Times New Roman Bold"/>
          <w:b/>
          <w:caps/>
          <w:color w:val="000000"/>
          <w:lang w:val="lv-LV"/>
        </w:rPr>
        <w:t xml:space="preserve">. Pretendentu atlase un </w:t>
      </w:r>
      <w:r>
        <w:rPr>
          <w:rFonts w:ascii="Times New Roman Bold" w:hAnsi="Times New Roman Bold"/>
          <w:b/>
          <w:caps/>
          <w:color w:val="000000"/>
          <w:lang w:val="lv-LV"/>
        </w:rPr>
        <w:br/>
        <w:t>tehnisko piedāvājumu atbilstības pārbaude</w:t>
      </w:r>
    </w:p>
    <w:p w:rsidR="0001145B" w:rsidRDefault="0001145B" w:rsidP="0001145B">
      <w:pPr>
        <w:tabs>
          <w:tab w:val="left" w:pos="540"/>
          <w:tab w:val="left" w:pos="720"/>
        </w:tabs>
        <w:spacing w:after="120"/>
        <w:jc w:val="both"/>
        <w:rPr>
          <w:color w:val="000000"/>
          <w:lang w:val="lv-LV"/>
        </w:rPr>
      </w:pPr>
      <w:r>
        <w:rPr>
          <w:color w:val="000000"/>
          <w:lang w:val="lv-LV"/>
        </w:rPr>
        <w:t>1</w:t>
      </w:r>
      <w:r w:rsidR="00AC7A21">
        <w:rPr>
          <w:color w:val="000000"/>
          <w:lang w:val="lv-LV"/>
        </w:rPr>
        <w:t>0</w:t>
      </w:r>
      <w:r>
        <w:rPr>
          <w:color w:val="000000"/>
          <w:lang w:val="lv-LV"/>
        </w:rPr>
        <w:t>.1. Pretendentu atlasi, tehnisko piedāvājumu atbilstības pārbaudi un piedāvājumu vērtēšanu komisija veic slēgtā sēdē.</w:t>
      </w:r>
    </w:p>
    <w:p w:rsidR="0001145B" w:rsidRDefault="0001145B" w:rsidP="0001145B">
      <w:pPr>
        <w:tabs>
          <w:tab w:val="left" w:pos="540"/>
          <w:tab w:val="left" w:pos="720"/>
        </w:tabs>
        <w:jc w:val="both"/>
        <w:rPr>
          <w:color w:val="000000"/>
          <w:lang w:val="lv-LV"/>
        </w:rPr>
      </w:pPr>
      <w:r>
        <w:rPr>
          <w:color w:val="000000"/>
          <w:lang w:val="lv-LV"/>
        </w:rPr>
        <w:t>1</w:t>
      </w:r>
      <w:r w:rsidR="00AC7A21">
        <w:rPr>
          <w:color w:val="000000"/>
          <w:lang w:val="lv-LV"/>
        </w:rPr>
        <w:t>0</w:t>
      </w:r>
      <w:r>
        <w:rPr>
          <w:color w:val="000000"/>
          <w:lang w:val="lv-LV"/>
        </w:rPr>
        <w:t xml:space="preserve">.2. Komisija izvērtē Pretendenta tehniskās un profesionālās spējas, kā arī tehnisko prasību un finansiālā piedāvājuma atbilstību, vadoties no iepirkuma </w:t>
      </w:r>
      <w:smartTag w:uri="schemas-tilde-lv/tildestengine" w:element="veidnes">
        <w:smartTagPr>
          <w:attr w:name="text" w:val="nolikumā"/>
          <w:attr w:name="id" w:val="-1"/>
          <w:attr w:name="baseform" w:val="nolikum|s"/>
        </w:smartTagPr>
        <w:r>
          <w:rPr>
            <w:color w:val="000000"/>
            <w:lang w:val="lv-LV"/>
          </w:rPr>
          <w:t>nolikumā</w:t>
        </w:r>
      </w:smartTag>
      <w:r>
        <w:rPr>
          <w:color w:val="000000"/>
          <w:lang w:val="lv-LV"/>
        </w:rPr>
        <w:t xml:space="preserve"> noteiktajām prasībām.</w:t>
      </w:r>
    </w:p>
    <w:p w:rsidR="0001145B" w:rsidRDefault="0001145B" w:rsidP="0001145B">
      <w:pPr>
        <w:spacing w:before="120" w:after="120"/>
        <w:jc w:val="both"/>
        <w:rPr>
          <w:color w:val="000000"/>
          <w:lang w:val="lv-LV"/>
        </w:rPr>
      </w:pPr>
      <w:r>
        <w:rPr>
          <w:color w:val="000000"/>
          <w:lang w:val="lv-LV"/>
        </w:rPr>
        <w:t>1</w:t>
      </w:r>
      <w:r w:rsidR="00AC7A21">
        <w:rPr>
          <w:color w:val="000000"/>
          <w:lang w:val="lv-LV"/>
        </w:rPr>
        <w:t>0</w:t>
      </w:r>
      <w:r>
        <w:rPr>
          <w:color w:val="000000"/>
          <w:lang w:val="lv-LV"/>
        </w:rPr>
        <w:t xml:space="preserve">.3. Pasūtītājam ir tiesības jebkurā laikā pieprasīt no Pretendenta, kas izturējis Pretendentu atlasi, atkārtotu apliecinājumu, ka viņa kvalifikācija joprojām atbilst šī iepirkuma </w:t>
      </w:r>
      <w:smartTag w:uri="schemas-tilde-lv/tildestengine" w:element="veidnes">
        <w:smartTagPr>
          <w:attr w:name="text" w:val="Nolikuma"/>
          <w:attr w:name="id" w:val="-1"/>
          <w:attr w:name="baseform" w:val="nolikum|s"/>
        </w:smartTagPr>
        <w:r>
          <w:rPr>
            <w:color w:val="000000"/>
            <w:lang w:val="lv-LV"/>
          </w:rPr>
          <w:t>nolikuma</w:t>
        </w:r>
      </w:smartTag>
      <w:r>
        <w:rPr>
          <w:color w:val="000000"/>
          <w:lang w:val="lv-LV"/>
        </w:rPr>
        <w:t xml:space="preserve"> noteiktajām prasībām. Gadījumā, ka Pretendents to nespēj vai nedara, vai atklājas, ka viņš iesniedzis nepatiesas vai neprecīzas ziņas, komisija noraida viņa piedāvājumu.</w:t>
      </w:r>
    </w:p>
    <w:p w:rsidR="0001145B" w:rsidRDefault="0001145B" w:rsidP="0001145B">
      <w:pPr>
        <w:spacing w:after="120"/>
        <w:jc w:val="both"/>
        <w:rPr>
          <w:color w:val="000000"/>
          <w:lang w:val="lv-LV"/>
        </w:rPr>
      </w:pPr>
      <w:r>
        <w:rPr>
          <w:color w:val="000000"/>
          <w:lang w:val="lv-LV"/>
        </w:rPr>
        <w:t>1</w:t>
      </w:r>
      <w:r w:rsidR="00AC7A21">
        <w:rPr>
          <w:color w:val="000000"/>
          <w:lang w:val="lv-LV"/>
        </w:rPr>
        <w:t>0</w:t>
      </w:r>
      <w:r>
        <w:rPr>
          <w:color w:val="000000"/>
          <w:lang w:val="lv-LV"/>
        </w:rPr>
        <w:t>.4. Ja komisija pieprasa, lai pretendents precizē informāciju par savu piedāvājumu, tā nosaka termiņu, līdz kuram pretendentam jāsniedz atbilde.</w:t>
      </w:r>
    </w:p>
    <w:p w:rsidR="0001145B" w:rsidRDefault="0001145B" w:rsidP="0001145B">
      <w:pPr>
        <w:jc w:val="both"/>
        <w:rPr>
          <w:color w:val="000000"/>
          <w:lang w:val="lv-LV"/>
        </w:rPr>
      </w:pPr>
      <w:r>
        <w:rPr>
          <w:color w:val="000000"/>
          <w:lang w:val="lv-LV"/>
        </w:rPr>
        <w:t>1</w:t>
      </w:r>
      <w:r w:rsidR="00AC7A21">
        <w:rPr>
          <w:color w:val="000000"/>
          <w:lang w:val="lv-LV"/>
        </w:rPr>
        <w:t>0</w:t>
      </w:r>
      <w:r>
        <w:rPr>
          <w:color w:val="000000"/>
          <w:lang w:val="lv-LV"/>
        </w:rPr>
        <w:t>.5. Komisija piedāvājumu vērtēšanā var pieaicināt ekspertus.</w:t>
      </w:r>
    </w:p>
    <w:p w:rsidR="0001145B" w:rsidRDefault="0001145B" w:rsidP="0001145B">
      <w:pPr>
        <w:spacing w:before="120" w:after="120"/>
        <w:jc w:val="both"/>
        <w:rPr>
          <w:color w:val="000000"/>
          <w:lang w:val="lv-LV"/>
        </w:rPr>
      </w:pPr>
      <w:r>
        <w:rPr>
          <w:color w:val="000000"/>
          <w:lang w:val="lv-LV"/>
        </w:rPr>
        <w:t>1</w:t>
      </w:r>
      <w:r w:rsidR="00AC7A21">
        <w:rPr>
          <w:color w:val="000000"/>
          <w:lang w:val="lv-LV"/>
        </w:rPr>
        <w:t>0</w:t>
      </w:r>
      <w:r>
        <w:rPr>
          <w:color w:val="000000"/>
          <w:lang w:val="lv-LV"/>
        </w:rPr>
        <w:t>.6. Eksperts nevar piedalīties komisijas darbā, ja ir ieinteresēts konkrēta pretendenta izvēlē vai darbībā. Pirms darba uzsākšanas eksperts paraksta apliecinājumu par neieinteresētību.</w:t>
      </w:r>
    </w:p>
    <w:p w:rsidR="0001145B" w:rsidRDefault="0001145B" w:rsidP="0001145B">
      <w:pPr>
        <w:tabs>
          <w:tab w:val="left" w:pos="720"/>
        </w:tabs>
        <w:jc w:val="both"/>
        <w:rPr>
          <w:color w:val="000000"/>
          <w:lang w:val="lv-LV"/>
        </w:rPr>
      </w:pPr>
      <w:r>
        <w:rPr>
          <w:color w:val="000000"/>
          <w:lang w:val="lv-LV"/>
        </w:rPr>
        <w:t>1</w:t>
      </w:r>
      <w:r w:rsidR="00AC7A21">
        <w:rPr>
          <w:color w:val="000000"/>
          <w:lang w:val="lv-LV"/>
        </w:rPr>
        <w:t>0</w:t>
      </w:r>
      <w:r>
        <w:rPr>
          <w:color w:val="000000"/>
          <w:lang w:val="lv-LV"/>
        </w:rPr>
        <w:t>.7. Eksperts dod rakstisku vērtējumu, kuru pievieno komisijas sēdes protokolam. Ekspertu vērtējums komisijai nav saistošs.</w:t>
      </w:r>
    </w:p>
    <w:p w:rsidR="0001145B" w:rsidRDefault="0001145B" w:rsidP="0001145B">
      <w:pPr>
        <w:tabs>
          <w:tab w:val="left" w:pos="720"/>
        </w:tabs>
        <w:jc w:val="both"/>
        <w:rPr>
          <w:color w:val="000000"/>
          <w:lang w:val="lv-LV"/>
        </w:rPr>
      </w:pPr>
    </w:p>
    <w:p w:rsidR="0001145B" w:rsidRDefault="0001145B" w:rsidP="0001145B">
      <w:pPr>
        <w:spacing w:before="120" w:after="120"/>
        <w:jc w:val="center"/>
        <w:rPr>
          <w:rFonts w:ascii="Times New Roman Bold" w:hAnsi="Times New Roman Bold"/>
          <w:b/>
          <w:caps/>
          <w:color w:val="000000"/>
          <w:lang w:val="lv-LV"/>
        </w:rPr>
      </w:pPr>
      <w:r>
        <w:rPr>
          <w:rFonts w:ascii="Times New Roman Bold" w:hAnsi="Times New Roman Bold"/>
          <w:b/>
          <w:caps/>
          <w:color w:val="000000"/>
          <w:lang w:val="lv-LV"/>
        </w:rPr>
        <w:lastRenderedPageBreak/>
        <w:t>1</w:t>
      </w:r>
      <w:r w:rsidR="00AC7A21">
        <w:rPr>
          <w:rFonts w:ascii="Times New Roman Bold" w:hAnsi="Times New Roman Bold"/>
          <w:b/>
          <w:caps/>
          <w:color w:val="000000"/>
          <w:lang w:val="lv-LV"/>
        </w:rPr>
        <w:t>1</w:t>
      </w:r>
      <w:r>
        <w:rPr>
          <w:rFonts w:ascii="Times New Roman Bold" w:hAnsi="Times New Roman Bold"/>
          <w:b/>
          <w:caps/>
          <w:color w:val="000000"/>
          <w:lang w:val="lv-LV"/>
        </w:rPr>
        <w:t>. Piedāvājuma vērtēšana un izvēle</w:t>
      </w:r>
      <w:r>
        <w:rPr>
          <w:color w:val="000000"/>
          <w:lang w:val="lv-LV"/>
        </w:rPr>
        <w:t xml:space="preserve"> </w:t>
      </w:r>
    </w:p>
    <w:p w:rsidR="0001145B" w:rsidRDefault="0001145B" w:rsidP="0001145B">
      <w:pPr>
        <w:spacing w:before="120" w:after="120"/>
        <w:jc w:val="both"/>
        <w:rPr>
          <w:b/>
          <w:u w:val="single"/>
          <w:lang w:val="lv-LV"/>
        </w:rPr>
      </w:pPr>
      <w:r>
        <w:rPr>
          <w:b/>
          <w:u w:val="single"/>
          <w:lang w:val="lv-LV"/>
        </w:rPr>
        <w:t>1</w:t>
      </w:r>
      <w:r w:rsidR="00AC7A21">
        <w:rPr>
          <w:b/>
          <w:u w:val="single"/>
          <w:lang w:val="lv-LV"/>
        </w:rPr>
        <w:t>1</w:t>
      </w:r>
      <w:r>
        <w:rPr>
          <w:b/>
          <w:u w:val="single"/>
          <w:lang w:val="lv-LV"/>
        </w:rPr>
        <w:t>.1. Piedāvājumu izvērtēšanu komisija veic 3 (trijos) posmos:</w:t>
      </w:r>
    </w:p>
    <w:p w:rsidR="0001145B" w:rsidRDefault="0001145B" w:rsidP="0001145B">
      <w:pPr>
        <w:spacing w:after="120"/>
        <w:ind w:firstLine="539"/>
        <w:jc w:val="both"/>
        <w:rPr>
          <w:lang w:val="lv-LV"/>
        </w:rPr>
      </w:pPr>
      <w:r>
        <w:rPr>
          <w:lang w:val="lv-LV"/>
        </w:rPr>
        <w:t>1</w:t>
      </w:r>
      <w:r w:rsidR="00AC7A21">
        <w:rPr>
          <w:lang w:val="lv-LV"/>
        </w:rPr>
        <w:t>1</w:t>
      </w:r>
      <w:r>
        <w:rPr>
          <w:lang w:val="lv-LV"/>
        </w:rPr>
        <w:t>.1.1.</w:t>
      </w:r>
      <w:r>
        <w:rPr>
          <w:b/>
          <w:lang w:val="lv-LV"/>
        </w:rPr>
        <w:t xml:space="preserve"> 1.posms</w:t>
      </w:r>
      <w:r>
        <w:rPr>
          <w:lang w:val="lv-LV"/>
        </w:rPr>
        <w:t xml:space="preserve"> – Piedāvājumu noformēšana un iesniegto dokumentu atbilstības pārbaude: komisija pārbauda, vai piedāvājums sagatavots un noformēts atbilstoši </w:t>
      </w:r>
      <w:smartTag w:uri="schemas-tilde-lv/tildestengine" w:element="veidnes">
        <w:smartTagPr>
          <w:attr w:name="text" w:val="Nolikuma"/>
          <w:attr w:name="id" w:val="-1"/>
          <w:attr w:name="baseform" w:val="nolikum|s"/>
        </w:smartTagPr>
        <w:r>
          <w:rPr>
            <w:lang w:val="lv-LV"/>
          </w:rPr>
          <w:t>nolikuma</w:t>
        </w:r>
      </w:smartTag>
      <w:r>
        <w:rPr>
          <w:lang w:val="lv-LV"/>
        </w:rPr>
        <w:t xml:space="preserve"> prasībām un iesniegto pretendentu atlases dokumentu atbilstību </w:t>
      </w:r>
      <w:smartTag w:uri="schemas-tilde-lv/tildestengine" w:element="veidnes">
        <w:smartTagPr>
          <w:attr w:name="text" w:val="Nolikuma"/>
          <w:attr w:name="id" w:val="-1"/>
          <w:attr w:name="baseform" w:val="nolikum|s"/>
        </w:smartTagPr>
        <w:r>
          <w:rPr>
            <w:lang w:val="lv-LV"/>
          </w:rPr>
          <w:t>nolikuma</w:t>
        </w:r>
      </w:smartTag>
      <w:r>
        <w:rPr>
          <w:lang w:val="lv-LV"/>
        </w:rPr>
        <w:t xml:space="preserve"> prasībām.</w:t>
      </w:r>
    </w:p>
    <w:p w:rsidR="0001145B" w:rsidRDefault="0001145B" w:rsidP="0001145B">
      <w:pPr>
        <w:spacing w:after="120"/>
        <w:ind w:firstLine="539"/>
        <w:jc w:val="both"/>
        <w:rPr>
          <w:lang w:val="lv-LV"/>
        </w:rPr>
      </w:pPr>
      <w:r>
        <w:rPr>
          <w:lang w:val="lv-LV"/>
        </w:rPr>
        <w:t>1</w:t>
      </w:r>
      <w:r w:rsidR="00AC7A21">
        <w:rPr>
          <w:lang w:val="lv-LV"/>
        </w:rPr>
        <w:t>1</w:t>
      </w:r>
      <w:r>
        <w:rPr>
          <w:lang w:val="lv-LV"/>
        </w:rPr>
        <w:t>.1.2.</w:t>
      </w:r>
      <w:r>
        <w:rPr>
          <w:b/>
          <w:lang w:val="lv-LV"/>
        </w:rPr>
        <w:t xml:space="preserve"> 2.posms</w:t>
      </w:r>
      <w:r>
        <w:rPr>
          <w:lang w:val="lv-LV"/>
        </w:rPr>
        <w:t xml:space="preserve"> – Tehnisko piedāvājumu atbilstības pārbaude: komisija novērtē, vai tehniskais piedāvājums atbilst </w:t>
      </w:r>
      <w:smartTag w:uri="schemas-tilde-lv/tildestengine" w:element="veidnes">
        <w:smartTagPr>
          <w:attr w:name="text" w:val="Nolikuma"/>
          <w:attr w:name="id" w:val="-1"/>
          <w:attr w:name="baseform" w:val="nolikum|s"/>
        </w:smartTagPr>
        <w:r>
          <w:rPr>
            <w:lang w:val="lv-LV"/>
          </w:rPr>
          <w:t>nolikuma</w:t>
        </w:r>
      </w:smartTag>
      <w:r>
        <w:rPr>
          <w:lang w:val="lv-LV"/>
        </w:rPr>
        <w:t xml:space="preserve"> prasībām.</w:t>
      </w:r>
    </w:p>
    <w:p w:rsidR="0001145B" w:rsidRDefault="0001145B" w:rsidP="0001145B">
      <w:pPr>
        <w:spacing w:after="120"/>
        <w:ind w:firstLine="539"/>
        <w:jc w:val="both"/>
        <w:rPr>
          <w:lang w:val="lv-LV"/>
        </w:rPr>
      </w:pPr>
      <w:r>
        <w:rPr>
          <w:lang w:val="lv-LV"/>
        </w:rPr>
        <w:t>1</w:t>
      </w:r>
      <w:r w:rsidR="00AC7A21">
        <w:rPr>
          <w:lang w:val="lv-LV"/>
        </w:rPr>
        <w:t>1</w:t>
      </w:r>
      <w:r>
        <w:rPr>
          <w:lang w:val="lv-LV"/>
        </w:rPr>
        <w:t>.1.3.</w:t>
      </w:r>
      <w:proofErr w:type="gramStart"/>
      <w:r>
        <w:rPr>
          <w:lang w:val="lv-LV"/>
        </w:rPr>
        <w:t xml:space="preserve"> </w:t>
      </w:r>
      <w:r>
        <w:rPr>
          <w:b/>
          <w:lang w:val="lv-LV"/>
        </w:rPr>
        <w:t xml:space="preserve"> </w:t>
      </w:r>
      <w:proofErr w:type="gramEnd"/>
      <w:r>
        <w:rPr>
          <w:b/>
          <w:lang w:val="lv-LV"/>
        </w:rPr>
        <w:t>3.posms</w:t>
      </w:r>
      <w:r>
        <w:rPr>
          <w:lang w:val="lv-LV"/>
        </w:rPr>
        <w:t xml:space="preserve"> – Piedāvājumu vērtēšana atbilstoši kritērijiem: </w:t>
      </w:r>
    </w:p>
    <w:p w:rsidR="0001145B" w:rsidRDefault="0001145B" w:rsidP="0001145B">
      <w:pPr>
        <w:ind w:firstLine="900"/>
        <w:jc w:val="both"/>
        <w:rPr>
          <w:color w:val="000000"/>
          <w:lang w:val="lv-LV"/>
        </w:rPr>
      </w:pPr>
      <w:r>
        <w:rPr>
          <w:color w:val="000000"/>
          <w:lang w:val="lv-LV"/>
        </w:rPr>
        <w:t>1</w:t>
      </w:r>
      <w:r w:rsidR="00AC7A21">
        <w:rPr>
          <w:color w:val="000000"/>
          <w:lang w:val="lv-LV"/>
        </w:rPr>
        <w:t>1</w:t>
      </w:r>
      <w:r>
        <w:rPr>
          <w:color w:val="000000"/>
          <w:lang w:val="lv-LV"/>
        </w:rPr>
        <w:t>.1.3.1. Komisija pārbauda, vai piedāvājumā nav aritmētisku kļūdu. Ja piedāvājumā konstatētas aritmētiskās kļūdas, komisija labo pretendenta piedāvājumā pieļautās aritmētiskās kļūdas. Par kļūdu labojumu un laboto piedāvājuma summu komisija paziņo pretendentam, kura pieļautās kļūdas labotas.</w:t>
      </w:r>
    </w:p>
    <w:p w:rsidR="0001145B" w:rsidRDefault="0001145B" w:rsidP="0001145B">
      <w:pPr>
        <w:ind w:firstLine="902"/>
        <w:jc w:val="both"/>
        <w:rPr>
          <w:color w:val="000000"/>
          <w:lang w:val="lv-LV"/>
        </w:rPr>
      </w:pPr>
      <w:r>
        <w:rPr>
          <w:color w:val="000000"/>
          <w:lang w:val="lv-LV"/>
        </w:rPr>
        <w:t>1</w:t>
      </w:r>
      <w:r w:rsidR="00AC7A21">
        <w:rPr>
          <w:color w:val="000000"/>
          <w:lang w:val="lv-LV"/>
        </w:rPr>
        <w:t>1</w:t>
      </w:r>
      <w:r>
        <w:rPr>
          <w:color w:val="000000"/>
          <w:lang w:val="lv-LV"/>
        </w:rPr>
        <w:t>.1.3.2. Vērtējot piedāvājumus, komisija ņem vērā labojumus.</w:t>
      </w:r>
    </w:p>
    <w:p w:rsidR="0001145B" w:rsidRDefault="0001145B" w:rsidP="0001145B">
      <w:pPr>
        <w:spacing w:after="120"/>
        <w:jc w:val="both"/>
        <w:rPr>
          <w:color w:val="000000"/>
          <w:lang w:val="lv-LV"/>
        </w:rPr>
      </w:pPr>
      <w:r>
        <w:rPr>
          <w:color w:val="000000"/>
          <w:lang w:val="lv-LV"/>
        </w:rPr>
        <w:t>1</w:t>
      </w:r>
      <w:r w:rsidR="00AC7A21">
        <w:rPr>
          <w:color w:val="000000"/>
          <w:lang w:val="lv-LV"/>
        </w:rPr>
        <w:t>1</w:t>
      </w:r>
      <w:r>
        <w:rPr>
          <w:color w:val="000000"/>
          <w:lang w:val="lv-LV"/>
        </w:rPr>
        <w:t xml:space="preserve">.2. Izvērtējot piedāvājumus, komisija neņem vērā nekādus Pretendenta piedāvātos papildus labumus, kas nav prasīti iepirkuma </w:t>
      </w:r>
      <w:smartTag w:uri="schemas-tilde-lv/tildestengine" w:element="veidnes">
        <w:smartTagPr>
          <w:attr w:name="text" w:val="nolikumā"/>
          <w:attr w:name="id" w:val="-1"/>
          <w:attr w:name="baseform" w:val="nolikum|s"/>
        </w:smartTagPr>
        <w:r>
          <w:rPr>
            <w:color w:val="000000"/>
            <w:lang w:val="lv-LV"/>
          </w:rPr>
          <w:t>nolikumā</w:t>
        </w:r>
      </w:smartTag>
      <w:r>
        <w:rPr>
          <w:color w:val="000000"/>
          <w:lang w:val="lv-LV"/>
        </w:rPr>
        <w:t xml:space="preserve"> vai pārsniedz </w:t>
      </w:r>
      <w:smartTag w:uri="schemas-tilde-lv/tildestengine" w:element="veidnes">
        <w:smartTagPr>
          <w:attr w:name="text" w:val="nolikumā"/>
          <w:attr w:name="id" w:val="-1"/>
          <w:attr w:name="baseform" w:val="nolikum|s"/>
        </w:smartTagPr>
        <w:r>
          <w:rPr>
            <w:color w:val="000000"/>
            <w:lang w:val="lv-LV"/>
          </w:rPr>
          <w:t>nolikumā</w:t>
        </w:r>
      </w:smartTag>
      <w:r>
        <w:rPr>
          <w:color w:val="000000"/>
          <w:lang w:val="lv-LV"/>
        </w:rPr>
        <w:t xml:space="preserve"> noteikto prasību minimumu. </w:t>
      </w:r>
    </w:p>
    <w:p w:rsidR="0001145B" w:rsidRPr="00934741" w:rsidRDefault="0001145B" w:rsidP="0001145B">
      <w:pPr>
        <w:tabs>
          <w:tab w:val="num" w:pos="1620"/>
        </w:tabs>
        <w:jc w:val="both"/>
        <w:rPr>
          <w:lang w:val="lv-LV"/>
        </w:rPr>
      </w:pPr>
      <w:r w:rsidRPr="00934741">
        <w:rPr>
          <w:lang w:val="lv-LV"/>
        </w:rPr>
        <w:t>1</w:t>
      </w:r>
      <w:r w:rsidR="00AC7A21">
        <w:rPr>
          <w:lang w:val="lv-LV"/>
        </w:rPr>
        <w:t>1</w:t>
      </w:r>
      <w:r w:rsidRPr="00934741">
        <w:rPr>
          <w:lang w:val="lv-LV"/>
        </w:rPr>
        <w:t>.3. Par iepirkuma uzvarētāju tiek atzīts piedāvājums ar zemāko cenu.</w:t>
      </w:r>
    </w:p>
    <w:p w:rsidR="0001145B" w:rsidRDefault="0001145B" w:rsidP="0001145B">
      <w:pPr>
        <w:spacing w:before="120" w:after="120"/>
        <w:jc w:val="center"/>
        <w:rPr>
          <w:rFonts w:ascii="Arial" w:cs="Arial"/>
          <w:lang w:val="lv-LV"/>
        </w:rPr>
      </w:pPr>
    </w:p>
    <w:p w:rsidR="0001145B" w:rsidRDefault="0001145B" w:rsidP="0001145B">
      <w:pPr>
        <w:spacing w:before="120" w:after="120"/>
        <w:jc w:val="center"/>
        <w:rPr>
          <w:b/>
          <w:lang w:val="lv-LV"/>
        </w:rPr>
      </w:pPr>
      <w:r>
        <w:rPr>
          <w:rFonts w:ascii="Arial" w:cs="Arial"/>
          <w:lang w:val="lv-LV"/>
        </w:rPr>
        <w:tab/>
      </w:r>
      <w:r>
        <w:rPr>
          <w:b/>
          <w:lang w:val="lv-LV"/>
        </w:rPr>
        <w:t>1</w:t>
      </w:r>
      <w:r w:rsidR="00AC7A21">
        <w:rPr>
          <w:b/>
          <w:lang w:val="lv-LV"/>
        </w:rPr>
        <w:t>2</w:t>
      </w:r>
      <w:r>
        <w:rPr>
          <w:b/>
          <w:lang w:val="lv-LV"/>
        </w:rPr>
        <w:t>. LĪGUMA NOSACĪJUMI</w:t>
      </w:r>
    </w:p>
    <w:p w:rsidR="0001145B" w:rsidRDefault="0001145B" w:rsidP="0001145B">
      <w:pPr>
        <w:pStyle w:val="BodyTextIndent"/>
        <w:ind w:left="0"/>
        <w:rPr>
          <w:color w:val="000000"/>
        </w:rPr>
      </w:pPr>
      <w:r>
        <w:rPr>
          <w:bCs/>
          <w:color w:val="000000"/>
        </w:rPr>
        <w:t>1</w:t>
      </w:r>
      <w:r w:rsidR="00AC7A21">
        <w:rPr>
          <w:bCs/>
          <w:color w:val="000000"/>
        </w:rPr>
        <w:t>2</w:t>
      </w:r>
      <w:r>
        <w:rPr>
          <w:bCs/>
          <w:color w:val="000000"/>
        </w:rPr>
        <w:t xml:space="preserve">.1. </w:t>
      </w:r>
      <w:smartTag w:uri="schemas-tilde-lv/tildestengine" w:element="veidnes">
        <w:smartTagPr>
          <w:attr w:name="text" w:val="līguma"/>
          <w:attr w:name="id" w:val="-1"/>
          <w:attr w:name="baseform" w:val="līgum|s"/>
        </w:smartTagPr>
        <w:r>
          <w:rPr>
            <w:bCs/>
            <w:color w:val="000000"/>
          </w:rPr>
          <w:t>Līguma</w:t>
        </w:r>
      </w:smartTag>
      <w:r>
        <w:rPr>
          <w:bCs/>
          <w:color w:val="000000"/>
        </w:rPr>
        <w:t xml:space="preserve"> izpildes vieta:</w:t>
      </w:r>
      <w:r>
        <w:rPr>
          <w:color w:val="000000"/>
        </w:rPr>
        <w:t xml:space="preserve"> </w:t>
      </w:r>
      <w:r w:rsidR="00795DF4" w:rsidRPr="00EF5547">
        <w:t>Uzvaras prospekt</w:t>
      </w:r>
      <w:r w:rsidR="00795DF4">
        <w:t>s</w:t>
      </w:r>
      <w:r w:rsidR="00795DF4" w:rsidRPr="00EF5547">
        <w:t xml:space="preserve"> 1A, Baloži</w:t>
      </w:r>
      <w:r w:rsidR="00795DF4">
        <w:t>, Ķekavas novads</w:t>
      </w:r>
      <w:r>
        <w:rPr>
          <w:color w:val="000000"/>
        </w:rPr>
        <w:t>.</w:t>
      </w:r>
    </w:p>
    <w:p w:rsidR="0001145B" w:rsidRDefault="0001145B" w:rsidP="0001145B">
      <w:pPr>
        <w:pStyle w:val="BodyTextIndent"/>
        <w:spacing w:before="120" w:after="120"/>
        <w:ind w:left="0"/>
        <w:rPr>
          <w:bCs/>
          <w:color w:val="000000"/>
        </w:rPr>
      </w:pPr>
      <w:r>
        <w:rPr>
          <w:bCs/>
          <w:color w:val="000000"/>
        </w:rPr>
        <w:t>1</w:t>
      </w:r>
      <w:r w:rsidR="00AC7A21">
        <w:rPr>
          <w:bCs/>
          <w:color w:val="000000"/>
        </w:rPr>
        <w:t>2</w:t>
      </w:r>
      <w:r>
        <w:rPr>
          <w:bCs/>
          <w:color w:val="000000"/>
        </w:rPr>
        <w:t xml:space="preserve">.2. Paredzamais </w:t>
      </w:r>
      <w:smartTag w:uri="schemas-tilde-lv/tildestengine" w:element="veidnes">
        <w:smartTagPr>
          <w:attr w:name="text" w:val="līguma"/>
          <w:attr w:name="id" w:val="-1"/>
          <w:attr w:name="baseform" w:val="līgum|s"/>
        </w:smartTagPr>
        <w:r>
          <w:rPr>
            <w:bCs/>
            <w:color w:val="000000"/>
          </w:rPr>
          <w:t>līguma</w:t>
        </w:r>
      </w:smartTag>
      <w:r>
        <w:rPr>
          <w:bCs/>
          <w:color w:val="000000"/>
        </w:rPr>
        <w:t xml:space="preserve"> izpildes </w:t>
      </w:r>
      <w:r w:rsidRPr="00EA002C">
        <w:rPr>
          <w:bCs/>
          <w:color w:val="000000"/>
        </w:rPr>
        <w:t xml:space="preserve">laiks: </w:t>
      </w:r>
      <w:r w:rsidRPr="00EA002C">
        <w:rPr>
          <w:b/>
          <w:color w:val="000000"/>
        </w:rPr>
        <w:t xml:space="preserve">līdz </w:t>
      </w:r>
      <w:r w:rsidR="00BA0D82">
        <w:rPr>
          <w:b/>
          <w:color w:val="000000"/>
        </w:rPr>
        <w:t>apkures sezonas sākumam</w:t>
      </w:r>
      <w:r w:rsidRPr="00EA002C">
        <w:rPr>
          <w:bCs/>
          <w:color w:val="000000"/>
        </w:rPr>
        <w:t>.</w:t>
      </w:r>
      <w:r>
        <w:rPr>
          <w:bCs/>
          <w:color w:val="000000"/>
        </w:rPr>
        <w:t xml:space="preserve"> </w:t>
      </w:r>
    </w:p>
    <w:p w:rsidR="0001145B" w:rsidRDefault="0001145B" w:rsidP="0001145B">
      <w:pPr>
        <w:pStyle w:val="BodyTextIndent"/>
        <w:ind w:left="0"/>
        <w:rPr>
          <w:b/>
          <w:color w:val="000000"/>
          <w:u w:val="single"/>
        </w:rPr>
      </w:pPr>
      <w:r>
        <w:rPr>
          <w:b/>
          <w:color w:val="000000"/>
          <w:u w:val="single"/>
        </w:rPr>
        <w:t>1</w:t>
      </w:r>
      <w:r w:rsidR="00AC7A21">
        <w:rPr>
          <w:b/>
          <w:color w:val="000000"/>
          <w:u w:val="single"/>
        </w:rPr>
        <w:t>2</w:t>
      </w:r>
      <w:r>
        <w:rPr>
          <w:b/>
          <w:color w:val="000000"/>
          <w:u w:val="single"/>
        </w:rPr>
        <w:t xml:space="preserve">.3. </w:t>
      </w:r>
      <w:smartTag w:uri="schemas-tilde-lv/tildestengine" w:element="veidnes">
        <w:smartTagPr>
          <w:attr w:name="text" w:val="līguma"/>
          <w:attr w:name="id" w:val="-1"/>
          <w:attr w:name="baseform" w:val="līgum|s"/>
        </w:smartTagPr>
        <w:r>
          <w:rPr>
            <w:b/>
            <w:color w:val="000000"/>
            <w:u w:val="single"/>
          </w:rPr>
          <w:t>Līguma</w:t>
        </w:r>
      </w:smartTag>
      <w:r>
        <w:rPr>
          <w:b/>
          <w:color w:val="000000"/>
          <w:u w:val="single"/>
        </w:rPr>
        <w:t xml:space="preserve"> maksājumi.</w:t>
      </w:r>
    </w:p>
    <w:p w:rsidR="0001145B" w:rsidRDefault="0001145B" w:rsidP="0001145B">
      <w:pPr>
        <w:shd w:val="clear" w:color="auto" w:fill="FFFFFF"/>
        <w:tabs>
          <w:tab w:val="num" w:pos="720"/>
        </w:tabs>
        <w:ind w:firstLine="540"/>
        <w:jc w:val="both"/>
        <w:rPr>
          <w:lang w:val="lv-LV"/>
        </w:rPr>
      </w:pPr>
      <w:r>
        <w:rPr>
          <w:lang w:val="lv-LV"/>
        </w:rPr>
        <w:t>1</w:t>
      </w:r>
      <w:r w:rsidR="00AC7A21">
        <w:rPr>
          <w:lang w:val="lv-LV"/>
        </w:rPr>
        <w:t>2</w:t>
      </w:r>
      <w:r>
        <w:rPr>
          <w:lang w:val="lv-LV"/>
        </w:rPr>
        <w:t>.3.1. Apmaksa par renovācijas darbu izpildi tiks veikta šādā kārtībā :</w:t>
      </w:r>
    </w:p>
    <w:p w:rsidR="0001145B" w:rsidRDefault="0001145B" w:rsidP="0001145B">
      <w:pPr>
        <w:shd w:val="clear" w:color="auto" w:fill="FFFFFF"/>
        <w:ind w:firstLine="1080"/>
        <w:jc w:val="both"/>
        <w:rPr>
          <w:lang w:val="lv-LV"/>
        </w:rPr>
      </w:pPr>
      <w:r>
        <w:rPr>
          <w:b/>
          <w:bCs/>
          <w:lang w:val="lv-LV"/>
        </w:rPr>
        <w:t>1</w:t>
      </w:r>
      <w:r w:rsidR="00AC7A21">
        <w:rPr>
          <w:b/>
          <w:bCs/>
          <w:lang w:val="lv-LV"/>
        </w:rPr>
        <w:t>2</w:t>
      </w:r>
      <w:r>
        <w:rPr>
          <w:b/>
          <w:bCs/>
          <w:lang w:val="lv-LV"/>
        </w:rPr>
        <w:t>.3.1.1. Maksājumi par darbiem tiek veikti</w:t>
      </w:r>
      <w:r>
        <w:rPr>
          <w:lang w:val="lv-LV"/>
        </w:rPr>
        <w:t xml:space="preserve"> atbilstoši izpildīto darbu apjomam. Maksājumi veicami pēc Būvuzņēmēja piestādīto rēķinu un </w:t>
      </w:r>
      <w:smartTag w:uri="schemas-tilde-lv/tildestengine" w:element="veidnes">
        <w:smartTagPr>
          <w:attr w:name="text" w:val="akta"/>
          <w:attr w:name="id" w:val="-1"/>
          <w:attr w:name="baseform" w:val="akt|s"/>
        </w:smartTagPr>
        <w:r>
          <w:rPr>
            <w:lang w:val="lv-LV"/>
          </w:rPr>
          <w:t>akta</w:t>
        </w:r>
      </w:smartTag>
      <w:r>
        <w:rPr>
          <w:lang w:val="lv-LV"/>
        </w:rPr>
        <w:t xml:space="preserve"> par izpildīto būvdarbu (formas Nr. 2.) apstiprināšanas 20 (divdesmit) darba dienu laikā. </w:t>
      </w:r>
      <w:smartTag w:uri="schemas-tilde-lv/tildestengine" w:element="veidnes">
        <w:smartTagPr>
          <w:attr w:name="text" w:val="Akts"/>
          <w:attr w:name="id" w:val="-1"/>
          <w:attr w:name="baseform" w:val="akt|s"/>
        </w:smartTagPr>
        <w:r>
          <w:rPr>
            <w:lang w:val="lv-LV"/>
          </w:rPr>
          <w:t>Akts</w:t>
        </w:r>
      </w:smartTag>
      <w:r>
        <w:rPr>
          <w:lang w:val="lv-LV"/>
        </w:rPr>
        <w:t xml:space="preserve"> – forma Nr.2 un rēķins jāiesniedz Pasūtītājam apstiprināšanai līdz kārtējā mēneša 27.datumam. Šajā apakšpunktā noteiktajā kārtībā veikto maksājumu kopējā summa </w:t>
      </w:r>
      <w:r>
        <w:rPr>
          <w:b/>
          <w:bCs/>
          <w:lang w:val="lv-LV"/>
        </w:rPr>
        <w:t xml:space="preserve">nedrīkst pārsniegt 95% no </w:t>
      </w:r>
      <w:smartTag w:uri="schemas-tilde-lv/tildestengine" w:element="veidnes">
        <w:smartTagPr>
          <w:attr w:name="text" w:val="līguma"/>
          <w:attr w:name="id" w:val="-1"/>
          <w:attr w:name="baseform" w:val="līgum|s"/>
        </w:smartTagPr>
        <w:r>
          <w:rPr>
            <w:b/>
            <w:bCs/>
            <w:lang w:val="lv-LV"/>
          </w:rPr>
          <w:t>Līguma</w:t>
        </w:r>
      </w:smartTag>
      <w:r>
        <w:rPr>
          <w:b/>
          <w:bCs/>
          <w:lang w:val="lv-LV"/>
        </w:rPr>
        <w:t xml:space="preserve"> summas</w:t>
      </w:r>
      <w:r>
        <w:rPr>
          <w:lang w:val="lv-LV"/>
        </w:rPr>
        <w:t>.</w:t>
      </w:r>
    </w:p>
    <w:p w:rsidR="0001145B" w:rsidRDefault="0001145B" w:rsidP="0001145B">
      <w:pPr>
        <w:shd w:val="clear" w:color="auto" w:fill="FFFFFF"/>
        <w:ind w:firstLine="1080"/>
        <w:jc w:val="both"/>
        <w:rPr>
          <w:lang w:val="lv-LV"/>
        </w:rPr>
      </w:pPr>
      <w:r>
        <w:rPr>
          <w:b/>
          <w:bCs/>
          <w:lang w:val="lv-LV"/>
        </w:rPr>
        <w:t>1</w:t>
      </w:r>
      <w:r w:rsidR="00AC7A21">
        <w:rPr>
          <w:b/>
          <w:bCs/>
          <w:lang w:val="lv-LV"/>
        </w:rPr>
        <w:t>2</w:t>
      </w:r>
      <w:r>
        <w:rPr>
          <w:b/>
          <w:bCs/>
          <w:lang w:val="lv-LV"/>
        </w:rPr>
        <w:t xml:space="preserve">.3.1.2. Pēdējais maksājums (ne mazāk kā 5% no </w:t>
      </w:r>
      <w:smartTag w:uri="schemas-tilde-lv/tildestengine" w:element="veidnes">
        <w:smartTagPr>
          <w:attr w:name="text" w:val="līguma"/>
          <w:attr w:name="id" w:val="-1"/>
          <w:attr w:name="baseform" w:val="līgum|s"/>
        </w:smartTagPr>
        <w:r>
          <w:rPr>
            <w:b/>
            <w:bCs/>
            <w:lang w:val="lv-LV"/>
          </w:rPr>
          <w:t>Līguma</w:t>
        </w:r>
      </w:smartTag>
      <w:r>
        <w:rPr>
          <w:b/>
          <w:bCs/>
          <w:lang w:val="lv-LV"/>
        </w:rPr>
        <w:t xml:space="preserve"> summas)</w:t>
      </w:r>
      <w:r>
        <w:rPr>
          <w:lang w:val="lv-LV"/>
        </w:rPr>
        <w:t xml:space="preserve"> tiek veikts 20 darba dienu laikā pēc </w:t>
      </w:r>
      <w:smartTag w:uri="schemas-tilde-lv/tildestengine" w:element="veidnes">
        <w:smartTagPr>
          <w:attr w:name="text" w:val="akta"/>
          <w:attr w:name="id" w:val="-1"/>
          <w:attr w:name="baseform" w:val="akt|s"/>
        </w:smartTagPr>
        <w:r>
          <w:rPr>
            <w:lang w:val="lv-LV"/>
          </w:rPr>
          <w:t>akta</w:t>
        </w:r>
      </w:smartTag>
      <w:r>
        <w:rPr>
          <w:lang w:val="lv-LV"/>
        </w:rPr>
        <w:t xml:space="preserve"> par objekta nodošanu ekspluatācijā apstiprināšanas, pieņemšanas-nodošanas </w:t>
      </w:r>
      <w:smartTag w:uri="schemas-tilde-lv/tildestengine" w:element="veidnes">
        <w:smartTagPr>
          <w:attr w:name="text" w:val="akta"/>
          <w:attr w:name="id" w:val="-1"/>
          <w:attr w:name="baseform" w:val="akt|s"/>
        </w:smartTagPr>
        <w:r>
          <w:rPr>
            <w:lang w:val="lv-LV"/>
          </w:rPr>
          <w:t>akta</w:t>
        </w:r>
      </w:smartTag>
      <w:r>
        <w:rPr>
          <w:lang w:val="lv-LV"/>
        </w:rPr>
        <w:t xml:space="preserve"> parakstīšanas, pēc Būvuzņēmēja rēķina saņemšanas un pēc bankas būvdarbu garantijas laika nodrošinājuma iesniegšanas.</w:t>
      </w:r>
    </w:p>
    <w:p w:rsidR="0001145B" w:rsidRDefault="0001145B" w:rsidP="0001145B">
      <w:pPr>
        <w:pStyle w:val="BodyTextIndent"/>
        <w:tabs>
          <w:tab w:val="num" w:pos="720"/>
        </w:tabs>
        <w:spacing w:before="120" w:after="120"/>
        <w:ind w:left="0"/>
        <w:rPr>
          <w:color w:val="000000"/>
          <w:u w:val="single"/>
        </w:rPr>
      </w:pPr>
      <w:r>
        <w:rPr>
          <w:color w:val="000000"/>
        </w:rPr>
        <w:t>1</w:t>
      </w:r>
      <w:r w:rsidR="00AC7A21">
        <w:rPr>
          <w:color w:val="000000"/>
        </w:rPr>
        <w:t>2</w:t>
      </w:r>
      <w:r>
        <w:rPr>
          <w:color w:val="000000"/>
        </w:rPr>
        <w:t xml:space="preserve">.4. Iespējamais sadārdzinājums </w:t>
      </w:r>
      <w:smartTag w:uri="schemas-tilde-lv/tildestengine" w:element="veidnes">
        <w:smartTagPr>
          <w:attr w:name="text" w:val="līguma"/>
          <w:attr w:name="id" w:val="-1"/>
          <w:attr w:name="baseform" w:val="līgum|s"/>
        </w:smartTagPr>
        <w:r>
          <w:rPr>
            <w:color w:val="000000"/>
          </w:rPr>
          <w:t>līguma</w:t>
        </w:r>
      </w:smartTag>
      <w:r>
        <w:rPr>
          <w:color w:val="000000"/>
        </w:rPr>
        <w:t xml:space="preserve"> realizācijas laikā netiks papildus apmaksāts.</w:t>
      </w:r>
    </w:p>
    <w:p w:rsidR="0001145B" w:rsidRDefault="0001145B" w:rsidP="0001145B">
      <w:pPr>
        <w:shd w:val="clear" w:color="auto" w:fill="FFFFFF"/>
        <w:tabs>
          <w:tab w:val="num" w:pos="720"/>
        </w:tabs>
        <w:jc w:val="both"/>
        <w:rPr>
          <w:spacing w:val="-9"/>
          <w:lang w:val="lv-LV"/>
        </w:rPr>
      </w:pPr>
      <w:r>
        <w:rPr>
          <w:spacing w:val="4"/>
          <w:szCs w:val="25"/>
          <w:lang w:val="lv-LV"/>
        </w:rPr>
        <w:t>1</w:t>
      </w:r>
      <w:r w:rsidR="00AC7A21">
        <w:rPr>
          <w:spacing w:val="4"/>
          <w:szCs w:val="25"/>
          <w:lang w:val="lv-LV"/>
        </w:rPr>
        <w:t>2</w:t>
      </w:r>
      <w:r>
        <w:rPr>
          <w:spacing w:val="4"/>
          <w:szCs w:val="25"/>
          <w:lang w:val="lv-LV"/>
        </w:rPr>
        <w:t>.5. Finansējuma nepietiekamības dēļ Pasūtītājam ir tiesības:</w:t>
      </w:r>
    </w:p>
    <w:p w:rsidR="0001145B" w:rsidRDefault="0001145B" w:rsidP="0001145B">
      <w:pPr>
        <w:shd w:val="clear" w:color="auto" w:fill="FFFFFF"/>
        <w:ind w:firstLine="540"/>
        <w:jc w:val="both"/>
        <w:rPr>
          <w:spacing w:val="-9"/>
          <w:lang w:val="lv-LV"/>
        </w:rPr>
      </w:pPr>
      <w:r>
        <w:rPr>
          <w:spacing w:val="4"/>
          <w:szCs w:val="25"/>
          <w:lang w:val="lv-LV"/>
        </w:rPr>
        <w:t>1</w:t>
      </w:r>
      <w:r w:rsidR="00AC7A21">
        <w:rPr>
          <w:spacing w:val="4"/>
          <w:szCs w:val="25"/>
          <w:lang w:val="lv-LV"/>
        </w:rPr>
        <w:t>2</w:t>
      </w:r>
      <w:r>
        <w:rPr>
          <w:spacing w:val="4"/>
          <w:szCs w:val="25"/>
          <w:lang w:val="lv-LV"/>
        </w:rPr>
        <w:t>.5.1. 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01145B" w:rsidRDefault="0001145B" w:rsidP="0001145B">
      <w:pPr>
        <w:shd w:val="clear" w:color="auto" w:fill="FFFFFF"/>
        <w:spacing w:after="120"/>
        <w:ind w:firstLine="539"/>
        <w:jc w:val="both"/>
        <w:rPr>
          <w:spacing w:val="-9"/>
          <w:lang w:val="lv-LV"/>
        </w:rPr>
      </w:pPr>
      <w:r>
        <w:rPr>
          <w:spacing w:val="4"/>
          <w:szCs w:val="25"/>
          <w:lang w:val="lv-LV"/>
        </w:rPr>
        <w:t>1</w:t>
      </w:r>
      <w:r w:rsidR="00AC7A21">
        <w:rPr>
          <w:spacing w:val="4"/>
          <w:szCs w:val="25"/>
          <w:lang w:val="lv-LV"/>
        </w:rPr>
        <w:t>2</w:t>
      </w:r>
      <w:r>
        <w:rPr>
          <w:spacing w:val="4"/>
          <w:szCs w:val="25"/>
          <w:lang w:val="lv-LV"/>
        </w:rPr>
        <w:t xml:space="preserve">.5.2. 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rsidR="0001145B" w:rsidRDefault="0001145B" w:rsidP="0001145B">
      <w:pPr>
        <w:tabs>
          <w:tab w:val="num" w:pos="720"/>
        </w:tabs>
        <w:spacing w:after="120"/>
        <w:jc w:val="both"/>
        <w:rPr>
          <w:color w:val="000000"/>
          <w:lang w:val="lv-LV"/>
        </w:rPr>
      </w:pPr>
      <w:r>
        <w:rPr>
          <w:color w:val="000000"/>
          <w:lang w:val="lv-LV"/>
        </w:rPr>
        <w:t>1</w:t>
      </w:r>
      <w:r w:rsidR="00AC7A21">
        <w:rPr>
          <w:color w:val="000000"/>
          <w:lang w:val="lv-LV"/>
        </w:rPr>
        <w:t>2</w:t>
      </w:r>
      <w:r>
        <w:rPr>
          <w:color w:val="000000"/>
          <w:lang w:val="lv-LV"/>
        </w:rPr>
        <w:t xml:space="preserve">.6. Ieinteresētā piegādātāja vai Pretendenta pienākums ir rūpīgi iepazīties ar iepirkuma </w:t>
      </w:r>
      <w:smartTag w:uri="schemas-tilde-lv/tildestengine" w:element="veidnes">
        <w:smartTagPr>
          <w:attr w:name="text" w:val="nolikumu"/>
          <w:attr w:name="id" w:val="-1"/>
          <w:attr w:name="baseform" w:val="nolikum|s"/>
        </w:smartTagPr>
        <w:r>
          <w:rPr>
            <w:color w:val="000000"/>
            <w:lang w:val="lv-LV"/>
          </w:rPr>
          <w:t>nolikumu</w:t>
        </w:r>
      </w:smartTag>
      <w:r>
        <w:rPr>
          <w:color w:val="000000"/>
          <w:lang w:val="lv-LV"/>
        </w:rPr>
        <w:t xml:space="preserve"> un citiem dokumentiem, kā arī izdarītajiem grozījumiem tajos (ja ir bijuši grozījumi).</w:t>
      </w:r>
    </w:p>
    <w:p w:rsidR="0001145B" w:rsidRDefault="0001145B" w:rsidP="0001145B">
      <w:pPr>
        <w:tabs>
          <w:tab w:val="num" w:pos="720"/>
        </w:tabs>
        <w:spacing w:after="120"/>
        <w:jc w:val="both"/>
        <w:rPr>
          <w:color w:val="000000"/>
          <w:lang w:val="lv-LV"/>
        </w:rPr>
      </w:pPr>
      <w:r>
        <w:rPr>
          <w:color w:val="000000"/>
          <w:lang w:val="lv-LV"/>
        </w:rPr>
        <w:lastRenderedPageBreak/>
        <w:t>1</w:t>
      </w:r>
      <w:r w:rsidR="00AC7A21">
        <w:rPr>
          <w:color w:val="000000"/>
          <w:lang w:val="lv-LV"/>
        </w:rPr>
        <w:t>2</w:t>
      </w:r>
      <w:r>
        <w:rPr>
          <w:color w:val="000000"/>
          <w:lang w:val="lv-LV"/>
        </w:rPr>
        <w:t>.7. Ieinteresētajam piegādātājam vai Pretendentam ir pienākums pārbaudīt un pārliecināties, ka visi iepirkuma dokumenti ir saņemti.</w:t>
      </w:r>
    </w:p>
    <w:p w:rsidR="0001145B" w:rsidRDefault="0001145B" w:rsidP="0001145B">
      <w:pPr>
        <w:pStyle w:val="BodyText"/>
        <w:rPr>
          <w:b/>
          <w:color w:val="000000"/>
          <w:u w:val="single"/>
        </w:rPr>
      </w:pPr>
      <w:r>
        <w:rPr>
          <w:b/>
          <w:color w:val="000000"/>
          <w:u w:val="single"/>
        </w:rPr>
        <w:t>1</w:t>
      </w:r>
      <w:r w:rsidR="00AC7A21">
        <w:rPr>
          <w:b/>
          <w:color w:val="000000"/>
          <w:u w:val="single"/>
        </w:rPr>
        <w:t>2</w:t>
      </w:r>
      <w:r>
        <w:rPr>
          <w:b/>
          <w:color w:val="000000"/>
          <w:u w:val="single"/>
        </w:rPr>
        <w:t xml:space="preserve">.8. </w:t>
      </w:r>
      <w:smartTag w:uri="schemas-tilde-lv/tildestengine" w:element="veidnes">
        <w:smartTagPr>
          <w:attr w:name="text" w:val="līguma"/>
          <w:attr w:name="id" w:val="-1"/>
          <w:attr w:name="baseform" w:val="līgum|s"/>
        </w:smartTagPr>
        <w:r>
          <w:rPr>
            <w:b/>
            <w:color w:val="000000"/>
            <w:u w:val="single"/>
          </w:rPr>
          <w:t>Līguma</w:t>
        </w:r>
      </w:smartTag>
      <w:r>
        <w:rPr>
          <w:b/>
          <w:color w:val="000000"/>
          <w:u w:val="single"/>
        </w:rPr>
        <w:t xml:space="preserve"> slēgšana.</w:t>
      </w:r>
    </w:p>
    <w:p w:rsidR="0001145B" w:rsidRDefault="0001145B" w:rsidP="0001145B">
      <w:pPr>
        <w:pStyle w:val="BodyText"/>
        <w:tabs>
          <w:tab w:val="num" w:pos="540"/>
        </w:tabs>
        <w:rPr>
          <w:color w:val="000000"/>
        </w:rPr>
      </w:pPr>
      <w:r>
        <w:rPr>
          <w:color w:val="000000"/>
        </w:rPr>
        <w:tab/>
        <w:t>1</w:t>
      </w:r>
      <w:r w:rsidR="00AC7A21">
        <w:rPr>
          <w:color w:val="000000"/>
        </w:rPr>
        <w:t>2</w:t>
      </w:r>
      <w:r>
        <w:rPr>
          <w:color w:val="000000"/>
        </w:rPr>
        <w:t xml:space="preserve">.8.1. Pasūtītājs slēgs </w:t>
      </w:r>
      <w:smartTag w:uri="schemas-tilde-lv/tildestengine" w:element="veidnes">
        <w:smartTagPr>
          <w:attr w:name="text" w:val="līgumu"/>
          <w:attr w:name="id" w:val="-1"/>
          <w:attr w:name="baseform" w:val="līgum|s"/>
        </w:smartTagPr>
        <w:r>
          <w:rPr>
            <w:color w:val="000000"/>
          </w:rPr>
          <w:t>līgumu</w:t>
        </w:r>
      </w:smartTag>
      <w:r>
        <w:rPr>
          <w:color w:val="000000"/>
        </w:rPr>
        <w:t xml:space="preserve"> ar izraudzīto pretendentu par visiem darbu veidiem, kā ar galveno būvuzņēmēju. </w:t>
      </w:r>
    </w:p>
    <w:p w:rsidR="0001145B" w:rsidRDefault="0001145B" w:rsidP="0001145B">
      <w:pPr>
        <w:pStyle w:val="BodyText"/>
        <w:tabs>
          <w:tab w:val="num" w:pos="540"/>
        </w:tabs>
      </w:pPr>
      <w:r>
        <w:tab/>
        <w:t>1</w:t>
      </w:r>
      <w:r w:rsidR="00AC7A21">
        <w:t>2</w:t>
      </w:r>
      <w:r>
        <w:t xml:space="preserve">.8.2. Paredzamais iepirkuma </w:t>
      </w:r>
      <w:smartTag w:uri="schemas-tilde-lv/tildestengine" w:element="veidnes">
        <w:smartTagPr>
          <w:attr w:name="text" w:val="līguma"/>
          <w:attr w:name="id" w:val="-1"/>
          <w:attr w:name="baseform" w:val="līgum|s"/>
        </w:smartTagPr>
        <w:r>
          <w:t>līguma</w:t>
        </w:r>
      </w:smartTag>
      <w:r>
        <w:t xml:space="preserve"> noslēgšanas datums: uzreiz pēc </w:t>
      </w:r>
      <w:smartTag w:uri="schemas-tilde-lv/tildestengine" w:element="veidnes">
        <w:smartTagPr>
          <w:attr w:name="text" w:val="lēmuma"/>
          <w:attr w:name="id" w:val="-1"/>
          <w:attr w:name="baseform" w:val="lēmum|s"/>
        </w:smartTagPr>
        <w:r>
          <w:t>lēmuma</w:t>
        </w:r>
      </w:smartTag>
      <w:r>
        <w:t xml:space="preserve"> pieņemšanas.</w:t>
      </w:r>
    </w:p>
    <w:p w:rsidR="0001145B" w:rsidRDefault="0001145B" w:rsidP="0001145B">
      <w:pPr>
        <w:pStyle w:val="BodyText"/>
        <w:tabs>
          <w:tab w:val="num" w:pos="540"/>
        </w:tabs>
      </w:pPr>
    </w:p>
    <w:p w:rsidR="0001145B" w:rsidRDefault="0001145B" w:rsidP="0001145B">
      <w:pPr>
        <w:shd w:val="clear" w:color="auto" w:fill="FFFFFF"/>
        <w:spacing w:before="120" w:after="120"/>
        <w:ind w:right="-6"/>
        <w:jc w:val="center"/>
        <w:rPr>
          <w:color w:val="000000"/>
          <w:lang w:val="lv-LV"/>
        </w:rPr>
      </w:pPr>
      <w:r>
        <w:rPr>
          <w:b/>
          <w:lang w:val="lv-LV"/>
        </w:rPr>
        <w:t>1</w:t>
      </w:r>
      <w:r w:rsidR="00AC7A21">
        <w:rPr>
          <w:b/>
          <w:lang w:val="lv-LV"/>
        </w:rPr>
        <w:t>3</w:t>
      </w:r>
      <w:r>
        <w:rPr>
          <w:b/>
          <w:lang w:val="lv-LV"/>
        </w:rPr>
        <w:t>. CITA INFORMĀCIJA</w:t>
      </w:r>
    </w:p>
    <w:p w:rsidR="0001145B" w:rsidRDefault="0001145B" w:rsidP="0001145B">
      <w:pPr>
        <w:jc w:val="both"/>
        <w:rPr>
          <w:b/>
          <w:color w:val="000000"/>
          <w:lang w:val="lv-LV"/>
        </w:rPr>
      </w:pPr>
      <w:r>
        <w:rPr>
          <w:b/>
          <w:color w:val="000000"/>
          <w:lang w:val="lv-LV"/>
        </w:rPr>
        <w:t>1</w:t>
      </w:r>
      <w:r w:rsidR="00AC7A21">
        <w:rPr>
          <w:b/>
          <w:color w:val="000000"/>
          <w:lang w:val="lv-LV"/>
        </w:rPr>
        <w:t>3</w:t>
      </w:r>
      <w:r>
        <w:rPr>
          <w:b/>
          <w:color w:val="000000"/>
          <w:lang w:val="lv-LV"/>
        </w:rPr>
        <w:t xml:space="preserve">.1. Iepirkuma dokumentu izskaidrojums. </w:t>
      </w:r>
    </w:p>
    <w:p w:rsidR="0001145B" w:rsidRDefault="0001145B" w:rsidP="0001145B">
      <w:pPr>
        <w:pStyle w:val="DefaultText"/>
        <w:tabs>
          <w:tab w:val="left" w:pos="540"/>
          <w:tab w:val="left" w:pos="720"/>
        </w:tabs>
        <w:jc w:val="both"/>
        <w:rPr>
          <w:lang w:val="lv-LV"/>
        </w:rPr>
      </w:pPr>
      <w:r>
        <w:rPr>
          <w:lang w:val="lv-LV"/>
        </w:rPr>
        <w:tab/>
        <w:t xml:space="preserve">Ieinteresētajam piegādātājam vai Pretendentam, kas vēlas jebkuru iepirkuma dokumentu skaidrojumus rakstiski vai pa </w:t>
      </w:r>
      <w:smartTag w:uri="schemas-tilde-lv/tildestengine" w:element="veidnes">
        <w:smartTagPr>
          <w:attr w:name="baseform" w:val="faks|s"/>
          <w:attr w:name="id" w:val="-1"/>
          <w:attr w:name="text" w:val="faksu"/>
        </w:smartTagPr>
        <w:r>
          <w:rPr>
            <w:lang w:val="lv-LV"/>
          </w:rPr>
          <w:t>faksu</w:t>
        </w:r>
      </w:smartTag>
      <w:r>
        <w:rPr>
          <w:lang w:val="lv-LV"/>
        </w:rPr>
        <w:t xml:space="preserve"> jānosūta pieprasījums, adresējot to Pasūtītājam. Pasūtītājs atbildēs uz jebkuru izskaidrojuma </w:t>
      </w:r>
      <w:smartTag w:uri="schemas-tilde-lv/tildestengine" w:element="veidnes">
        <w:smartTagPr>
          <w:attr w:name="baseform" w:val="lūgum|s"/>
          <w:attr w:name="id" w:val="-1"/>
          <w:attr w:name="text" w:val="lūgumu"/>
        </w:smartTagPr>
        <w:r>
          <w:rPr>
            <w:lang w:val="lv-LV"/>
          </w:rPr>
          <w:t>lūgumu</w:t>
        </w:r>
      </w:smartTag>
      <w:r>
        <w:rPr>
          <w:lang w:val="lv-LV"/>
        </w:rPr>
        <w:t xml:space="preserve">, ievērojot Publisko iepirkuma likuma 30.panta otrajā daļā minētos nosacījumus, ko viņš saņems ne vēlāk kā 6 (sešas) darba dienas pirms iepirkuma piedāvājumu pēdējā iesniegšanas termiņa. Izskaidrojumus Pasūtītājs uzstāda savā mājas lapā </w:t>
      </w:r>
      <w:hyperlink r:id="rId8" w:history="1">
        <w:r w:rsidRPr="008E15DD">
          <w:rPr>
            <w:rStyle w:val="Hyperlink"/>
            <w:lang w:val="lv-LV"/>
          </w:rPr>
          <w:t>www.kekava.lv</w:t>
        </w:r>
      </w:hyperlink>
      <w:r>
        <w:rPr>
          <w:lang w:val="lv-LV"/>
        </w:rPr>
        <w:t xml:space="preserve"> pie iepirkuma nolikuma un visi ieinteresētie, var aplūkot visus jautājumus un atbildes. </w:t>
      </w:r>
    </w:p>
    <w:p w:rsidR="0001145B" w:rsidRDefault="0001145B" w:rsidP="0001145B">
      <w:pPr>
        <w:pStyle w:val="DefaultText"/>
        <w:spacing w:before="120"/>
        <w:jc w:val="both"/>
        <w:rPr>
          <w:b/>
          <w:lang w:val="lv-LV"/>
        </w:rPr>
      </w:pPr>
      <w:r>
        <w:rPr>
          <w:b/>
          <w:lang w:val="lv-LV"/>
        </w:rPr>
        <w:t>1</w:t>
      </w:r>
      <w:r w:rsidR="00AC7A21">
        <w:rPr>
          <w:b/>
          <w:lang w:val="lv-LV"/>
        </w:rPr>
        <w:t>3</w:t>
      </w:r>
      <w:r>
        <w:rPr>
          <w:b/>
          <w:lang w:val="lv-LV"/>
        </w:rPr>
        <w:t>.2. Iepirkuma dokumentu grozījumi.</w:t>
      </w:r>
    </w:p>
    <w:p w:rsidR="0001145B" w:rsidRDefault="0001145B" w:rsidP="0001145B">
      <w:pPr>
        <w:pStyle w:val="DefaultText"/>
        <w:tabs>
          <w:tab w:val="left" w:pos="540"/>
        </w:tabs>
        <w:jc w:val="both"/>
        <w:rPr>
          <w:lang w:val="lv-LV"/>
        </w:rPr>
      </w:pPr>
      <w:r>
        <w:rPr>
          <w:lang w:val="lv-LV"/>
        </w:rPr>
        <w:tab/>
        <w:t xml:space="preserve">Pasūtītājs var, atbildot uz </w:t>
      </w:r>
      <w:smartTag w:uri="schemas-tilde-lv/tildestengine" w:element="veidnes">
        <w:smartTagPr>
          <w:attr w:name="baseform" w:val="lūgum|s"/>
          <w:attr w:name="id" w:val="-1"/>
          <w:attr w:name="text" w:val="lūgumu"/>
        </w:smartTagPr>
        <w:r>
          <w:rPr>
            <w:lang w:val="lv-LV"/>
          </w:rPr>
          <w:t>lūgumu</w:t>
        </w:r>
      </w:smartTag>
      <w:r>
        <w:rPr>
          <w:lang w:val="lv-LV"/>
        </w:rPr>
        <w:t xml:space="preserve"> pēc izskaidrojuma vai pēc paša iniciatīvas, izdarīt izmaiņas iepirkuma dokumentos. Ja grozījumi iepirkuma </w:t>
      </w:r>
      <w:smartTag w:uri="schemas-tilde-lv/tildestengine" w:element="veidnes">
        <w:smartTagPr>
          <w:attr w:name="text" w:val="nolikumā"/>
          <w:attr w:name="id" w:val="-1"/>
          <w:attr w:name="baseform" w:val="nolikum|s"/>
        </w:smartTagPr>
        <w:r>
          <w:rPr>
            <w:lang w:val="lv-LV"/>
          </w:rPr>
          <w:t>nolikumā</w:t>
        </w:r>
      </w:smartTag>
      <w:r>
        <w:rPr>
          <w:lang w:val="lv-LV"/>
        </w:rPr>
        <w:t xml:space="preserve"> tiks izdarīti laikā, kad būs pagājusi puse no pretendentiem atvēlētā laika piedāvājumu iesniegšanai vai ilgāks laiks, laiks piedāvājumu iesniegšanai tiks pagarināts saskaņā ar Publisko iepirkumu likuma 29.panta prasībām. </w:t>
      </w:r>
    </w:p>
    <w:p w:rsidR="0001145B" w:rsidRDefault="0001145B" w:rsidP="0001145B">
      <w:pPr>
        <w:pStyle w:val="DefaultText"/>
        <w:jc w:val="both"/>
        <w:rPr>
          <w:b/>
          <w:lang w:val="lv-LV"/>
        </w:rPr>
      </w:pPr>
      <w:r>
        <w:rPr>
          <w:b/>
          <w:lang w:val="lv-LV"/>
        </w:rPr>
        <w:t>1</w:t>
      </w:r>
      <w:r w:rsidR="00AC7A21">
        <w:rPr>
          <w:b/>
          <w:lang w:val="lv-LV"/>
        </w:rPr>
        <w:t>3</w:t>
      </w:r>
      <w:r>
        <w:rPr>
          <w:b/>
          <w:lang w:val="lv-LV"/>
        </w:rPr>
        <w:t>.3. Normatīvie akti.</w:t>
      </w:r>
    </w:p>
    <w:p w:rsidR="0001145B" w:rsidRDefault="0001145B" w:rsidP="0001145B">
      <w:pPr>
        <w:pStyle w:val="DefaultText"/>
        <w:tabs>
          <w:tab w:val="left" w:pos="540"/>
          <w:tab w:val="num" w:pos="705"/>
          <w:tab w:val="num" w:pos="1020"/>
        </w:tabs>
        <w:jc w:val="both"/>
        <w:rPr>
          <w:lang w:val="lv-LV"/>
        </w:rPr>
      </w:pPr>
      <w:r>
        <w:rPr>
          <w:lang w:val="lv-LV"/>
        </w:rPr>
        <w:tab/>
      </w:r>
      <w:smartTag w:uri="schemas-tilde-lv/tildestengine" w:element="date">
        <w:smartTagPr>
          <w:attr w:name="Year" w:val="2014"/>
          <w:attr w:name="Month" w:val="3"/>
          <w:attr w:name="Day" w:val="1"/>
        </w:smartTagPr>
        <w:r>
          <w:rPr>
            <w:lang w:val="lv-LV"/>
          </w:rPr>
          <w:t>14.3.1</w:t>
        </w:r>
      </w:smartTag>
      <w:r>
        <w:rPr>
          <w:lang w:val="lv-LV"/>
        </w:rPr>
        <w:t xml:space="preserve">. Tiek uzskatīts, ka Pretendenti, iesniedzot savus piedāvājumus, ir iepazinušies ar visiem Latvijā spēkā esošajiem normatīvajiem </w:t>
      </w:r>
      <w:smartTag w:uri="schemas-tilde-lv/tildestengine" w:element="veidnes">
        <w:smartTagPr>
          <w:attr w:name="text" w:val="aktiem"/>
          <w:attr w:name="id" w:val="-1"/>
          <w:attr w:name="baseform" w:val="akt|s"/>
        </w:smartTagPr>
        <w:r>
          <w:rPr>
            <w:lang w:val="lv-LV"/>
          </w:rPr>
          <w:t>aktiem</w:t>
        </w:r>
      </w:smartTag>
      <w:r>
        <w:rPr>
          <w:lang w:val="lv-LV"/>
        </w:rPr>
        <w:t xml:space="preserve">, kas jebkādā veidā var ietekmēt vai var attiekties uz </w:t>
      </w:r>
      <w:smartTag w:uri="schemas-tilde-lv/tildestengine" w:element="veidnes">
        <w:smartTagPr>
          <w:attr w:name="text" w:val="līgumā"/>
          <w:attr w:name="id" w:val="-1"/>
          <w:attr w:name="baseform" w:val="līgum|s"/>
        </w:smartTagPr>
        <w:r>
          <w:rPr>
            <w:lang w:val="lv-LV"/>
          </w:rPr>
          <w:t>līgumā</w:t>
        </w:r>
      </w:smartTag>
      <w:r>
        <w:rPr>
          <w:lang w:val="lv-LV"/>
        </w:rPr>
        <w:t xml:space="preserve"> noteiktajām vai ar to saistītajām darbībām.</w:t>
      </w:r>
    </w:p>
    <w:p w:rsidR="0001145B" w:rsidRDefault="0001145B" w:rsidP="0001145B">
      <w:pPr>
        <w:pStyle w:val="DefaultText"/>
        <w:tabs>
          <w:tab w:val="left" w:pos="540"/>
          <w:tab w:val="num" w:pos="705"/>
          <w:tab w:val="num" w:pos="1020"/>
        </w:tabs>
        <w:spacing w:after="120"/>
        <w:jc w:val="both"/>
        <w:rPr>
          <w:lang w:val="lv-LV"/>
        </w:rPr>
      </w:pPr>
      <w:r>
        <w:rPr>
          <w:lang w:val="lv-LV"/>
        </w:rPr>
        <w:tab/>
      </w:r>
      <w:smartTag w:uri="schemas-tilde-lv/tildestengine" w:element="date">
        <w:smartTagPr>
          <w:attr w:name="Year" w:val="2014"/>
          <w:attr w:name="Month" w:val="3"/>
          <w:attr w:name="Day" w:val="2"/>
        </w:smartTagPr>
        <w:r>
          <w:rPr>
            <w:lang w:val="lv-LV"/>
          </w:rPr>
          <w:t>14.3.2</w:t>
        </w:r>
      </w:smartTag>
      <w:r>
        <w:rPr>
          <w:lang w:val="lv-LV"/>
        </w:rPr>
        <w:t xml:space="preserve">. Darbi jāizpilda saskaņā ar LR normatīviem </w:t>
      </w:r>
      <w:smartTag w:uri="schemas-tilde-lv/tildestengine" w:element="veidnes">
        <w:smartTagPr>
          <w:attr w:name="text" w:val="aktiem"/>
          <w:attr w:name="id" w:val="-1"/>
          <w:attr w:name="baseform" w:val="akt|s"/>
        </w:smartTagPr>
        <w:r>
          <w:rPr>
            <w:lang w:val="lv-LV"/>
          </w:rPr>
          <w:t>aktiem</w:t>
        </w:r>
      </w:smartTag>
      <w:r>
        <w:rPr>
          <w:lang w:val="lv-LV"/>
        </w:rPr>
        <w:t xml:space="preserve"> un ES normatīviem aktiem.</w:t>
      </w:r>
    </w:p>
    <w:p w:rsidR="0001145B" w:rsidRDefault="0001145B" w:rsidP="0001145B">
      <w:pPr>
        <w:pStyle w:val="BodyText"/>
        <w:rPr>
          <w:b/>
          <w:color w:val="000000"/>
        </w:rPr>
      </w:pPr>
      <w:r>
        <w:rPr>
          <w:b/>
          <w:color w:val="000000"/>
        </w:rPr>
        <w:t>1</w:t>
      </w:r>
      <w:r w:rsidR="00AC7A21">
        <w:rPr>
          <w:b/>
          <w:color w:val="000000"/>
        </w:rPr>
        <w:t>3</w:t>
      </w:r>
      <w:r>
        <w:rPr>
          <w:b/>
          <w:color w:val="000000"/>
        </w:rPr>
        <w:t>.4. Iepirkuma procedūras izbeigšana vai pārtraukšana.</w:t>
      </w:r>
    </w:p>
    <w:p w:rsidR="0001145B" w:rsidRDefault="0001145B" w:rsidP="0001145B">
      <w:pPr>
        <w:pStyle w:val="BodyText"/>
        <w:tabs>
          <w:tab w:val="left" w:pos="540"/>
          <w:tab w:val="num" w:pos="705"/>
          <w:tab w:val="num" w:pos="1020"/>
        </w:tabs>
        <w:rPr>
          <w:color w:val="000000"/>
        </w:rPr>
      </w:pPr>
      <w:r>
        <w:rPr>
          <w:color w:val="000000"/>
        </w:rPr>
        <w:tab/>
      </w:r>
      <w:smartTag w:uri="schemas-tilde-lv/tildestengine" w:element="date">
        <w:smartTagPr>
          <w:attr w:name="Year" w:val="2014"/>
          <w:attr w:name="Month" w:val="4"/>
          <w:attr w:name="Day" w:val="1"/>
        </w:smartTagPr>
        <w:r>
          <w:rPr>
            <w:color w:val="000000"/>
          </w:rPr>
          <w:t>14.4.1</w:t>
        </w:r>
      </w:smartTag>
      <w:r>
        <w:rPr>
          <w:color w:val="000000"/>
        </w:rPr>
        <w:t xml:space="preserve">. Līdz </w:t>
      </w:r>
      <w:smartTag w:uri="schemas-tilde-lv/tildestengine" w:element="veidnes">
        <w:smartTagPr>
          <w:attr w:name="text" w:val="lēmumam"/>
          <w:attr w:name="id" w:val="-1"/>
          <w:attr w:name="baseform" w:val="lēmum|s"/>
        </w:smartTagPr>
        <w:r>
          <w:rPr>
            <w:color w:val="000000"/>
          </w:rPr>
          <w:t>lēmumam</w:t>
        </w:r>
      </w:smartTag>
      <w:r>
        <w:rPr>
          <w:color w:val="000000"/>
        </w:rPr>
        <w:t xml:space="preserve"> par pasūtījuma piešķiršanu, pasūtītājam ir tiesības izbeigt vai pārtraukt iepirkuma procedūru, neizvēloties nevienu no piedāvājumiem. </w:t>
      </w:r>
    </w:p>
    <w:p w:rsidR="0001145B" w:rsidRDefault="0001145B" w:rsidP="0001145B">
      <w:pPr>
        <w:pStyle w:val="DefaultText"/>
        <w:ind w:right="-5"/>
        <w:jc w:val="both"/>
        <w:rPr>
          <w:lang w:val="lv-LV"/>
        </w:rPr>
      </w:pPr>
    </w:p>
    <w:p w:rsidR="0001145B" w:rsidRDefault="0001145B" w:rsidP="0001145B">
      <w:pPr>
        <w:pStyle w:val="DefaultText"/>
        <w:ind w:right="-5"/>
        <w:jc w:val="both"/>
        <w:rPr>
          <w:lang w:val="lv-LV"/>
        </w:rPr>
      </w:pPr>
      <w:r>
        <w:rPr>
          <w:lang w:val="lv-LV"/>
        </w:rPr>
        <w:t>Pielikumi:</w:t>
      </w:r>
    </w:p>
    <w:p w:rsidR="0001145B" w:rsidRPr="00280F37" w:rsidRDefault="0001145B" w:rsidP="0001145B">
      <w:pPr>
        <w:pStyle w:val="DefaultText"/>
        <w:numPr>
          <w:ilvl w:val="0"/>
          <w:numId w:val="33"/>
        </w:numPr>
        <w:rPr>
          <w:lang w:val="lv-LV"/>
        </w:rPr>
      </w:pPr>
      <w:r w:rsidRPr="00280F37">
        <w:t>Pretendenta finanšu piedāvājuma forma</w:t>
      </w:r>
      <w:r>
        <w:t>;</w:t>
      </w:r>
    </w:p>
    <w:p w:rsidR="0001145B" w:rsidRPr="007E11CA" w:rsidRDefault="0001145B" w:rsidP="0001145B">
      <w:pPr>
        <w:pStyle w:val="DefaultText"/>
        <w:numPr>
          <w:ilvl w:val="0"/>
          <w:numId w:val="33"/>
        </w:numPr>
        <w:rPr>
          <w:b/>
          <w:lang w:val="lv-LV"/>
        </w:rPr>
      </w:pPr>
      <w:r w:rsidRPr="007E11CA">
        <w:rPr>
          <w:lang w:val="lv-LV" w:eastAsia="lv-LV"/>
        </w:rPr>
        <w:t xml:space="preserve">Būvdarbu izpildes kalendārais grafiks un naudas plūsmas </w:t>
      </w:r>
      <w:smartTag w:uri="schemas-tilde-lv/tildestengine" w:element="veidnes">
        <w:smartTagPr>
          <w:attr w:name="text" w:val="plāns"/>
          <w:attr w:name="id" w:val="-1"/>
          <w:attr w:name="baseform" w:val="plān|s"/>
        </w:smartTagPr>
        <w:r w:rsidRPr="007E11CA">
          <w:rPr>
            <w:lang w:val="lv-LV" w:eastAsia="lv-LV"/>
          </w:rPr>
          <w:t>plāns</w:t>
        </w:r>
      </w:smartTag>
      <w:r>
        <w:rPr>
          <w:lang w:val="lv-LV" w:eastAsia="lv-LV"/>
        </w:rPr>
        <w:t>;</w:t>
      </w:r>
    </w:p>
    <w:p w:rsidR="0001145B" w:rsidRPr="007E11CA" w:rsidRDefault="0001145B" w:rsidP="0001145B">
      <w:pPr>
        <w:pStyle w:val="DefaultText"/>
        <w:numPr>
          <w:ilvl w:val="0"/>
          <w:numId w:val="33"/>
        </w:numPr>
        <w:rPr>
          <w:b/>
          <w:lang w:val="lv-LV"/>
        </w:rPr>
      </w:pPr>
      <w:r w:rsidRPr="007E11CA">
        <w:rPr>
          <w:lang w:val="lv-LV"/>
        </w:rPr>
        <w:t>Forma par pretendenta informāciju (pretendenta personāla, kas tiks iesaistīts pasūtījumā izglītība, kvalifikācija un pieredze)</w:t>
      </w:r>
      <w:r>
        <w:rPr>
          <w:lang w:val="lv-LV"/>
        </w:rPr>
        <w:t>;</w:t>
      </w:r>
    </w:p>
    <w:p w:rsidR="0001145B" w:rsidRPr="00E959CA" w:rsidRDefault="0001145B" w:rsidP="0001145B">
      <w:pPr>
        <w:pStyle w:val="DefaultText"/>
        <w:numPr>
          <w:ilvl w:val="0"/>
          <w:numId w:val="33"/>
        </w:numPr>
        <w:rPr>
          <w:b/>
          <w:lang w:val="lv-LV"/>
        </w:rPr>
      </w:pPr>
      <w:r w:rsidRPr="00E959CA">
        <w:rPr>
          <w:lang w:val="lv-LV"/>
        </w:rPr>
        <w:t>Personāla pieredze</w:t>
      </w:r>
      <w:r w:rsidRPr="00E959CA">
        <w:rPr>
          <w:b/>
          <w:lang w:val="lv-LV"/>
        </w:rPr>
        <w:t xml:space="preserve"> </w:t>
      </w:r>
      <w:r w:rsidRPr="00E959CA">
        <w:rPr>
          <w:lang w:val="lv-LV"/>
        </w:rPr>
        <w:t>(Darba izpildei piedāvātajam Pretendenta atbildīgajam darbu vadītājam)</w:t>
      </w:r>
      <w:r>
        <w:rPr>
          <w:lang w:val="lv-LV"/>
        </w:rPr>
        <w:t>;</w:t>
      </w:r>
    </w:p>
    <w:p w:rsidR="0001145B" w:rsidRPr="00E959CA" w:rsidRDefault="0001145B" w:rsidP="0001145B">
      <w:pPr>
        <w:pStyle w:val="DefaultText"/>
        <w:numPr>
          <w:ilvl w:val="0"/>
          <w:numId w:val="33"/>
        </w:numPr>
        <w:rPr>
          <w:b/>
          <w:lang w:val="lv-LV"/>
        </w:rPr>
      </w:pPr>
      <w:smartTag w:uri="schemas-tilde-lv/tildestengine" w:element="veidnes">
        <w:smartTagPr>
          <w:attr w:name="text" w:val="līguma"/>
          <w:attr w:name="id" w:val="-1"/>
          <w:attr w:name="baseform" w:val="līgum|s"/>
        </w:smartTagPr>
        <w:r w:rsidRPr="00C930F3">
          <w:rPr>
            <w:lang w:val="lv-LV"/>
          </w:rPr>
          <w:t>Līguma</w:t>
        </w:r>
      </w:smartTag>
      <w:r>
        <w:t xml:space="preserve"> </w:t>
      </w:r>
      <w:r w:rsidRPr="00C930F3">
        <w:rPr>
          <w:lang w:val="lv-LV"/>
        </w:rPr>
        <w:t>projekts</w:t>
      </w:r>
      <w:r>
        <w:rPr>
          <w:lang w:val="lv-LV"/>
        </w:rPr>
        <w:t>;</w:t>
      </w:r>
    </w:p>
    <w:p w:rsidR="0001145B" w:rsidRPr="00BF1B09" w:rsidRDefault="0001145B" w:rsidP="0001145B">
      <w:pPr>
        <w:pStyle w:val="DefaultText"/>
        <w:numPr>
          <w:ilvl w:val="0"/>
          <w:numId w:val="33"/>
        </w:numPr>
        <w:rPr>
          <w:b/>
          <w:lang w:val="lv-LV"/>
        </w:rPr>
      </w:pPr>
      <w:r>
        <w:rPr>
          <w:lang w:val="lv-LV"/>
        </w:rPr>
        <w:t>Tehniskais projekts un tāmes;</w:t>
      </w:r>
    </w:p>
    <w:p w:rsidR="0001145B" w:rsidRPr="006333D8" w:rsidRDefault="0001145B" w:rsidP="0001145B">
      <w:pPr>
        <w:pStyle w:val="DefaultText"/>
        <w:numPr>
          <w:ilvl w:val="0"/>
          <w:numId w:val="33"/>
        </w:numPr>
        <w:rPr>
          <w:lang w:val="lv-LV"/>
        </w:rPr>
      </w:pPr>
      <w:r>
        <w:rPr>
          <w:lang w:val="lv-LV"/>
        </w:rPr>
        <w:t>Būvniecības koptāme</w:t>
      </w:r>
      <w:r>
        <w:t>.</w:t>
      </w:r>
    </w:p>
    <w:p w:rsidR="0001145B" w:rsidRPr="005B710E" w:rsidRDefault="0001145B" w:rsidP="0001145B">
      <w:pPr>
        <w:pStyle w:val="DefaultText"/>
        <w:numPr>
          <w:ilvl w:val="0"/>
          <w:numId w:val="33"/>
        </w:numPr>
        <w:rPr>
          <w:lang w:val="lv-LV"/>
        </w:rPr>
      </w:pPr>
      <w:r>
        <w:t>Objekta apskates apliecinājums</w:t>
      </w:r>
    </w:p>
    <w:p w:rsidR="0001145B" w:rsidRDefault="0001145B" w:rsidP="0001145B">
      <w:pPr>
        <w:pStyle w:val="DefaultText"/>
        <w:rPr>
          <w:b/>
          <w:lang w:val="lv-LV"/>
        </w:rPr>
      </w:pPr>
    </w:p>
    <w:p w:rsidR="0001145B" w:rsidRDefault="0001145B" w:rsidP="0001145B">
      <w:pPr>
        <w:pStyle w:val="DefaultText"/>
        <w:jc w:val="right"/>
        <w:rPr>
          <w:i/>
          <w:lang w:val="lv-LV"/>
        </w:rPr>
      </w:pPr>
      <w:r>
        <w:rPr>
          <w:i/>
          <w:lang w:val="lv-LV"/>
        </w:rPr>
        <w:br w:type="page"/>
      </w:r>
      <w:r>
        <w:rPr>
          <w:i/>
          <w:lang w:val="lv-LV"/>
        </w:rPr>
        <w:lastRenderedPageBreak/>
        <w:t xml:space="preserve">  Pielikums Nr.1</w:t>
      </w:r>
    </w:p>
    <w:p w:rsidR="0001145B" w:rsidRDefault="0001145B" w:rsidP="0001145B">
      <w:pPr>
        <w:jc w:val="right"/>
        <w:rPr>
          <w:i/>
          <w:color w:val="000000"/>
          <w:lang w:val="lv-LV"/>
        </w:rPr>
      </w:pPr>
      <w:r>
        <w:rPr>
          <w:i/>
          <w:color w:val="000000"/>
          <w:lang w:val="lv-LV"/>
        </w:rPr>
        <w:t xml:space="preserve">iepirkuma </w:t>
      </w:r>
      <w:smartTag w:uri="schemas-tilde-lv/tildestengine" w:element="veidnes">
        <w:smartTagPr>
          <w:attr w:name="text" w:val="nolikumam"/>
          <w:attr w:name="id" w:val="-1"/>
          <w:attr w:name="baseform" w:val="nolikum|s"/>
        </w:smartTagPr>
        <w:r>
          <w:rPr>
            <w:i/>
            <w:color w:val="000000"/>
            <w:lang w:val="lv-LV"/>
          </w:rPr>
          <w:t>nolikumam</w:t>
        </w:r>
      </w:smartTag>
    </w:p>
    <w:p w:rsidR="0001145B" w:rsidRDefault="0001145B" w:rsidP="0001145B">
      <w:pPr>
        <w:pStyle w:val="DefaultText"/>
        <w:jc w:val="right"/>
        <w:rPr>
          <w:i/>
          <w:iCs/>
          <w:color w:val="auto"/>
          <w:lang w:val="lv-LV"/>
        </w:rPr>
      </w:pPr>
      <w:r>
        <w:rPr>
          <w:i/>
          <w:lang w:val="lv-LV"/>
        </w:rPr>
        <w:t xml:space="preserve">ar identifikācijas </w:t>
      </w:r>
      <w:r>
        <w:rPr>
          <w:i/>
          <w:color w:val="auto"/>
          <w:lang w:val="lv-LV"/>
        </w:rPr>
        <w:t xml:space="preserve">Nr. </w:t>
      </w:r>
      <w:r>
        <w:rPr>
          <w:i/>
          <w:iCs/>
          <w:lang w:val="lv-LV"/>
        </w:rPr>
        <w:t>ĶND/2011/</w:t>
      </w:r>
      <w:r w:rsidR="00023D9F">
        <w:rPr>
          <w:i/>
          <w:iCs/>
          <w:lang w:val="lv-LV"/>
        </w:rPr>
        <w:t>27</w:t>
      </w:r>
    </w:p>
    <w:p w:rsidR="0001145B" w:rsidRDefault="0001145B" w:rsidP="0001145B">
      <w:pPr>
        <w:pStyle w:val="DefaultText"/>
        <w:jc w:val="center"/>
        <w:rPr>
          <w:i/>
          <w:iCs/>
          <w:lang w:val="lv-LV"/>
        </w:rPr>
      </w:pPr>
    </w:p>
    <w:p w:rsidR="0001145B" w:rsidRDefault="0001145B" w:rsidP="0001145B">
      <w:pPr>
        <w:pStyle w:val="DefaultText"/>
        <w:jc w:val="center"/>
        <w:rPr>
          <w:b/>
          <w:lang w:val="lv-LV"/>
        </w:rPr>
      </w:pPr>
      <w:r>
        <w:rPr>
          <w:b/>
          <w:lang w:val="lv-LV"/>
        </w:rPr>
        <w:t>Pretendenta finanšu piedāvājums</w:t>
      </w:r>
    </w:p>
    <w:p w:rsidR="0001145B" w:rsidRDefault="0001145B" w:rsidP="0001145B">
      <w:pPr>
        <w:pStyle w:val="DefaultText"/>
        <w:ind w:left="720" w:hanging="720"/>
        <w:jc w:val="both"/>
        <w:rPr>
          <w:lang w:val="lv-LV"/>
        </w:rPr>
      </w:pPr>
      <w:r>
        <w:rPr>
          <w:b/>
          <w:lang w:val="lv-LV"/>
        </w:rPr>
        <w:t xml:space="preserve">Pretendents: </w:t>
      </w:r>
      <w:r>
        <w:rPr>
          <w:lang w:val="lv-LV"/>
        </w:rPr>
        <w:t xml:space="preserve"> _____________________________________________________________________</w:t>
      </w:r>
    </w:p>
    <w:p w:rsidR="0001145B" w:rsidRDefault="0001145B" w:rsidP="0001145B">
      <w:pPr>
        <w:pStyle w:val="Heading1"/>
        <w:rPr>
          <w:b/>
          <w:shadow w:val="0"/>
          <w:color w:val="000000"/>
          <w:sz w:val="24"/>
        </w:rPr>
      </w:pPr>
    </w:p>
    <w:p w:rsidR="0001145B" w:rsidRDefault="0001145B" w:rsidP="0001145B">
      <w:pPr>
        <w:pStyle w:val="Heading1"/>
        <w:rPr>
          <w:shadow w:val="0"/>
          <w:color w:val="000000"/>
          <w:sz w:val="24"/>
        </w:rPr>
      </w:pPr>
      <w:r>
        <w:rPr>
          <w:b/>
          <w:shadow w:val="0"/>
          <w:color w:val="000000"/>
          <w:sz w:val="24"/>
        </w:rPr>
        <w:t>Iepirkuma nosaukums:</w:t>
      </w:r>
    </w:p>
    <w:p w:rsidR="0001145B" w:rsidRDefault="0001145B" w:rsidP="0001145B">
      <w:pPr>
        <w:pStyle w:val="Heading1"/>
        <w:ind w:firstLine="720"/>
        <w:rPr>
          <w:shadow w:val="0"/>
          <w:color w:val="000000"/>
          <w:sz w:val="24"/>
        </w:rPr>
      </w:pPr>
      <w:r>
        <w:rPr>
          <w:shadow w:val="0"/>
          <w:color w:val="000000"/>
          <w:sz w:val="24"/>
        </w:rPr>
        <w:t>_____________________________________________________________________</w:t>
      </w:r>
    </w:p>
    <w:p w:rsidR="0001145B" w:rsidRDefault="0001145B" w:rsidP="0001145B">
      <w:pPr>
        <w:spacing w:before="120"/>
        <w:rPr>
          <w:color w:val="000000"/>
          <w:lang w:val="lv-LV"/>
        </w:rPr>
      </w:pPr>
      <w:r>
        <w:rPr>
          <w:b/>
          <w:color w:val="000000"/>
          <w:lang w:val="lv-LV"/>
        </w:rPr>
        <w:t>Kam:</w:t>
      </w:r>
      <w:r>
        <w:rPr>
          <w:color w:val="000000"/>
          <w:lang w:val="lv-LV"/>
        </w:rPr>
        <w:tab/>
      </w:r>
    </w:p>
    <w:p w:rsidR="0001145B" w:rsidRDefault="0001145B" w:rsidP="0001145B">
      <w:pPr>
        <w:rPr>
          <w:color w:val="000000"/>
          <w:lang w:val="lv-LV"/>
        </w:rPr>
      </w:pPr>
      <w:r>
        <w:rPr>
          <w:b/>
          <w:color w:val="000000"/>
          <w:lang w:val="lv-LV"/>
        </w:rPr>
        <w:t xml:space="preserve"> </w:t>
      </w:r>
      <w:r>
        <w:rPr>
          <w:b/>
          <w:color w:val="000000"/>
          <w:lang w:val="lv-LV"/>
        </w:rPr>
        <w:tab/>
        <w:t>_____________________________________________________________________</w:t>
      </w:r>
    </w:p>
    <w:p w:rsidR="0001145B" w:rsidRDefault="0001145B" w:rsidP="0001145B">
      <w:pPr>
        <w:spacing w:before="120"/>
        <w:jc w:val="both"/>
        <w:rPr>
          <w:color w:val="000000"/>
          <w:lang w:val="lv-LV"/>
        </w:rPr>
      </w:pPr>
      <w:r>
        <w:rPr>
          <w:b/>
          <w:color w:val="000000"/>
          <w:lang w:val="lv-LV"/>
        </w:rPr>
        <w:t>No:</w:t>
      </w:r>
    </w:p>
    <w:p w:rsidR="0001145B" w:rsidRDefault="0001145B" w:rsidP="0001145B">
      <w:pPr>
        <w:ind w:firstLine="360"/>
        <w:jc w:val="both"/>
        <w:rPr>
          <w:color w:val="000000"/>
          <w:lang w:val="lv-LV"/>
        </w:rPr>
      </w:pPr>
      <w:r>
        <w:rPr>
          <w:color w:val="000000"/>
          <w:lang w:val="lv-LV"/>
        </w:rPr>
        <w:t>________________________________________________________________________</w:t>
      </w:r>
    </w:p>
    <w:p w:rsidR="0001145B" w:rsidRPr="00023D9F" w:rsidRDefault="0001145B" w:rsidP="00023D9F">
      <w:pPr>
        <w:jc w:val="center"/>
        <w:rPr>
          <w:bCs/>
          <w:lang w:val="lv-LV"/>
        </w:rPr>
      </w:pPr>
      <w:r w:rsidRPr="0041632E">
        <w:rPr>
          <w:lang w:val="lv-LV"/>
        </w:rPr>
        <w:t xml:space="preserve">Pārskatot augšminētos </w:t>
      </w:r>
      <w:r>
        <w:rPr>
          <w:lang w:val="lv-LV"/>
        </w:rPr>
        <w:t>iepirkum</w:t>
      </w:r>
      <w:r w:rsidRPr="0041632E">
        <w:rPr>
          <w:lang w:val="lv-LV"/>
        </w:rPr>
        <w:t xml:space="preserve">a dokumentus un </w:t>
      </w:r>
      <w:smartTag w:uri="schemas-tilde-lv/tildestengine" w:element="veidnes">
        <w:smartTagPr>
          <w:attr w:name="text" w:val="līguma"/>
          <w:attr w:name="id" w:val="-1"/>
          <w:attr w:name="baseform" w:val="līgum|s"/>
        </w:smartTagPr>
        <w:r w:rsidRPr="0041632E">
          <w:rPr>
            <w:lang w:val="lv-LV"/>
          </w:rPr>
          <w:t>Līguma</w:t>
        </w:r>
      </w:smartTag>
      <w:r w:rsidRPr="0041632E">
        <w:rPr>
          <w:lang w:val="lv-LV"/>
        </w:rPr>
        <w:t xml:space="preserve"> projekta noteikumus, mēs, apakšā parakstījušies, piedāvājam veikt un pabeigt </w:t>
      </w:r>
      <w:r w:rsidRPr="007B56BC">
        <w:rPr>
          <w:bCs/>
          <w:lang w:val="lv-LV"/>
        </w:rPr>
        <w:t>„</w:t>
      </w:r>
      <w:r w:rsidR="00023D9F" w:rsidRPr="00614A7C">
        <w:rPr>
          <w:color w:val="000000"/>
          <w:lang w:val="lv-LV"/>
        </w:rPr>
        <w:t>A</w:t>
      </w:r>
      <w:r w:rsidR="00023D9F" w:rsidRPr="00614A7C">
        <w:rPr>
          <w:lang w:val="lv-LV"/>
        </w:rPr>
        <w:t>pkures sistēmas un siltumamezgla renovācij</w:t>
      </w:r>
      <w:r w:rsidR="00023D9F">
        <w:rPr>
          <w:lang w:val="lv-LV"/>
        </w:rPr>
        <w:t xml:space="preserve">u </w:t>
      </w:r>
      <w:r w:rsidR="00023D9F" w:rsidRPr="00614A7C">
        <w:rPr>
          <w:lang w:val="lv-LV"/>
        </w:rPr>
        <w:t>Baložu pilsētas pārvaldes ēkā</w:t>
      </w:r>
      <w:r w:rsidR="00023D9F">
        <w:rPr>
          <w:lang w:val="lv-LV"/>
        </w:rPr>
        <w:t xml:space="preserve">” </w:t>
      </w:r>
      <w:r w:rsidR="00023D9F" w:rsidRPr="00EF5547">
        <w:rPr>
          <w:lang w:val="lv-LV"/>
        </w:rPr>
        <w:t>Uzvaras prospekt</w:t>
      </w:r>
      <w:r w:rsidR="00023D9F">
        <w:rPr>
          <w:lang w:val="lv-LV"/>
        </w:rPr>
        <w:t>ā</w:t>
      </w:r>
      <w:r w:rsidR="00023D9F" w:rsidRPr="00EF5547">
        <w:rPr>
          <w:lang w:val="lv-LV"/>
        </w:rPr>
        <w:t xml:space="preserve"> 1A, Baloži</w:t>
      </w:r>
      <w:r w:rsidR="00023D9F">
        <w:rPr>
          <w:lang w:val="lv-LV"/>
        </w:rPr>
        <w:t>, Ķekavas novads</w:t>
      </w:r>
      <w:r w:rsidR="00095761">
        <w:rPr>
          <w:lang w:val="lv-LV"/>
        </w:rPr>
        <w:t>,</w:t>
      </w:r>
      <w:r w:rsidRPr="0041632E">
        <w:rPr>
          <w:b/>
          <w:lang w:val="lv-LV"/>
        </w:rPr>
        <w:t xml:space="preserve"> </w:t>
      </w:r>
      <w:r w:rsidRPr="0041632E">
        <w:rPr>
          <w:lang w:val="lv-LV"/>
        </w:rPr>
        <w:t xml:space="preserve">līdz _______________________ (ne vēlāk kā 2011.gada </w:t>
      </w:r>
      <w:r>
        <w:rPr>
          <w:lang w:val="lv-LV"/>
        </w:rPr>
        <w:t>__.__________</w:t>
      </w:r>
      <w:r w:rsidRPr="0041632E">
        <w:rPr>
          <w:lang w:val="lv-LV"/>
        </w:rPr>
        <w:t xml:space="preserve">) un izlabot jebkurus defektus, kā to paredz </w:t>
      </w:r>
      <w:smartTag w:uri="schemas-tilde-lv/tildestengine" w:element="veidnes">
        <w:smartTagPr>
          <w:attr w:name="text" w:val="līguma"/>
          <w:attr w:name="id" w:val="-1"/>
          <w:attr w:name="baseform" w:val="līgum|s"/>
        </w:smartTagPr>
        <w:r w:rsidRPr="0041632E">
          <w:rPr>
            <w:lang w:val="lv-LV"/>
          </w:rPr>
          <w:t>Līguma</w:t>
        </w:r>
      </w:smartTag>
      <w:r w:rsidRPr="0041632E">
        <w:rPr>
          <w:lang w:val="lv-LV"/>
        </w:rPr>
        <w:t xml:space="preserve"> noteikumi, tehniskās specifikācijas prasības.</w:t>
      </w:r>
    </w:p>
    <w:p w:rsidR="0001145B" w:rsidRDefault="0001145B" w:rsidP="0001145B">
      <w:pPr>
        <w:rPr>
          <w:lang w:val="lv-LV"/>
        </w:rPr>
      </w:pPr>
    </w:p>
    <w:tbl>
      <w:tblPr>
        <w:tblW w:w="0" w:type="auto"/>
        <w:tblInd w:w="360" w:type="dxa"/>
        <w:tblLook w:val="0000"/>
      </w:tblPr>
      <w:tblGrid>
        <w:gridCol w:w="3235"/>
        <w:gridCol w:w="5976"/>
      </w:tblGrid>
      <w:tr w:rsidR="0001145B" w:rsidTr="00023D9F">
        <w:tc>
          <w:tcPr>
            <w:tcW w:w="4785" w:type="dxa"/>
          </w:tcPr>
          <w:p w:rsidR="0001145B" w:rsidRDefault="0001145B" w:rsidP="00023D9F">
            <w:pPr>
              <w:pStyle w:val="BodyText"/>
              <w:jc w:val="left"/>
              <w:rPr>
                <w:b/>
                <w:bCs/>
                <w:color w:val="000000"/>
              </w:rPr>
            </w:pPr>
            <w:r>
              <w:rPr>
                <w:b/>
                <w:bCs/>
                <w:color w:val="000000"/>
              </w:rPr>
              <w:t>Piedāvātā līgumcena</w:t>
            </w:r>
          </w:p>
          <w:p w:rsidR="0001145B" w:rsidRDefault="0001145B" w:rsidP="00023D9F">
            <w:pPr>
              <w:pStyle w:val="BodyText"/>
              <w:jc w:val="left"/>
              <w:rPr>
                <w:b/>
                <w:bCs/>
                <w:color w:val="000000"/>
              </w:rPr>
            </w:pPr>
            <w:r>
              <w:rPr>
                <w:b/>
                <w:bCs/>
                <w:color w:val="000000"/>
              </w:rPr>
              <w:t>(bez PVN):</w:t>
            </w:r>
          </w:p>
          <w:p w:rsidR="0001145B" w:rsidRDefault="0001145B" w:rsidP="00023D9F">
            <w:pPr>
              <w:pStyle w:val="BodyText"/>
              <w:jc w:val="left"/>
              <w:rPr>
                <w:b/>
                <w:bCs/>
                <w:color w:val="000000"/>
              </w:rPr>
            </w:pPr>
          </w:p>
          <w:p w:rsidR="0001145B" w:rsidRDefault="0001145B" w:rsidP="00023D9F">
            <w:pPr>
              <w:pStyle w:val="BodyText"/>
              <w:jc w:val="left"/>
              <w:rPr>
                <w:b/>
                <w:bCs/>
                <w:color w:val="000000"/>
              </w:rPr>
            </w:pPr>
            <w:r>
              <w:rPr>
                <w:b/>
                <w:bCs/>
                <w:color w:val="000000"/>
              </w:rPr>
              <w:t>PVN:</w:t>
            </w:r>
          </w:p>
          <w:p w:rsidR="0001145B" w:rsidRDefault="0001145B" w:rsidP="00023D9F">
            <w:pPr>
              <w:pStyle w:val="BodyText"/>
              <w:tabs>
                <w:tab w:val="num" w:pos="1065"/>
              </w:tabs>
              <w:rPr>
                <w:b/>
                <w:bCs/>
                <w:color w:val="000000"/>
              </w:rPr>
            </w:pPr>
          </w:p>
          <w:p w:rsidR="0001145B" w:rsidRDefault="0001145B" w:rsidP="00023D9F">
            <w:pPr>
              <w:pStyle w:val="BodyText"/>
              <w:tabs>
                <w:tab w:val="num" w:pos="1065"/>
              </w:tabs>
              <w:rPr>
                <w:b/>
                <w:bCs/>
                <w:color w:val="000000"/>
              </w:rPr>
            </w:pPr>
            <w:r>
              <w:rPr>
                <w:b/>
                <w:bCs/>
                <w:color w:val="000000"/>
              </w:rPr>
              <w:t xml:space="preserve">Līgumcena </w:t>
            </w:r>
          </w:p>
          <w:p w:rsidR="0001145B" w:rsidRDefault="0001145B" w:rsidP="00023D9F">
            <w:pPr>
              <w:pStyle w:val="BodyText"/>
              <w:tabs>
                <w:tab w:val="num" w:pos="1065"/>
              </w:tabs>
              <w:rPr>
                <w:color w:val="000000"/>
              </w:rPr>
            </w:pPr>
            <w:r>
              <w:rPr>
                <w:b/>
                <w:bCs/>
                <w:color w:val="000000"/>
              </w:rPr>
              <w:t>(ar PVN):</w:t>
            </w:r>
          </w:p>
        </w:tc>
        <w:tc>
          <w:tcPr>
            <w:tcW w:w="4786" w:type="dxa"/>
          </w:tcPr>
          <w:p w:rsidR="0001145B" w:rsidRDefault="0001145B" w:rsidP="00023D9F">
            <w:pPr>
              <w:pStyle w:val="BodyText"/>
              <w:tabs>
                <w:tab w:val="num" w:pos="1065"/>
              </w:tabs>
              <w:rPr>
                <w:color w:val="000000"/>
              </w:rPr>
            </w:pPr>
          </w:p>
          <w:p w:rsidR="0001145B" w:rsidRDefault="0001145B" w:rsidP="00023D9F">
            <w:pPr>
              <w:pStyle w:val="BodyText"/>
              <w:tabs>
                <w:tab w:val="num" w:pos="1065"/>
              </w:tabs>
              <w:rPr>
                <w:color w:val="000000"/>
              </w:rPr>
            </w:pPr>
            <w:r>
              <w:rPr>
                <w:color w:val="000000"/>
              </w:rPr>
              <w:t>________________________________________________</w:t>
            </w:r>
          </w:p>
          <w:p w:rsidR="0001145B" w:rsidRDefault="0001145B" w:rsidP="00023D9F">
            <w:pPr>
              <w:pStyle w:val="BodyText"/>
              <w:tabs>
                <w:tab w:val="num" w:pos="1065"/>
              </w:tabs>
              <w:rPr>
                <w:color w:val="000000"/>
              </w:rPr>
            </w:pPr>
          </w:p>
          <w:p w:rsidR="0001145B" w:rsidRDefault="0001145B" w:rsidP="00023D9F">
            <w:pPr>
              <w:pStyle w:val="BodyText"/>
              <w:tabs>
                <w:tab w:val="num" w:pos="1065"/>
              </w:tabs>
              <w:rPr>
                <w:color w:val="000000"/>
              </w:rPr>
            </w:pPr>
          </w:p>
          <w:p w:rsidR="0001145B" w:rsidRDefault="0001145B" w:rsidP="00023D9F">
            <w:pPr>
              <w:pStyle w:val="BodyText"/>
              <w:tabs>
                <w:tab w:val="num" w:pos="1065"/>
              </w:tabs>
              <w:rPr>
                <w:color w:val="000000"/>
              </w:rPr>
            </w:pPr>
            <w:r>
              <w:rPr>
                <w:color w:val="000000"/>
              </w:rPr>
              <w:t>________________________________________________</w:t>
            </w:r>
          </w:p>
          <w:p w:rsidR="0001145B" w:rsidRDefault="0001145B" w:rsidP="00023D9F">
            <w:pPr>
              <w:pStyle w:val="BodyText"/>
              <w:tabs>
                <w:tab w:val="num" w:pos="1065"/>
              </w:tabs>
              <w:rPr>
                <w:color w:val="000000"/>
              </w:rPr>
            </w:pPr>
          </w:p>
          <w:p w:rsidR="0001145B" w:rsidRDefault="0001145B" w:rsidP="00023D9F">
            <w:pPr>
              <w:pStyle w:val="BodyText"/>
              <w:tabs>
                <w:tab w:val="num" w:pos="1065"/>
              </w:tabs>
              <w:rPr>
                <w:color w:val="000000"/>
              </w:rPr>
            </w:pPr>
            <w:r>
              <w:rPr>
                <w:color w:val="000000"/>
              </w:rPr>
              <w:t>________________________________________________</w:t>
            </w:r>
          </w:p>
        </w:tc>
      </w:tr>
      <w:tr w:rsidR="0001145B" w:rsidTr="00023D9F">
        <w:tc>
          <w:tcPr>
            <w:tcW w:w="4785" w:type="dxa"/>
          </w:tcPr>
          <w:p w:rsidR="0001145B" w:rsidRDefault="0001145B" w:rsidP="00023D9F">
            <w:pPr>
              <w:pStyle w:val="BodyText"/>
              <w:jc w:val="left"/>
              <w:rPr>
                <w:b/>
                <w:bCs/>
                <w:color w:val="000000"/>
              </w:rPr>
            </w:pPr>
          </w:p>
        </w:tc>
        <w:tc>
          <w:tcPr>
            <w:tcW w:w="4786" w:type="dxa"/>
          </w:tcPr>
          <w:p w:rsidR="0001145B" w:rsidRDefault="0001145B" w:rsidP="00023D9F">
            <w:pPr>
              <w:pStyle w:val="BodyText"/>
              <w:tabs>
                <w:tab w:val="num" w:pos="1065"/>
              </w:tabs>
              <w:rPr>
                <w:color w:val="000000"/>
              </w:rPr>
            </w:pPr>
          </w:p>
        </w:tc>
      </w:tr>
    </w:tbl>
    <w:p w:rsidR="0001145B" w:rsidRDefault="0001145B" w:rsidP="0001145B">
      <w:pPr>
        <w:pStyle w:val="BodyText"/>
        <w:numPr>
          <w:ilvl w:val="0"/>
          <w:numId w:val="17"/>
        </w:numPr>
        <w:tabs>
          <w:tab w:val="num" w:pos="1065"/>
        </w:tabs>
        <w:rPr>
          <w:color w:val="000000"/>
        </w:rPr>
      </w:pPr>
      <w:r>
        <w:rPr>
          <w:color w:val="000000"/>
        </w:rPr>
        <w:t xml:space="preserve">Mēs apņemamies, ja mūsu Piedāvājums tiks pieņemts, iepirkuma </w:t>
      </w:r>
      <w:smartTag w:uri="schemas-tilde-lv/tildestengine" w:element="veidnes">
        <w:smartTagPr>
          <w:attr w:name="text" w:val="nolikumā"/>
          <w:attr w:name="id" w:val="-1"/>
          <w:attr w:name="baseform" w:val="nolikum|s"/>
        </w:smartTagPr>
        <w:r>
          <w:rPr>
            <w:color w:val="000000"/>
          </w:rPr>
          <w:t>nolikumā</w:t>
        </w:r>
      </w:smartTag>
      <w:r>
        <w:rPr>
          <w:color w:val="000000"/>
        </w:rPr>
        <w:t xml:space="preserve"> ietvertos Darbus uzsākt un pabeigt Piedāvājumā noteiktajā laikā.</w:t>
      </w:r>
    </w:p>
    <w:p w:rsidR="0001145B" w:rsidRDefault="0001145B" w:rsidP="0001145B">
      <w:pPr>
        <w:pStyle w:val="BodyText"/>
        <w:numPr>
          <w:ilvl w:val="0"/>
          <w:numId w:val="17"/>
        </w:numPr>
        <w:tabs>
          <w:tab w:val="num" w:pos="1065"/>
        </w:tabs>
        <w:rPr>
          <w:color w:val="000000"/>
        </w:rPr>
      </w:pPr>
      <w:r>
        <w:rPr>
          <w:color w:val="000000"/>
        </w:rPr>
        <w:t>Šis piedāvājums ir spēkā 90 dienu laikā no piedāvājumu atvēršanas dienas un tas mums būs saistošs un var tikt apstiprināts jebkurā brīdī līdz noteiktā perioda beigām.</w:t>
      </w:r>
    </w:p>
    <w:p w:rsidR="0001145B" w:rsidRDefault="0001145B" w:rsidP="0001145B">
      <w:pPr>
        <w:pStyle w:val="BodyText"/>
        <w:numPr>
          <w:ilvl w:val="0"/>
          <w:numId w:val="17"/>
        </w:numPr>
        <w:tabs>
          <w:tab w:val="num" w:pos="1065"/>
        </w:tabs>
        <w:rPr>
          <w:color w:val="000000"/>
        </w:rPr>
      </w:pPr>
      <w:r>
        <w:rPr>
          <w:color w:val="000000"/>
        </w:rPr>
        <w:t>Finanšu piedāvājumam pievienojam tāmes uz ____.lpp.</w:t>
      </w:r>
    </w:p>
    <w:p w:rsidR="0001145B" w:rsidRDefault="0001145B" w:rsidP="0001145B">
      <w:pPr>
        <w:pStyle w:val="BodyText"/>
        <w:tabs>
          <w:tab w:val="num" w:pos="1065"/>
        </w:tabs>
        <w:ind w:left="360"/>
        <w:rPr>
          <w:color w:val="000000"/>
        </w:rPr>
      </w:pPr>
    </w:p>
    <w:p w:rsidR="0001145B" w:rsidRDefault="0001145B" w:rsidP="0001145B">
      <w:pPr>
        <w:jc w:val="right"/>
        <w:rPr>
          <w:color w:val="000000"/>
          <w:lang w:val="lv-LV"/>
        </w:rPr>
      </w:pPr>
      <w:r>
        <w:rPr>
          <w:color w:val="000000"/>
          <w:lang w:val="lv-LV"/>
        </w:rPr>
        <w:t>___________ ____________________</w:t>
      </w:r>
    </w:p>
    <w:p w:rsidR="0001145B" w:rsidRDefault="0001145B" w:rsidP="0001145B">
      <w:pPr>
        <w:ind w:left="5040"/>
        <w:jc w:val="center"/>
        <w:rPr>
          <w:color w:val="000000"/>
          <w:lang w:val="lv-LV"/>
        </w:rPr>
      </w:pPr>
      <w:r>
        <w:rPr>
          <w:color w:val="000000"/>
          <w:lang w:val="lv-LV"/>
        </w:rPr>
        <w:t>(vieta)                    (datums)</w:t>
      </w:r>
    </w:p>
    <w:p w:rsidR="0001145B" w:rsidRDefault="0001145B" w:rsidP="0001145B">
      <w:pPr>
        <w:jc w:val="both"/>
        <w:rPr>
          <w:color w:val="000000"/>
          <w:lang w:val="lv-LV"/>
        </w:rPr>
      </w:pPr>
    </w:p>
    <w:p w:rsidR="0001145B" w:rsidRDefault="0001145B" w:rsidP="0001145B">
      <w:pPr>
        <w:jc w:val="both"/>
        <w:rPr>
          <w:color w:val="000000"/>
          <w:lang w:val="lv-LV"/>
        </w:rPr>
      </w:pPr>
      <w:r>
        <w:rPr>
          <w:color w:val="000000"/>
          <w:lang w:val="lv-LV"/>
        </w:rPr>
        <w:t>Paraksts __________________ (statuss)___________________________________</w:t>
      </w:r>
    </w:p>
    <w:p w:rsidR="0001145B" w:rsidRDefault="0001145B" w:rsidP="0001145B">
      <w:pPr>
        <w:jc w:val="both"/>
        <w:rPr>
          <w:color w:val="000000"/>
          <w:lang w:val="lv-LV"/>
        </w:rPr>
      </w:pPr>
    </w:p>
    <w:p w:rsidR="0001145B" w:rsidRDefault="0001145B" w:rsidP="0001145B">
      <w:pPr>
        <w:jc w:val="both"/>
        <w:rPr>
          <w:color w:val="000000"/>
          <w:lang w:val="lv-LV"/>
        </w:rPr>
      </w:pPr>
      <w:r>
        <w:rPr>
          <w:color w:val="000000"/>
          <w:lang w:val="lv-LV"/>
        </w:rPr>
        <w:t>Pilnvarots parakstīt piedāvājumu ____________________________________ vārdā</w:t>
      </w:r>
    </w:p>
    <w:p w:rsidR="0001145B" w:rsidRDefault="0001145B" w:rsidP="0001145B">
      <w:pPr>
        <w:jc w:val="both"/>
        <w:rPr>
          <w:color w:val="000000"/>
          <w:lang w:val="lv-LV"/>
        </w:rPr>
      </w:pPr>
      <w:r>
        <w:rPr>
          <w:color w:val="000000"/>
          <w:lang w:val="lv-LV"/>
        </w:rPr>
        <w:tab/>
      </w:r>
      <w:r>
        <w:rPr>
          <w:color w:val="000000"/>
          <w:lang w:val="lv-LV"/>
        </w:rPr>
        <w:tab/>
      </w:r>
      <w:r>
        <w:rPr>
          <w:color w:val="000000"/>
          <w:lang w:val="lv-LV"/>
        </w:rPr>
        <w:tab/>
      </w: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right"/>
        <w:rPr>
          <w:b w:val="0"/>
          <w:bCs/>
          <w:i/>
          <w:iCs/>
          <w:color w:val="000000"/>
          <w:sz w:val="24"/>
        </w:rPr>
      </w:pPr>
    </w:p>
    <w:p w:rsidR="0001145B" w:rsidRDefault="0001145B" w:rsidP="0001145B">
      <w:pPr>
        <w:pStyle w:val="Title"/>
        <w:jc w:val="left"/>
        <w:rPr>
          <w:b w:val="0"/>
          <w:bCs/>
          <w:i/>
          <w:iCs/>
          <w:color w:val="000000"/>
          <w:sz w:val="24"/>
        </w:rPr>
      </w:pPr>
    </w:p>
    <w:p w:rsidR="0001145B" w:rsidRDefault="0001145B" w:rsidP="0001145B">
      <w:pPr>
        <w:pStyle w:val="DefaultText"/>
        <w:rPr>
          <w:i/>
          <w:lang w:val="lv-LV"/>
        </w:rPr>
        <w:sectPr w:rsidR="0001145B" w:rsidSect="00023D9F">
          <w:headerReference w:type="even" r:id="rId9"/>
          <w:footerReference w:type="even" r:id="rId10"/>
          <w:footerReference w:type="default" r:id="rId11"/>
          <w:pgSz w:w="11907" w:h="16840" w:code="9"/>
          <w:pgMar w:top="1134" w:right="851" w:bottom="1258" w:left="1701" w:header="1134" w:footer="1134" w:gutter="0"/>
          <w:cols w:space="720"/>
          <w:titlePg/>
        </w:sectPr>
      </w:pPr>
    </w:p>
    <w:p w:rsidR="0001145B" w:rsidRDefault="0001145B" w:rsidP="00023D9F">
      <w:pPr>
        <w:pStyle w:val="DefaultText"/>
        <w:ind w:right="17"/>
        <w:jc w:val="right"/>
        <w:rPr>
          <w:i/>
          <w:lang w:val="lv-LV"/>
        </w:rPr>
      </w:pPr>
      <w:r>
        <w:rPr>
          <w:i/>
          <w:lang w:val="lv-LV"/>
        </w:rPr>
        <w:lastRenderedPageBreak/>
        <w:t>Pielikums Nr.2</w:t>
      </w:r>
    </w:p>
    <w:p w:rsidR="0001145B" w:rsidRDefault="0001145B" w:rsidP="00023D9F">
      <w:pPr>
        <w:pStyle w:val="DefaultText"/>
        <w:ind w:right="17"/>
        <w:jc w:val="right"/>
        <w:rPr>
          <w:i/>
          <w:lang w:val="lv-LV"/>
        </w:rPr>
      </w:pPr>
      <w:r>
        <w:rPr>
          <w:i/>
          <w:lang w:val="lv-LV"/>
        </w:rPr>
        <w:t xml:space="preserve">iepirkuma </w:t>
      </w:r>
      <w:smartTag w:uri="schemas-tilde-lv/tildestengine" w:element="veidnes">
        <w:smartTagPr>
          <w:attr w:name="text" w:val="nolikumam"/>
          <w:attr w:name="id" w:val="-1"/>
          <w:attr w:name="baseform" w:val="nolikum|s"/>
        </w:smartTagPr>
        <w:r>
          <w:rPr>
            <w:i/>
            <w:lang w:val="lv-LV"/>
          </w:rPr>
          <w:t>nolikumam</w:t>
        </w:r>
      </w:smartTag>
      <w:r>
        <w:rPr>
          <w:i/>
          <w:lang w:val="lv-LV"/>
        </w:rPr>
        <w:t xml:space="preserve"> </w:t>
      </w:r>
    </w:p>
    <w:p w:rsidR="0001145B" w:rsidRDefault="0001145B" w:rsidP="00023D9F">
      <w:pPr>
        <w:pStyle w:val="DefaultText"/>
        <w:ind w:right="17"/>
        <w:jc w:val="right"/>
        <w:rPr>
          <w:i/>
          <w:color w:val="auto"/>
          <w:lang w:val="lv-LV"/>
        </w:rPr>
      </w:pPr>
      <w:r>
        <w:rPr>
          <w:i/>
          <w:lang w:val="lv-LV"/>
        </w:rPr>
        <w:t xml:space="preserve">ar </w:t>
      </w:r>
      <w:r>
        <w:rPr>
          <w:i/>
          <w:color w:val="auto"/>
          <w:lang w:val="lv-LV"/>
        </w:rPr>
        <w:t xml:space="preserve">identifikācijas Nr. </w:t>
      </w:r>
      <w:r>
        <w:rPr>
          <w:i/>
          <w:iCs/>
          <w:lang w:val="lv-LV"/>
        </w:rPr>
        <w:t>ĶND/2011/</w:t>
      </w:r>
      <w:r w:rsidR="00023D9F">
        <w:rPr>
          <w:i/>
          <w:iCs/>
          <w:lang w:val="lv-LV"/>
        </w:rPr>
        <w:t>27</w:t>
      </w:r>
    </w:p>
    <w:p w:rsidR="0001145B" w:rsidRDefault="0001145B" w:rsidP="00023D9F">
      <w:pPr>
        <w:pStyle w:val="DefaultText"/>
        <w:ind w:right="17"/>
        <w:jc w:val="center"/>
        <w:rPr>
          <w:b/>
          <w:color w:val="auto"/>
          <w:szCs w:val="28"/>
          <w:lang w:val="lv-LV"/>
        </w:rPr>
      </w:pPr>
    </w:p>
    <w:p w:rsidR="0001145B" w:rsidRDefault="0001145B" w:rsidP="00023D9F">
      <w:pPr>
        <w:pStyle w:val="xl25"/>
        <w:pBdr>
          <w:left w:val="none" w:sz="0" w:space="0" w:color="auto"/>
          <w:right w:val="none" w:sz="0" w:space="0" w:color="auto"/>
        </w:pBdr>
        <w:suppressAutoHyphens/>
        <w:spacing w:before="0" w:beforeAutospacing="0" w:after="0" w:afterAutospacing="0"/>
        <w:ind w:right="17"/>
        <w:rPr>
          <w:rFonts w:ascii="Times New Roman" w:eastAsia="Times New Roman" w:hAnsi="Times New Roman" w:cs="Times New Roman"/>
          <w:b/>
          <w:bCs/>
          <w:szCs w:val="20"/>
          <w:lang w:val="lv-LV" w:eastAsia="lv-LV"/>
        </w:rPr>
      </w:pPr>
      <w:r>
        <w:rPr>
          <w:rFonts w:ascii="Times New Roman" w:eastAsia="Times New Roman" w:hAnsi="Times New Roman" w:cs="Times New Roman"/>
          <w:b/>
          <w:bCs/>
          <w:szCs w:val="20"/>
          <w:lang w:val="lv-LV" w:eastAsia="lv-LV"/>
        </w:rPr>
        <w:t>BŪVDARBU IZPILDES KALENDĀRAIS GRAFIKS UN NAUDAS PLŪSMAS PLĀNS</w:t>
      </w:r>
    </w:p>
    <w:p w:rsidR="0001145B" w:rsidRDefault="0001145B" w:rsidP="00023D9F">
      <w:pPr>
        <w:pStyle w:val="DefaultText"/>
        <w:numPr>
          <w:ilvl w:val="0"/>
          <w:numId w:val="15"/>
        </w:numPr>
        <w:tabs>
          <w:tab w:val="left" w:pos="9072"/>
        </w:tabs>
        <w:ind w:left="714" w:right="17" w:hanging="357"/>
        <w:jc w:val="both"/>
        <w:rPr>
          <w:lang w:val="lv-LV"/>
        </w:rPr>
      </w:pPr>
      <w:r>
        <w:rPr>
          <w:lang w:val="lv-LV"/>
        </w:rPr>
        <w:t xml:space="preserve">Pretendents uzrāda kopējo nepieciešamo laiku darbu veikšanai, norādot termiņus katram darbu veidam. </w:t>
      </w:r>
    </w:p>
    <w:p w:rsidR="0001145B" w:rsidRDefault="0001145B" w:rsidP="00023D9F">
      <w:pPr>
        <w:pStyle w:val="DefaultText"/>
        <w:numPr>
          <w:ilvl w:val="0"/>
          <w:numId w:val="15"/>
        </w:numPr>
        <w:ind w:left="714" w:right="17" w:hanging="357"/>
        <w:jc w:val="both"/>
        <w:rPr>
          <w:lang w:val="lv-LV"/>
        </w:rPr>
      </w:pPr>
      <w:r>
        <w:rPr>
          <w:lang w:val="lv-LV"/>
        </w:rPr>
        <w:t>Termiņi darbiem jānorāda nedēļās, sākot ar darbu uzsākšanu un norādot laiku, kāds nepieciešams renovācijas būvdarbu pabeigšanai un nodošanai Pasūtītājam.</w:t>
      </w:r>
    </w:p>
    <w:p w:rsidR="0001145B" w:rsidRDefault="0001145B" w:rsidP="00023D9F">
      <w:pPr>
        <w:pStyle w:val="DefaultText"/>
        <w:numPr>
          <w:ilvl w:val="0"/>
          <w:numId w:val="15"/>
        </w:numPr>
        <w:tabs>
          <w:tab w:val="left" w:pos="8647"/>
        </w:tabs>
        <w:spacing w:line="360" w:lineRule="auto"/>
        <w:ind w:right="17"/>
        <w:jc w:val="both"/>
        <w:rPr>
          <w:lang w:val="lv-LV"/>
        </w:rPr>
      </w:pPr>
      <w:r>
        <w:rPr>
          <w:lang w:val="lv-LV"/>
        </w:rPr>
        <w:t xml:space="preserve">Darbu izpildes grafiks jāsagatavo ievērojot iepirkumaa </w:t>
      </w:r>
      <w:smartTag w:uri="schemas-tilde-lv/tildestengine" w:element="veidnes">
        <w:smartTagPr>
          <w:attr w:name="text" w:val="nolikumā"/>
          <w:attr w:name="id" w:val="-1"/>
          <w:attr w:name="baseform" w:val="nolikum|s"/>
        </w:smartTagPr>
        <w:r>
          <w:rPr>
            <w:lang w:val="lv-LV"/>
          </w:rPr>
          <w:t>nolikumā</w:t>
        </w:r>
      </w:smartTag>
      <w:r>
        <w:rPr>
          <w:lang w:val="lv-LV"/>
        </w:rPr>
        <w:t xml:space="preserve"> noteiktos termiņus.</w:t>
      </w:r>
    </w:p>
    <w:p w:rsidR="0001145B" w:rsidRPr="00B54DD6" w:rsidRDefault="0001145B" w:rsidP="0001145B">
      <w:pPr>
        <w:pStyle w:val="xl25"/>
        <w:pBdr>
          <w:left w:val="none" w:sz="0" w:space="0" w:color="auto"/>
          <w:right w:val="none" w:sz="0" w:space="0" w:color="auto"/>
        </w:pBdr>
        <w:suppressAutoHyphens/>
        <w:spacing w:before="0" w:beforeAutospacing="0" w:after="0" w:afterAutospacing="0"/>
        <w:rPr>
          <w:rFonts w:ascii="Times New Roman" w:eastAsia="Times New Roman" w:hAnsi="Times New Roman" w:cs="Times New Roman"/>
          <w:b/>
          <w:bCs/>
          <w:sz w:val="16"/>
          <w:szCs w:val="16"/>
          <w:lang w:val="lv-LV" w:eastAsia="lv-LV"/>
        </w:rPr>
      </w:pPr>
    </w:p>
    <w:tbl>
      <w:tblPr>
        <w:tblW w:w="9356" w:type="dxa"/>
        <w:tblInd w:w="-836" w:type="dxa"/>
        <w:tblLayout w:type="fixed"/>
        <w:tblCellMar>
          <w:left w:w="0" w:type="dxa"/>
          <w:right w:w="0" w:type="dxa"/>
        </w:tblCellMar>
        <w:tblLook w:val="0000"/>
      </w:tblPr>
      <w:tblGrid>
        <w:gridCol w:w="660"/>
        <w:gridCol w:w="1184"/>
        <w:gridCol w:w="180"/>
        <w:gridCol w:w="1237"/>
        <w:gridCol w:w="567"/>
        <w:gridCol w:w="567"/>
        <w:gridCol w:w="567"/>
        <w:gridCol w:w="567"/>
        <w:gridCol w:w="567"/>
        <w:gridCol w:w="567"/>
        <w:gridCol w:w="567"/>
        <w:gridCol w:w="567"/>
        <w:gridCol w:w="1559"/>
      </w:tblGrid>
      <w:tr w:rsidR="0001145B" w:rsidTr="00023D9F">
        <w:trPr>
          <w:trHeight w:val="315"/>
        </w:trPr>
        <w:tc>
          <w:tcPr>
            <w:tcW w:w="660" w:type="dxa"/>
            <w:tcBorders>
              <w:top w:val="nil"/>
              <w:left w:val="nil"/>
              <w:bottom w:val="nil"/>
              <w:right w:val="nil"/>
            </w:tcBorders>
            <w:noWrap/>
            <w:tcMar>
              <w:top w:w="15" w:type="dxa"/>
              <w:left w:w="15" w:type="dxa"/>
              <w:bottom w:w="0" w:type="dxa"/>
              <w:right w:w="15" w:type="dxa"/>
            </w:tcMar>
            <w:vAlign w:val="bottom"/>
          </w:tcPr>
          <w:p w:rsidR="0001145B" w:rsidRPr="00AA2554" w:rsidRDefault="0001145B" w:rsidP="00023D9F">
            <w:pPr>
              <w:rPr>
                <w:rFonts w:eastAsia="Arial Unicode MS"/>
                <w:lang w:val="lv-LV"/>
              </w:rPr>
            </w:pPr>
          </w:p>
        </w:tc>
        <w:tc>
          <w:tcPr>
            <w:tcW w:w="1364" w:type="dxa"/>
            <w:gridSpan w:val="2"/>
            <w:tcBorders>
              <w:top w:val="nil"/>
              <w:left w:val="nil"/>
              <w:bottom w:val="nil"/>
              <w:right w:val="nil"/>
            </w:tcBorders>
            <w:noWrap/>
            <w:tcMar>
              <w:top w:w="15" w:type="dxa"/>
              <w:left w:w="15" w:type="dxa"/>
              <w:bottom w:w="0" w:type="dxa"/>
              <w:right w:w="15" w:type="dxa"/>
            </w:tcMar>
            <w:vAlign w:val="bottom"/>
          </w:tcPr>
          <w:p w:rsidR="0001145B" w:rsidRPr="00AA2554" w:rsidRDefault="0001145B" w:rsidP="00023D9F">
            <w:pPr>
              <w:rPr>
                <w:rFonts w:eastAsia="Arial Unicode MS"/>
                <w:lang w:val="lv-LV"/>
              </w:rPr>
            </w:pPr>
          </w:p>
        </w:tc>
        <w:tc>
          <w:tcPr>
            <w:tcW w:w="1237" w:type="dxa"/>
            <w:tcBorders>
              <w:top w:val="nil"/>
              <w:left w:val="nil"/>
              <w:bottom w:val="nil"/>
              <w:right w:val="nil"/>
            </w:tcBorders>
            <w:noWrap/>
            <w:tcMar>
              <w:top w:w="15" w:type="dxa"/>
              <w:left w:w="15" w:type="dxa"/>
              <w:bottom w:w="0" w:type="dxa"/>
              <w:right w:w="15" w:type="dxa"/>
            </w:tcMar>
            <w:vAlign w:val="bottom"/>
          </w:tcPr>
          <w:p w:rsidR="0001145B" w:rsidRPr="00AA2554" w:rsidRDefault="0001145B" w:rsidP="00023D9F">
            <w:pPr>
              <w:rPr>
                <w:rFonts w:eastAsia="Arial Unicode MS"/>
                <w:lang w:val="lv-LV"/>
              </w:rPr>
            </w:pPr>
          </w:p>
        </w:tc>
        <w:tc>
          <w:tcPr>
            <w:tcW w:w="6095" w:type="dxa"/>
            <w:gridSpan w:val="9"/>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01145B" w:rsidRDefault="0001145B" w:rsidP="00023D9F">
            <w:pPr>
              <w:rPr>
                <w:rFonts w:eastAsia="Arial Unicode MS"/>
              </w:rPr>
            </w:pPr>
            <w:r w:rsidRPr="00AA2554">
              <w:rPr>
                <w:b/>
                <w:bCs/>
                <w:lang w:val="lv-LV"/>
              </w:rPr>
              <w:t xml:space="preserve">             </w:t>
            </w:r>
            <w:r>
              <w:rPr>
                <w:b/>
                <w:bCs/>
              </w:rPr>
              <w:t xml:space="preserve">2011.gads                                                                           </w:t>
            </w:r>
          </w:p>
        </w:tc>
      </w:tr>
      <w:tr w:rsidR="00023D9F" w:rsidTr="00023D9F">
        <w:trPr>
          <w:trHeight w:val="375"/>
        </w:trPr>
        <w:tc>
          <w:tcPr>
            <w:tcW w:w="3261" w:type="dxa"/>
            <w:gridSpan w:val="4"/>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23D9F" w:rsidRDefault="00023D9F" w:rsidP="00023D9F">
            <w:pPr>
              <w:rPr>
                <w:rFonts w:eastAsia="Arial Unicode MS"/>
              </w:rPr>
            </w:pPr>
            <w:r>
              <w:rPr>
                <w:szCs w:val="22"/>
              </w:rPr>
              <w:t>Darba raksturojums</w:t>
            </w:r>
          </w:p>
        </w:tc>
        <w:tc>
          <w:tcPr>
            <w:tcW w:w="2268" w:type="dxa"/>
            <w:gridSpan w:val="4"/>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023D9F" w:rsidRDefault="00023D9F" w:rsidP="00023D9F">
            <w:pPr>
              <w:rPr>
                <w:rFonts w:eastAsia="Arial Unicode MS"/>
              </w:rPr>
            </w:pPr>
            <w:proofErr w:type="gramStart"/>
            <w:r>
              <w:rPr>
                <w:szCs w:val="22"/>
              </w:rPr>
              <w:t>1.mēn</w:t>
            </w:r>
            <w:proofErr w:type="gramEnd"/>
            <w:r>
              <w:rPr>
                <w:szCs w:val="22"/>
              </w:rPr>
              <w:t>.</w:t>
            </w:r>
          </w:p>
        </w:tc>
        <w:tc>
          <w:tcPr>
            <w:tcW w:w="3827" w:type="dxa"/>
            <w:gridSpan w:val="5"/>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r>
      <w:tr w:rsidR="00023D9F" w:rsidTr="00023D9F">
        <w:trPr>
          <w:cantSplit/>
          <w:trHeight w:val="402"/>
        </w:trPr>
        <w:tc>
          <w:tcPr>
            <w:tcW w:w="6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center"/>
          </w:tcPr>
          <w:p w:rsidR="00023D9F" w:rsidRDefault="00023D9F" w:rsidP="00023D9F">
            <w:pPr>
              <w:rPr>
                <w:rFonts w:eastAsia="Arial Unicode MS"/>
              </w:rPr>
            </w:pPr>
            <w:r>
              <w:rPr>
                <w:szCs w:val="22"/>
              </w:rPr>
              <w:t>Tāmes Nr.p.k.</w:t>
            </w:r>
          </w:p>
        </w:tc>
        <w:tc>
          <w:tcPr>
            <w:tcW w:w="118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rPr>
                <w:szCs w:val="22"/>
              </w:rPr>
              <w:t>Darba nosaukums</w:t>
            </w:r>
          </w:p>
        </w:tc>
        <w:tc>
          <w:tcPr>
            <w:tcW w:w="1417" w:type="dxa"/>
            <w:gridSpan w:val="2"/>
            <w:vMerge w:val="restart"/>
            <w:tcBorders>
              <w:top w:val="nil"/>
              <w:left w:val="single" w:sz="4" w:space="0" w:color="auto"/>
              <w:bottom w:val="single" w:sz="4" w:space="0" w:color="000000"/>
              <w:right w:val="nil"/>
            </w:tcBorders>
            <w:tcMar>
              <w:top w:w="15" w:type="dxa"/>
              <w:left w:w="15" w:type="dxa"/>
              <w:bottom w:w="0" w:type="dxa"/>
              <w:right w:w="15" w:type="dxa"/>
            </w:tcMar>
            <w:vAlign w:val="center"/>
          </w:tcPr>
          <w:p w:rsidR="00023D9F" w:rsidRDefault="00023D9F" w:rsidP="00023D9F">
            <w:pPr>
              <w:rPr>
                <w:rFonts w:eastAsia="Arial Unicode MS"/>
              </w:rPr>
            </w:pPr>
            <w:r>
              <w:t xml:space="preserve">Tāmes izmaksas </w:t>
            </w:r>
            <w:smartTag w:uri="schemas-tilde-lv/tildestengine" w:element="currency">
              <w:smartTagPr>
                <w:attr w:name="currency_text" w:val="LVL"/>
                <w:attr w:name="currency_value" w:val="1"/>
                <w:attr w:name="currency_key" w:val="LVL"/>
                <w:attr w:name="currency_id" w:val="48"/>
              </w:smartTagPr>
              <w:r>
                <w:t>LVL</w:t>
              </w:r>
            </w:smartTag>
            <w:r>
              <w:t xml:space="preserve">                    (t.sk. PVN __</w:t>
            </w:r>
            <w:proofErr w:type="gramStart"/>
            <w:r>
              <w:t>_%</w:t>
            </w:r>
            <w:proofErr w:type="gramEnd"/>
            <w:r>
              <w:t>)</w:t>
            </w: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roofErr w:type="gramStart"/>
            <w:r>
              <w:rPr>
                <w:szCs w:val="22"/>
              </w:rPr>
              <w:t>ned</w:t>
            </w:r>
            <w:proofErr w:type="gramEnd"/>
            <w:r>
              <w:rPr>
                <w:szCs w:val="22"/>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r>
              <w:rPr>
                <w:szCs w:val="22"/>
              </w:rPr>
              <w:t>.ned.</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roofErr w:type="gramStart"/>
            <w:r>
              <w:rPr>
                <w:szCs w:val="22"/>
              </w:rPr>
              <w:t>ned</w:t>
            </w:r>
            <w:proofErr w:type="gramEnd"/>
            <w:r>
              <w:rPr>
                <w:szCs w:val="22"/>
              </w:rPr>
              <w:t>.</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023D9F" w:rsidRDefault="00023D9F" w:rsidP="00023D9F">
            <w:pPr>
              <w:rPr>
                <w:rFonts w:eastAsia="Arial Unicode MS"/>
              </w:rPr>
            </w:pPr>
            <w:proofErr w:type="gramStart"/>
            <w:r>
              <w:rPr>
                <w:szCs w:val="22"/>
              </w:rPr>
              <w:t>ned</w:t>
            </w:r>
            <w:proofErr w:type="gramEnd"/>
            <w:r>
              <w:rPr>
                <w:szCs w:val="22"/>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23D9F" w:rsidRDefault="00023D9F" w:rsidP="00023D9F">
            <w:pPr>
              <w:rPr>
                <w:rFonts w:eastAsia="Arial Unicode MS"/>
              </w:rPr>
            </w:pPr>
          </w:p>
        </w:tc>
      </w:tr>
      <w:tr w:rsidR="00023D9F" w:rsidTr="00023D9F">
        <w:trPr>
          <w:cantSplit/>
          <w:trHeight w:val="402"/>
        </w:trPr>
        <w:tc>
          <w:tcPr>
            <w:tcW w:w="660" w:type="dxa"/>
            <w:vMerge/>
            <w:tcBorders>
              <w:top w:val="nil"/>
              <w:left w:val="single" w:sz="4" w:space="0" w:color="auto"/>
              <w:bottom w:val="single" w:sz="4" w:space="0" w:color="000000"/>
              <w:right w:val="single" w:sz="4" w:space="0" w:color="auto"/>
            </w:tcBorders>
            <w:vAlign w:val="center"/>
          </w:tcPr>
          <w:p w:rsidR="00023D9F" w:rsidRDefault="00023D9F" w:rsidP="00023D9F">
            <w:pPr>
              <w:rPr>
                <w:rFonts w:eastAsia="Arial Unicode MS"/>
              </w:rPr>
            </w:pPr>
          </w:p>
        </w:tc>
        <w:tc>
          <w:tcPr>
            <w:tcW w:w="1184" w:type="dxa"/>
            <w:vMerge/>
            <w:tcBorders>
              <w:top w:val="nil"/>
              <w:left w:val="single" w:sz="4" w:space="0" w:color="auto"/>
              <w:bottom w:val="single" w:sz="4" w:space="0" w:color="000000"/>
              <w:right w:val="single" w:sz="4" w:space="0" w:color="auto"/>
            </w:tcBorders>
            <w:vAlign w:val="center"/>
          </w:tcPr>
          <w:p w:rsidR="00023D9F" w:rsidRDefault="00023D9F" w:rsidP="00023D9F">
            <w:pPr>
              <w:rPr>
                <w:rFonts w:eastAsia="Arial Unicode MS"/>
              </w:rPr>
            </w:pPr>
          </w:p>
        </w:tc>
        <w:tc>
          <w:tcPr>
            <w:tcW w:w="1417" w:type="dxa"/>
            <w:gridSpan w:val="2"/>
            <w:vMerge/>
            <w:tcBorders>
              <w:top w:val="nil"/>
              <w:left w:val="single" w:sz="4" w:space="0" w:color="auto"/>
              <w:bottom w:val="single" w:sz="4" w:space="0" w:color="000000"/>
              <w:right w:val="nil"/>
            </w:tcBorders>
            <w:vAlign w:val="center"/>
          </w:tcPr>
          <w:p w:rsidR="00023D9F" w:rsidRDefault="00023D9F" w:rsidP="00023D9F">
            <w:pPr>
              <w:rPr>
                <w:rFonts w:eastAsia="Arial Unicode MS"/>
              </w:rPr>
            </w:pP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1</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2</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3</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4</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p>
        </w:tc>
      </w:tr>
      <w:tr w:rsidR="00023D9F" w:rsidTr="00023D9F">
        <w:trPr>
          <w:trHeight w:val="300"/>
        </w:trPr>
        <w:tc>
          <w:tcPr>
            <w:tcW w:w="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184" w:type="dxa"/>
            <w:tcBorders>
              <w:top w:val="nil"/>
              <w:left w:val="nil"/>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417" w:type="dxa"/>
            <w:gridSpan w:val="2"/>
            <w:tcBorders>
              <w:top w:val="nil"/>
              <w:left w:val="nil"/>
              <w:bottom w:val="single" w:sz="4" w:space="0" w:color="auto"/>
              <w:right w:val="nil"/>
            </w:tcBorders>
            <w:noWrap/>
            <w:tcMar>
              <w:top w:w="15" w:type="dxa"/>
              <w:left w:w="15" w:type="dxa"/>
              <w:bottom w:w="0" w:type="dxa"/>
              <w:right w:w="15" w:type="dxa"/>
            </w:tcMar>
            <w:vAlign w:val="bottom"/>
          </w:tcPr>
          <w:p w:rsidR="00023D9F" w:rsidRDefault="00023D9F" w:rsidP="00023D9F">
            <w:pPr>
              <w:rPr>
                <w:rFonts w:eastAsia="Arial Unicode MS"/>
              </w:rPr>
            </w:pPr>
            <w:r>
              <w:t> </w:t>
            </w: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r>
      <w:tr w:rsidR="00023D9F" w:rsidTr="00023D9F">
        <w:trPr>
          <w:trHeight w:val="300"/>
        </w:trPr>
        <w:tc>
          <w:tcPr>
            <w:tcW w:w="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184" w:type="dxa"/>
            <w:tcBorders>
              <w:top w:val="nil"/>
              <w:left w:val="nil"/>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417" w:type="dxa"/>
            <w:gridSpan w:val="2"/>
            <w:tcBorders>
              <w:top w:val="nil"/>
              <w:left w:val="nil"/>
              <w:bottom w:val="single" w:sz="4" w:space="0" w:color="auto"/>
              <w:right w:val="nil"/>
            </w:tcBorders>
            <w:noWrap/>
            <w:tcMar>
              <w:top w:w="15" w:type="dxa"/>
              <w:left w:w="15" w:type="dxa"/>
              <w:bottom w:w="0" w:type="dxa"/>
              <w:right w:w="15" w:type="dxa"/>
            </w:tcMar>
            <w:vAlign w:val="bottom"/>
          </w:tcPr>
          <w:p w:rsidR="00023D9F" w:rsidRDefault="00023D9F" w:rsidP="00023D9F">
            <w:pPr>
              <w:rPr>
                <w:rFonts w:eastAsia="Arial Unicode MS"/>
              </w:rPr>
            </w:pPr>
            <w:r>
              <w:t> </w:t>
            </w: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r>
      <w:tr w:rsidR="00023D9F" w:rsidTr="00023D9F">
        <w:trPr>
          <w:trHeight w:val="300"/>
        </w:trPr>
        <w:tc>
          <w:tcPr>
            <w:tcW w:w="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184" w:type="dxa"/>
            <w:tcBorders>
              <w:top w:val="nil"/>
              <w:left w:val="nil"/>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417" w:type="dxa"/>
            <w:gridSpan w:val="2"/>
            <w:tcBorders>
              <w:top w:val="nil"/>
              <w:left w:val="nil"/>
              <w:bottom w:val="single" w:sz="4" w:space="0" w:color="auto"/>
              <w:right w:val="nil"/>
            </w:tcBorders>
            <w:noWrap/>
            <w:tcMar>
              <w:top w:w="15" w:type="dxa"/>
              <w:left w:w="15" w:type="dxa"/>
              <w:bottom w:w="0" w:type="dxa"/>
              <w:right w:w="15" w:type="dxa"/>
            </w:tcMar>
            <w:vAlign w:val="bottom"/>
          </w:tcPr>
          <w:p w:rsidR="00023D9F" w:rsidRDefault="00023D9F" w:rsidP="00023D9F">
            <w:pPr>
              <w:rPr>
                <w:rFonts w:eastAsia="Arial Unicode MS"/>
              </w:rPr>
            </w:pPr>
            <w:r>
              <w:t> </w:t>
            </w: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r>
      <w:tr w:rsidR="00023D9F" w:rsidTr="00023D9F">
        <w:trPr>
          <w:trHeight w:val="300"/>
        </w:trPr>
        <w:tc>
          <w:tcPr>
            <w:tcW w:w="6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184" w:type="dxa"/>
            <w:tcBorders>
              <w:top w:val="nil"/>
              <w:left w:val="nil"/>
              <w:bottom w:val="single" w:sz="4" w:space="0" w:color="auto"/>
              <w:right w:val="single" w:sz="4" w:space="0" w:color="auto"/>
            </w:tcBorders>
            <w:tcMar>
              <w:top w:w="15" w:type="dxa"/>
              <w:left w:w="15" w:type="dxa"/>
              <w:bottom w:w="0" w:type="dxa"/>
              <w:right w:w="15" w:type="dxa"/>
            </w:tcMar>
            <w:vAlign w:val="center"/>
          </w:tcPr>
          <w:p w:rsidR="00023D9F" w:rsidRDefault="00023D9F" w:rsidP="00023D9F">
            <w:pPr>
              <w:rPr>
                <w:rFonts w:eastAsia="Arial Unicode MS"/>
              </w:rPr>
            </w:pPr>
            <w:r>
              <w:t> </w:t>
            </w:r>
          </w:p>
        </w:tc>
        <w:tc>
          <w:tcPr>
            <w:tcW w:w="1417" w:type="dxa"/>
            <w:gridSpan w:val="2"/>
            <w:tcBorders>
              <w:top w:val="nil"/>
              <w:left w:val="nil"/>
              <w:bottom w:val="single" w:sz="4" w:space="0" w:color="auto"/>
              <w:right w:val="nil"/>
            </w:tcBorders>
            <w:noWrap/>
            <w:tcMar>
              <w:top w:w="15" w:type="dxa"/>
              <w:left w:w="15" w:type="dxa"/>
              <w:bottom w:w="0" w:type="dxa"/>
              <w:right w:w="15" w:type="dxa"/>
            </w:tcMar>
            <w:vAlign w:val="bottom"/>
          </w:tcPr>
          <w:p w:rsidR="00023D9F" w:rsidRDefault="00023D9F" w:rsidP="00023D9F">
            <w:pPr>
              <w:rPr>
                <w:rFonts w:eastAsia="Arial Unicode MS"/>
              </w:rPr>
            </w:pPr>
            <w:r>
              <w:t> </w:t>
            </w:r>
          </w:p>
        </w:tc>
        <w:tc>
          <w:tcPr>
            <w:tcW w:w="56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rPr>
            </w:pPr>
            <w:r>
              <w:rPr>
                <w:szCs w:val="22"/>
              </w:rPr>
              <w:t> </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szCs w:val="16"/>
              </w:rPr>
            </w:pPr>
          </w:p>
        </w:tc>
      </w:tr>
      <w:tr w:rsidR="00023D9F" w:rsidTr="00023D9F">
        <w:trPr>
          <w:cantSplit/>
          <w:trHeight w:val="315"/>
        </w:trPr>
        <w:tc>
          <w:tcPr>
            <w:tcW w:w="3261" w:type="dxa"/>
            <w:gridSpan w:val="4"/>
            <w:tcBorders>
              <w:top w:val="nil"/>
              <w:left w:val="nil"/>
              <w:bottom w:val="nil"/>
              <w:right w:val="nil"/>
            </w:tcBorders>
            <w:noWrap/>
            <w:tcMar>
              <w:top w:w="15" w:type="dxa"/>
              <w:left w:w="15" w:type="dxa"/>
              <w:bottom w:w="0" w:type="dxa"/>
              <w:right w:w="15" w:type="dxa"/>
            </w:tcMar>
            <w:vAlign w:val="bottom"/>
          </w:tcPr>
          <w:p w:rsidR="00023D9F" w:rsidRDefault="00023D9F" w:rsidP="00095761">
            <w:pPr>
              <w:jc w:val="right"/>
              <w:rPr>
                <w:rFonts w:eastAsia="Arial Unicode MS"/>
              </w:rPr>
            </w:pPr>
            <w:r>
              <w:rPr>
                <w:szCs w:val="22"/>
              </w:rPr>
              <w:t xml:space="preserve">Veikto darbu izmaksas </w:t>
            </w:r>
          </w:p>
        </w:tc>
        <w:tc>
          <w:tcPr>
            <w:tcW w:w="2268"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023D9F" w:rsidRDefault="00023D9F" w:rsidP="00023D9F">
            <w:pPr>
              <w:rPr>
                <w:rFonts w:eastAsia="Arial Unicode MS"/>
                <w:b/>
                <w:bCs/>
              </w:rPr>
            </w:pPr>
            <w:r>
              <w:rPr>
                <w:b/>
                <w:bCs/>
                <w:szCs w:val="22"/>
              </w:rPr>
              <w:t>0.00</w:t>
            </w:r>
          </w:p>
        </w:tc>
        <w:tc>
          <w:tcPr>
            <w:tcW w:w="382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rPr>
                <w:rFonts w:eastAsia="Arial Unicode MS"/>
                <w:b/>
                <w:bCs/>
              </w:rPr>
            </w:pPr>
          </w:p>
        </w:tc>
      </w:tr>
      <w:tr w:rsidR="00023D9F" w:rsidTr="00023D9F">
        <w:trPr>
          <w:cantSplit/>
          <w:trHeight w:val="315"/>
        </w:trPr>
        <w:tc>
          <w:tcPr>
            <w:tcW w:w="3261" w:type="dxa"/>
            <w:gridSpan w:val="4"/>
            <w:tcBorders>
              <w:top w:val="nil"/>
              <w:left w:val="nil"/>
              <w:bottom w:val="nil"/>
              <w:right w:val="nil"/>
            </w:tcBorders>
            <w:noWrap/>
            <w:tcMar>
              <w:top w:w="15" w:type="dxa"/>
              <w:left w:w="15" w:type="dxa"/>
              <w:bottom w:w="0" w:type="dxa"/>
              <w:right w:w="15" w:type="dxa"/>
            </w:tcMar>
            <w:vAlign w:val="bottom"/>
          </w:tcPr>
          <w:p w:rsidR="00023D9F" w:rsidRDefault="00023D9F" w:rsidP="00095761">
            <w:pPr>
              <w:jc w:val="right"/>
            </w:pPr>
            <w:r>
              <w:rPr>
                <w:szCs w:val="22"/>
              </w:rPr>
              <w:t xml:space="preserve">Veikto būvdarbu apjoms </w:t>
            </w:r>
          </w:p>
        </w:tc>
        <w:tc>
          <w:tcPr>
            <w:tcW w:w="2268" w:type="dxa"/>
            <w:gridSpan w:val="4"/>
            <w:tcBorders>
              <w:top w:val="single" w:sz="4"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023D9F" w:rsidRDefault="00023D9F" w:rsidP="00023D9F">
            <w:pPr>
              <w:rPr>
                <w:b/>
                <w:bCs/>
              </w:rPr>
            </w:pPr>
            <w:r>
              <w:rPr>
                <w:b/>
                <w:bCs/>
                <w:szCs w:val="22"/>
              </w:rPr>
              <w:t>%</w:t>
            </w:r>
          </w:p>
        </w:tc>
        <w:tc>
          <w:tcPr>
            <w:tcW w:w="382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23D9F" w:rsidRDefault="00023D9F" w:rsidP="00023D9F">
            <w:pPr>
              <w:pStyle w:val="naisnod"/>
              <w:spacing w:before="0" w:beforeAutospacing="0" w:after="0" w:afterAutospacing="0"/>
              <w:rPr>
                <w:rFonts w:eastAsia="Times New Roman"/>
              </w:rPr>
            </w:pPr>
          </w:p>
        </w:tc>
      </w:tr>
    </w:tbl>
    <w:p w:rsidR="0001145B" w:rsidRDefault="0001145B" w:rsidP="0001145B"/>
    <w:tbl>
      <w:tblPr>
        <w:tblW w:w="0" w:type="auto"/>
        <w:tblLayout w:type="fixed"/>
        <w:tblLook w:val="0000"/>
      </w:tblPr>
      <w:tblGrid>
        <w:gridCol w:w="4928"/>
        <w:gridCol w:w="4021"/>
      </w:tblGrid>
      <w:tr w:rsidR="0001145B" w:rsidTr="00023D9F">
        <w:tc>
          <w:tcPr>
            <w:tcW w:w="4928" w:type="dxa"/>
          </w:tcPr>
          <w:p w:rsidR="0001145B" w:rsidRDefault="0001145B" w:rsidP="00023D9F">
            <w:pPr>
              <w:pStyle w:val="DefaultText"/>
              <w:rPr>
                <w:lang w:val="lv-LV"/>
              </w:rPr>
            </w:pPr>
            <w:r>
              <w:rPr>
                <w:lang w:val="lv-LV"/>
              </w:rPr>
              <w:t xml:space="preserve">Pilnvarotās personas paraksts:  </w:t>
            </w:r>
          </w:p>
          <w:p w:rsidR="00023D9F" w:rsidRDefault="00023D9F" w:rsidP="00023D9F">
            <w:pPr>
              <w:pStyle w:val="DefaultText"/>
              <w:rPr>
                <w:lang w:val="lv-LV"/>
              </w:rPr>
            </w:pPr>
          </w:p>
          <w:p w:rsidR="0001145B" w:rsidRDefault="0001145B" w:rsidP="00023D9F">
            <w:pPr>
              <w:pStyle w:val="DefaultText"/>
              <w:rPr>
                <w:lang w:val="lv-LV"/>
              </w:rPr>
            </w:pPr>
            <w:r>
              <w:rPr>
                <w:lang w:val="lv-LV"/>
              </w:rPr>
              <w:t>__________</w:t>
            </w:r>
            <w:r w:rsidR="00023D9F">
              <w:rPr>
                <w:lang w:val="lv-LV"/>
              </w:rPr>
              <w:t>___________________________</w:t>
            </w:r>
          </w:p>
          <w:p w:rsidR="0001145B" w:rsidRDefault="0001145B" w:rsidP="00023D9F"/>
        </w:tc>
        <w:tc>
          <w:tcPr>
            <w:tcW w:w="4021" w:type="dxa"/>
            <w:tcBorders>
              <w:bottom w:val="dotted" w:sz="4" w:space="0" w:color="auto"/>
            </w:tcBorders>
          </w:tcPr>
          <w:p w:rsidR="0001145B" w:rsidRDefault="0001145B" w:rsidP="00023D9F">
            <w:pPr>
              <w:rPr>
                <w:i/>
                <w:color w:val="000000"/>
                <w:lang w:val="lv-LV"/>
              </w:rPr>
            </w:pPr>
            <w:r>
              <w:rPr>
                <w:color w:val="000000"/>
                <w:lang w:val="lv-LV"/>
              </w:rPr>
              <w:t>Pilnvarotās personas vārds, uzvārds, amats: _______________________________</w:t>
            </w:r>
          </w:p>
          <w:p w:rsidR="0001145B" w:rsidRDefault="0001145B" w:rsidP="00023D9F">
            <w:pPr>
              <w:pStyle w:val="Header"/>
              <w:jc w:val="both"/>
            </w:pPr>
          </w:p>
        </w:tc>
      </w:tr>
    </w:tbl>
    <w:p w:rsidR="0001145B" w:rsidRDefault="0001145B" w:rsidP="0001145B">
      <w:pPr>
        <w:jc w:val="right"/>
        <w:rPr>
          <w:i/>
          <w:color w:val="000000"/>
          <w:lang w:val="lv-LV"/>
        </w:rPr>
      </w:pPr>
    </w:p>
    <w:p w:rsidR="0001145B" w:rsidRDefault="0001145B" w:rsidP="0001145B">
      <w:pPr>
        <w:jc w:val="right"/>
        <w:rPr>
          <w:i/>
          <w:color w:val="000000"/>
          <w:lang w:val="lv-LV"/>
        </w:rPr>
        <w:sectPr w:rsidR="0001145B" w:rsidSect="00023D9F">
          <w:pgSz w:w="11907" w:h="16840" w:code="9"/>
          <w:pgMar w:top="1134" w:right="851" w:bottom="1134" w:left="1258" w:header="1134" w:footer="1134" w:gutter="0"/>
          <w:cols w:space="720"/>
          <w:titlePg/>
          <w:docGrid w:linePitch="326"/>
        </w:sectPr>
      </w:pPr>
    </w:p>
    <w:p w:rsidR="0001145B" w:rsidRDefault="0001145B" w:rsidP="0001145B">
      <w:pPr>
        <w:pStyle w:val="DefaultText"/>
        <w:jc w:val="right"/>
        <w:rPr>
          <w:i/>
          <w:lang w:val="lv-LV"/>
        </w:rPr>
      </w:pPr>
      <w:r>
        <w:rPr>
          <w:i/>
          <w:lang w:val="lv-LV"/>
        </w:rPr>
        <w:lastRenderedPageBreak/>
        <w:t>Pielikums Nr.3</w:t>
      </w:r>
    </w:p>
    <w:p w:rsidR="0001145B" w:rsidRDefault="0001145B" w:rsidP="0001145B">
      <w:pPr>
        <w:pStyle w:val="DefaultText"/>
        <w:jc w:val="right"/>
        <w:rPr>
          <w:i/>
          <w:lang w:val="lv-LV"/>
        </w:rPr>
      </w:pPr>
      <w:r>
        <w:rPr>
          <w:i/>
          <w:lang w:val="lv-LV"/>
        </w:rPr>
        <w:t xml:space="preserve">iepirkuma </w:t>
      </w:r>
      <w:smartTag w:uri="schemas-tilde-lv/tildestengine" w:element="veidnes">
        <w:smartTagPr>
          <w:attr w:name="text" w:val="nolikumam"/>
          <w:attr w:name="id" w:val="-1"/>
          <w:attr w:name="baseform" w:val="nolikum|s"/>
        </w:smartTagPr>
        <w:r>
          <w:rPr>
            <w:i/>
            <w:lang w:val="lv-LV"/>
          </w:rPr>
          <w:t>nolikumam</w:t>
        </w:r>
      </w:smartTag>
      <w:r>
        <w:rPr>
          <w:i/>
          <w:lang w:val="lv-LV"/>
        </w:rPr>
        <w:t xml:space="preserve"> </w:t>
      </w:r>
    </w:p>
    <w:p w:rsidR="0001145B" w:rsidRDefault="0001145B" w:rsidP="0001145B">
      <w:pPr>
        <w:pStyle w:val="DefaultText"/>
        <w:jc w:val="right"/>
        <w:rPr>
          <w:i/>
          <w:iCs/>
          <w:color w:val="auto"/>
          <w:lang w:val="lv-LV"/>
        </w:rPr>
      </w:pPr>
      <w:r>
        <w:rPr>
          <w:i/>
          <w:lang w:val="lv-LV"/>
        </w:rPr>
        <w:t xml:space="preserve">ar identifikācijas </w:t>
      </w:r>
      <w:r>
        <w:rPr>
          <w:i/>
          <w:color w:val="auto"/>
          <w:lang w:val="lv-LV"/>
        </w:rPr>
        <w:t>Nr.</w:t>
      </w:r>
      <w:r>
        <w:rPr>
          <w:i/>
          <w:iCs/>
          <w:color w:val="auto"/>
          <w:lang w:val="lv-LV"/>
        </w:rPr>
        <w:t xml:space="preserve"> </w:t>
      </w:r>
      <w:r>
        <w:rPr>
          <w:i/>
          <w:iCs/>
          <w:lang w:val="lv-LV"/>
        </w:rPr>
        <w:t>ĶND/2011/</w:t>
      </w:r>
      <w:r w:rsidR="00023D9F">
        <w:rPr>
          <w:i/>
          <w:iCs/>
          <w:lang w:val="lv-LV"/>
        </w:rPr>
        <w:t>27</w:t>
      </w:r>
    </w:p>
    <w:p w:rsidR="0001145B" w:rsidRDefault="0001145B" w:rsidP="0001145B">
      <w:pPr>
        <w:pStyle w:val="DefaultText"/>
        <w:jc w:val="right"/>
        <w:rPr>
          <w:i/>
          <w:iCs/>
          <w:lang w:val="lv-LV"/>
        </w:rPr>
      </w:pPr>
    </w:p>
    <w:p w:rsidR="0001145B" w:rsidRDefault="0001145B" w:rsidP="0001145B">
      <w:pPr>
        <w:pStyle w:val="DefaultText"/>
        <w:jc w:val="right"/>
        <w:rPr>
          <w:lang w:val="lv-LV"/>
        </w:rPr>
      </w:pPr>
    </w:p>
    <w:p w:rsidR="0001145B" w:rsidRDefault="0001145B" w:rsidP="0001145B">
      <w:pPr>
        <w:pStyle w:val="DefaultText"/>
        <w:jc w:val="center"/>
        <w:rPr>
          <w:b/>
          <w:szCs w:val="28"/>
          <w:lang w:val="lv-LV"/>
        </w:rPr>
      </w:pPr>
      <w:r>
        <w:rPr>
          <w:b/>
          <w:szCs w:val="28"/>
          <w:lang w:val="lv-LV"/>
        </w:rPr>
        <w:t>Forma par pretendenta informāciju</w:t>
      </w:r>
    </w:p>
    <w:p w:rsidR="0001145B" w:rsidRDefault="0001145B" w:rsidP="0001145B">
      <w:pPr>
        <w:pStyle w:val="DefaultText"/>
        <w:jc w:val="center"/>
        <w:rPr>
          <w:b/>
          <w:szCs w:val="28"/>
          <w:lang w:val="lv-LV"/>
        </w:rPr>
      </w:pPr>
      <w:r>
        <w:rPr>
          <w:b/>
          <w:szCs w:val="28"/>
          <w:lang w:val="lv-LV"/>
        </w:rPr>
        <w:t>(pretendenta personāla, kas tiks iesaistīts pasūtījumā izglītība, kvalifikācija un pieredze)</w:t>
      </w:r>
    </w:p>
    <w:p w:rsidR="0001145B" w:rsidRDefault="0001145B" w:rsidP="0001145B">
      <w:pPr>
        <w:pStyle w:val="DefaultText"/>
        <w:rPr>
          <w:lang w:val="lv-LV"/>
        </w:rPr>
      </w:pPr>
    </w:p>
    <w:p w:rsidR="0001145B" w:rsidRDefault="0001145B" w:rsidP="0001145B">
      <w:pPr>
        <w:pStyle w:val="DefaultTex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965"/>
        <w:gridCol w:w="1332"/>
        <w:gridCol w:w="1517"/>
        <w:gridCol w:w="1430"/>
        <w:gridCol w:w="1390"/>
        <w:gridCol w:w="1294"/>
      </w:tblGrid>
      <w:tr w:rsidR="0001145B" w:rsidTr="00023D9F">
        <w:trPr>
          <w:cantSplit/>
        </w:trPr>
        <w:tc>
          <w:tcPr>
            <w:tcW w:w="648" w:type="dxa"/>
            <w:vMerge w:val="restart"/>
          </w:tcPr>
          <w:p w:rsidR="0001145B" w:rsidRDefault="0001145B" w:rsidP="00023D9F">
            <w:pPr>
              <w:pStyle w:val="DefaultText"/>
              <w:jc w:val="center"/>
              <w:rPr>
                <w:b/>
                <w:szCs w:val="22"/>
                <w:lang w:val="lv-LV"/>
              </w:rPr>
            </w:pPr>
          </w:p>
          <w:p w:rsidR="0001145B" w:rsidRDefault="0001145B" w:rsidP="00023D9F">
            <w:pPr>
              <w:pStyle w:val="DefaultText"/>
              <w:jc w:val="center"/>
              <w:rPr>
                <w:b/>
                <w:szCs w:val="22"/>
                <w:lang w:val="lv-LV"/>
              </w:rPr>
            </w:pPr>
            <w:r>
              <w:rPr>
                <w:b/>
                <w:szCs w:val="22"/>
                <w:lang w:val="lv-LV"/>
              </w:rPr>
              <w:t>Nr. p.k.</w:t>
            </w:r>
          </w:p>
        </w:tc>
        <w:tc>
          <w:tcPr>
            <w:tcW w:w="2070" w:type="dxa"/>
            <w:vMerge w:val="restart"/>
          </w:tcPr>
          <w:p w:rsidR="0001145B" w:rsidRDefault="0001145B" w:rsidP="00023D9F">
            <w:pPr>
              <w:pStyle w:val="DefaultText"/>
              <w:jc w:val="center"/>
              <w:rPr>
                <w:b/>
                <w:szCs w:val="22"/>
                <w:lang w:val="lv-LV"/>
              </w:rPr>
            </w:pPr>
          </w:p>
          <w:p w:rsidR="0001145B" w:rsidRDefault="0001145B" w:rsidP="00023D9F">
            <w:pPr>
              <w:pStyle w:val="DefaultText"/>
              <w:jc w:val="center"/>
              <w:rPr>
                <w:b/>
                <w:szCs w:val="22"/>
                <w:lang w:val="lv-LV"/>
              </w:rPr>
            </w:pPr>
            <w:r>
              <w:rPr>
                <w:b/>
                <w:szCs w:val="22"/>
                <w:lang w:val="lv-LV"/>
              </w:rPr>
              <w:t xml:space="preserve">Vārds, </w:t>
            </w:r>
          </w:p>
          <w:p w:rsidR="0001145B" w:rsidRDefault="0001145B" w:rsidP="00023D9F">
            <w:pPr>
              <w:pStyle w:val="DefaultText"/>
              <w:jc w:val="center"/>
              <w:rPr>
                <w:b/>
                <w:szCs w:val="22"/>
                <w:lang w:val="lv-LV"/>
              </w:rPr>
            </w:pPr>
            <w:r>
              <w:rPr>
                <w:b/>
                <w:szCs w:val="22"/>
                <w:lang w:val="lv-LV"/>
              </w:rPr>
              <w:t>uzvārds</w:t>
            </w:r>
          </w:p>
        </w:tc>
        <w:tc>
          <w:tcPr>
            <w:tcW w:w="1362" w:type="dxa"/>
            <w:vMerge w:val="restart"/>
          </w:tcPr>
          <w:p w:rsidR="0001145B" w:rsidRDefault="0001145B" w:rsidP="00023D9F">
            <w:pPr>
              <w:pStyle w:val="DefaultText"/>
              <w:jc w:val="center"/>
              <w:rPr>
                <w:b/>
                <w:szCs w:val="22"/>
                <w:lang w:val="lv-LV"/>
              </w:rPr>
            </w:pPr>
          </w:p>
          <w:p w:rsidR="0001145B" w:rsidRDefault="0001145B" w:rsidP="00023D9F">
            <w:pPr>
              <w:pStyle w:val="DefaultText"/>
              <w:jc w:val="center"/>
              <w:rPr>
                <w:b/>
                <w:szCs w:val="22"/>
                <w:lang w:val="lv-LV"/>
              </w:rPr>
            </w:pPr>
            <w:r>
              <w:rPr>
                <w:b/>
                <w:szCs w:val="22"/>
                <w:lang w:val="lv-LV"/>
              </w:rPr>
              <w:t>Izglītība un diploma Nr.</w:t>
            </w:r>
          </w:p>
        </w:tc>
        <w:tc>
          <w:tcPr>
            <w:tcW w:w="1436" w:type="dxa"/>
            <w:vMerge w:val="restart"/>
          </w:tcPr>
          <w:p w:rsidR="0001145B" w:rsidRDefault="0001145B" w:rsidP="00023D9F">
            <w:pPr>
              <w:pStyle w:val="DefaultText"/>
              <w:jc w:val="center"/>
              <w:rPr>
                <w:b/>
                <w:szCs w:val="22"/>
                <w:lang w:val="lv-LV"/>
              </w:rPr>
            </w:pPr>
            <w:r>
              <w:rPr>
                <w:b/>
                <w:szCs w:val="22"/>
                <w:lang w:val="lv-LV"/>
              </w:rPr>
              <w:t xml:space="preserve">Licences, </w:t>
            </w:r>
            <w:smartTag w:uri="schemas-tilde-lv/tildestengine" w:element="veidnes">
              <w:smartTagPr>
                <w:attr w:name="text" w:val="sertifikāti"/>
                <w:attr w:name="id" w:val="-1"/>
                <w:attr w:name="baseform" w:val="sertifikāt|s"/>
              </w:smartTagPr>
              <w:r>
                <w:rPr>
                  <w:b/>
                  <w:szCs w:val="22"/>
                  <w:lang w:val="lv-LV"/>
                </w:rPr>
                <w:t>sertifikāti</w:t>
              </w:r>
            </w:smartTag>
            <w:r>
              <w:rPr>
                <w:b/>
                <w:szCs w:val="22"/>
                <w:lang w:val="lv-LV"/>
              </w:rPr>
              <w:t xml:space="preserve"> (nosaukums, Nr. .....)</w:t>
            </w:r>
          </w:p>
        </w:tc>
        <w:tc>
          <w:tcPr>
            <w:tcW w:w="4055" w:type="dxa"/>
            <w:gridSpan w:val="3"/>
          </w:tcPr>
          <w:p w:rsidR="0001145B" w:rsidRDefault="0001145B" w:rsidP="00023D9F">
            <w:pPr>
              <w:pStyle w:val="DefaultText"/>
              <w:jc w:val="center"/>
              <w:rPr>
                <w:b/>
                <w:szCs w:val="22"/>
                <w:lang w:val="lv-LV"/>
              </w:rPr>
            </w:pPr>
            <w:r>
              <w:rPr>
                <w:b/>
                <w:szCs w:val="22"/>
                <w:lang w:val="lv-LV"/>
              </w:rPr>
              <w:t>Darba stāžs</w:t>
            </w:r>
          </w:p>
        </w:tc>
      </w:tr>
      <w:tr w:rsidR="0001145B" w:rsidTr="00023D9F">
        <w:trPr>
          <w:cantSplit/>
        </w:trPr>
        <w:tc>
          <w:tcPr>
            <w:tcW w:w="648" w:type="dxa"/>
            <w:vMerge/>
          </w:tcPr>
          <w:p w:rsidR="0001145B" w:rsidRDefault="0001145B" w:rsidP="00023D9F">
            <w:pPr>
              <w:pStyle w:val="DefaultText"/>
              <w:jc w:val="center"/>
              <w:rPr>
                <w:b/>
                <w:szCs w:val="22"/>
                <w:lang w:val="lv-LV"/>
              </w:rPr>
            </w:pPr>
          </w:p>
        </w:tc>
        <w:tc>
          <w:tcPr>
            <w:tcW w:w="2070" w:type="dxa"/>
            <w:vMerge/>
          </w:tcPr>
          <w:p w:rsidR="0001145B" w:rsidRDefault="0001145B" w:rsidP="00023D9F">
            <w:pPr>
              <w:pStyle w:val="DefaultText"/>
              <w:jc w:val="center"/>
              <w:rPr>
                <w:b/>
                <w:szCs w:val="22"/>
                <w:lang w:val="lv-LV"/>
              </w:rPr>
            </w:pPr>
          </w:p>
        </w:tc>
        <w:tc>
          <w:tcPr>
            <w:tcW w:w="1362" w:type="dxa"/>
            <w:vMerge/>
          </w:tcPr>
          <w:p w:rsidR="0001145B" w:rsidRDefault="0001145B" w:rsidP="00023D9F">
            <w:pPr>
              <w:pStyle w:val="DefaultText"/>
              <w:jc w:val="center"/>
              <w:rPr>
                <w:b/>
                <w:szCs w:val="22"/>
                <w:lang w:val="lv-LV"/>
              </w:rPr>
            </w:pPr>
          </w:p>
        </w:tc>
        <w:tc>
          <w:tcPr>
            <w:tcW w:w="1436" w:type="dxa"/>
            <w:vMerge/>
          </w:tcPr>
          <w:p w:rsidR="0001145B" w:rsidRDefault="0001145B" w:rsidP="00023D9F">
            <w:pPr>
              <w:pStyle w:val="DefaultText"/>
              <w:jc w:val="center"/>
              <w:rPr>
                <w:b/>
                <w:szCs w:val="22"/>
                <w:lang w:val="lv-LV"/>
              </w:rPr>
            </w:pPr>
          </w:p>
        </w:tc>
        <w:tc>
          <w:tcPr>
            <w:tcW w:w="1351" w:type="dxa"/>
          </w:tcPr>
          <w:p w:rsidR="0001145B" w:rsidRDefault="0001145B" w:rsidP="00023D9F">
            <w:pPr>
              <w:pStyle w:val="DefaultText"/>
              <w:jc w:val="center"/>
              <w:rPr>
                <w:b/>
                <w:szCs w:val="10"/>
                <w:lang w:val="lv-LV"/>
              </w:rPr>
            </w:pPr>
          </w:p>
          <w:p w:rsidR="0001145B" w:rsidRDefault="0001145B" w:rsidP="00023D9F">
            <w:pPr>
              <w:pStyle w:val="DefaultText"/>
              <w:jc w:val="center"/>
              <w:rPr>
                <w:b/>
                <w:szCs w:val="22"/>
                <w:lang w:val="lv-LV"/>
              </w:rPr>
            </w:pPr>
            <w:r>
              <w:rPr>
                <w:b/>
                <w:szCs w:val="22"/>
                <w:lang w:val="lv-LV"/>
              </w:rPr>
              <w:t>Piedāvātajā amatā</w:t>
            </w:r>
          </w:p>
        </w:tc>
        <w:tc>
          <w:tcPr>
            <w:tcW w:w="1352" w:type="dxa"/>
          </w:tcPr>
          <w:p w:rsidR="0001145B" w:rsidRDefault="0001145B" w:rsidP="00023D9F">
            <w:pPr>
              <w:pStyle w:val="DefaultText"/>
              <w:jc w:val="center"/>
              <w:rPr>
                <w:b/>
                <w:szCs w:val="22"/>
                <w:lang w:val="lv-LV"/>
              </w:rPr>
            </w:pPr>
          </w:p>
          <w:p w:rsidR="0001145B" w:rsidRDefault="0001145B" w:rsidP="00023D9F">
            <w:pPr>
              <w:pStyle w:val="DefaultText"/>
              <w:jc w:val="center"/>
              <w:rPr>
                <w:b/>
                <w:szCs w:val="22"/>
                <w:lang w:val="lv-LV"/>
              </w:rPr>
            </w:pPr>
            <w:r>
              <w:rPr>
                <w:b/>
                <w:szCs w:val="22"/>
                <w:lang w:val="lv-LV"/>
              </w:rPr>
              <w:t>Uzņēmumā</w:t>
            </w:r>
          </w:p>
        </w:tc>
        <w:tc>
          <w:tcPr>
            <w:tcW w:w="1352" w:type="dxa"/>
          </w:tcPr>
          <w:p w:rsidR="0001145B" w:rsidRDefault="0001145B" w:rsidP="00023D9F">
            <w:pPr>
              <w:pStyle w:val="DefaultText"/>
              <w:jc w:val="center"/>
              <w:rPr>
                <w:b/>
                <w:szCs w:val="22"/>
                <w:lang w:val="lv-LV"/>
              </w:rPr>
            </w:pPr>
          </w:p>
          <w:p w:rsidR="0001145B" w:rsidRDefault="0001145B" w:rsidP="00023D9F">
            <w:pPr>
              <w:pStyle w:val="DefaultText"/>
              <w:jc w:val="center"/>
              <w:rPr>
                <w:b/>
                <w:szCs w:val="22"/>
                <w:lang w:val="lv-LV"/>
              </w:rPr>
            </w:pPr>
            <w:r>
              <w:rPr>
                <w:b/>
                <w:szCs w:val="22"/>
                <w:lang w:val="lv-LV"/>
              </w:rPr>
              <w:t>Kopā</w:t>
            </w:r>
          </w:p>
        </w:tc>
      </w:tr>
      <w:tr w:rsidR="0001145B" w:rsidTr="00023D9F">
        <w:tc>
          <w:tcPr>
            <w:tcW w:w="648" w:type="dxa"/>
          </w:tcPr>
          <w:p w:rsidR="0001145B" w:rsidRDefault="0001145B" w:rsidP="00023D9F">
            <w:pPr>
              <w:pStyle w:val="DefaultText"/>
              <w:jc w:val="center"/>
              <w:rPr>
                <w:bCs/>
                <w:iCs/>
                <w:szCs w:val="14"/>
                <w:lang w:val="lv-LV"/>
              </w:rPr>
            </w:pPr>
            <w:r>
              <w:rPr>
                <w:bCs/>
                <w:iCs/>
                <w:szCs w:val="14"/>
                <w:lang w:val="lv-LV"/>
              </w:rPr>
              <w:t>1</w:t>
            </w:r>
          </w:p>
        </w:tc>
        <w:tc>
          <w:tcPr>
            <w:tcW w:w="2070" w:type="dxa"/>
          </w:tcPr>
          <w:p w:rsidR="0001145B" w:rsidRDefault="0001145B" w:rsidP="00023D9F">
            <w:pPr>
              <w:pStyle w:val="DefaultText"/>
              <w:jc w:val="center"/>
              <w:rPr>
                <w:bCs/>
                <w:iCs/>
                <w:szCs w:val="14"/>
                <w:lang w:val="lv-LV"/>
              </w:rPr>
            </w:pPr>
            <w:r>
              <w:rPr>
                <w:bCs/>
                <w:iCs/>
                <w:szCs w:val="14"/>
                <w:lang w:val="lv-LV"/>
              </w:rPr>
              <w:t>2</w:t>
            </w:r>
          </w:p>
        </w:tc>
        <w:tc>
          <w:tcPr>
            <w:tcW w:w="1362" w:type="dxa"/>
          </w:tcPr>
          <w:p w:rsidR="0001145B" w:rsidRDefault="0001145B" w:rsidP="00023D9F">
            <w:pPr>
              <w:pStyle w:val="DefaultText"/>
              <w:jc w:val="center"/>
              <w:rPr>
                <w:bCs/>
                <w:iCs/>
                <w:szCs w:val="14"/>
                <w:lang w:val="lv-LV"/>
              </w:rPr>
            </w:pPr>
            <w:r>
              <w:rPr>
                <w:bCs/>
                <w:iCs/>
                <w:szCs w:val="14"/>
                <w:lang w:val="lv-LV"/>
              </w:rPr>
              <w:t>3</w:t>
            </w:r>
          </w:p>
        </w:tc>
        <w:tc>
          <w:tcPr>
            <w:tcW w:w="1436" w:type="dxa"/>
          </w:tcPr>
          <w:p w:rsidR="0001145B" w:rsidRDefault="0001145B" w:rsidP="00023D9F">
            <w:pPr>
              <w:pStyle w:val="DefaultText"/>
              <w:jc w:val="center"/>
              <w:rPr>
                <w:bCs/>
                <w:iCs/>
                <w:szCs w:val="14"/>
                <w:lang w:val="lv-LV"/>
              </w:rPr>
            </w:pPr>
            <w:r>
              <w:rPr>
                <w:bCs/>
                <w:iCs/>
                <w:szCs w:val="14"/>
                <w:lang w:val="lv-LV"/>
              </w:rPr>
              <w:t>4</w:t>
            </w:r>
          </w:p>
        </w:tc>
        <w:tc>
          <w:tcPr>
            <w:tcW w:w="1351" w:type="dxa"/>
          </w:tcPr>
          <w:p w:rsidR="0001145B" w:rsidRDefault="0001145B" w:rsidP="00023D9F">
            <w:pPr>
              <w:pStyle w:val="DefaultText"/>
              <w:jc w:val="center"/>
              <w:rPr>
                <w:bCs/>
                <w:iCs/>
                <w:szCs w:val="14"/>
                <w:lang w:val="lv-LV"/>
              </w:rPr>
            </w:pPr>
            <w:r>
              <w:rPr>
                <w:bCs/>
                <w:iCs/>
                <w:szCs w:val="14"/>
                <w:lang w:val="lv-LV"/>
              </w:rPr>
              <w:t>5</w:t>
            </w:r>
          </w:p>
        </w:tc>
        <w:tc>
          <w:tcPr>
            <w:tcW w:w="1352" w:type="dxa"/>
          </w:tcPr>
          <w:p w:rsidR="0001145B" w:rsidRDefault="0001145B" w:rsidP="00023D9F">
            <w:pPr>
              <w:pStyle w:val="DefaultText"/>
              <w:jc w:val="center"/>
              <w:rPr>
                <w:bCs/>
                <w:iCs/>
                <w:szCs w:val="14"/>
                <w:lang w:val="lv-LV"/>
              </w:rPr>
            </w:pPr>
            <w:r>
              <w:rPr>
                <w:bCs/>
                <w:iCs/>
                <w:szCs w:val="14"/>
                <w:lang w:val="lv-LV"/>
              </w:rPr>
              <w:t>6</w:t>
            </w:r>
          </w:p>
        </w:tc>
        <w:tc>
          <w:tcPr>
            <w:tcW w:w="1352" w:type="dxa"/>
          </w:tcPr>
          <w:p w:rsidR="0001145B" w:rsidRDefault="0001145B" w:rsidP="00023D9F">
            <w:pPr>
              <w:pStyle w:val="DefaultText"/>
              <w:jc w:val="center"/>
              <w:rPr>
                <w:bCs/>
                <w:iCs/>
                <w:szCs w:val="14"/>
                <w:lang w:val="lv-LV"/>
              </w:rPr>
            </w:pPr>
            <w:r>
              <w:rPr>
                <w:bCs/>
                <w:iCs/>
                <w:szCs w:val="14"/>
                <w:lang w:val="lv-LV"/>
              </w:rPr>
              <w:t>7</w:t>
            </w: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r w:rsidR="0001145B" w:rsidTr="00023D9F">
        <w:tc>
          <w:tcPr>
            <w:tcW w:w="648" w:type="dxa"/>
          </w:tcPr>
          <w:p w:rsidR="0001145B" w:rsidRDefault="0001145B" w:rsidP="00023D9F">
            <w:pPr>
              <w:pStyle w:val="DefaultText"/>
              <w:spacing w:line="360" w:lineRule="auto"/>
              <w:rPr>
                <w:lang w:val="lv-LV"/>
              </w:rPr>
            </w:pPr>
          </w:p>
        </w:tc>
        <w:tc>
          <w:tcPr>
            <w:tcW w:w="2070" w:type="dxa"/>
          </w:tcPr>
          <w:p w:rsidR="0001145B" w:rsidRDefault="0001145B" w:rsidP="00023D9F">
            <w:pPr>
              <w:pStyle w:val="DefaultText"/>
              <w:spacing w:line="360" w:lineRule="auto"/>
              <w:rPr>
                <w:lang w:val="lv-LV"/>
              </w:rPr>
            </w:pPr>
          </w:p>
        </w:tc>
        <w:tc>
          <w:tcPr>
            <w:tcW w:w="1362" w:type="dxa"/>
          </w:tcPr>
          <w:p w:rsidR="0001145B" w:rsidRDefault="0001145B" w:rsidP="00023D9F">
            <w:pPr>
              <w:pStyle w:val="DefaultText"/>
              <w:spacing w:line="360" w:lineRule="auto"/>
              <w:rPr>
                <w:lang w:val="lv-LV"/>
              </w:rPr>
            </w:pPr>
          </w:p>
        </w:tc>
        <w:tc>
          <w:tcPr>
            <w:tcW w:w="1436" w:type="dxa"/>
          </w:tcPr>
          <w:p w:rsidR="0001145B" w:rsidRDefault="0001145B" w:rsidP="00023D9F">
            <w:pPr>
              <w:pStyle w:val="DefaultText"/>
              <w:spacing w:line="360" w:lineRule="auto"/>
              <w:rPr>
                <w:lang w:val="lv-LV"/>
              </w:rPr>
            </w:pPr>
          </w:p>
        </w:tc>
        <w:tc>
          <w:tcPr>
            <w:tcW w:w="1351"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c>
          <w:tcPr>
            <w:tcW w:w="1352" w:type="dxa"/>
          </w:tcPr>
          <w:p w:rsidR="0001145B" w:rsidRDefault="0001145B" w:rsidP="00023D9F">
            <w:pPr>
              <w:pStyle w:val="DefaultText"/>
              <w:spacing w:line="360" w:lineRule="auto"/>
              <w:rPr>
                <w:lang w:val="lv-LV"/>
              </w:rPr>
            </w:pPr>
          </w:p>
        </w:tc>
      </w:tr>
    </w:tbl>
    <w:p w:rsidR="0001145B" w:rsidRDefault="0001145B" w:rsidP="0001145B">
      <w:pPr>
        <w:pStyle w:val="DefaultText"/>
        <w:rPr>
          <w:lang w:val="lv-LV"/>
        </w:rPr>
      </w:pPr>
    </w:p>
    <w:p w:rsidR="0001145B" w:rsidRDefault="0001145B" w:rsidP="0001145B">
      <w:pPr>
        <w:pStyle w:val="DefaultText"/>
        <w:rPr>
          <w:lang w:val="lv-LV"/>
        </w:rPr>
      </w:pPr>
    </w:p>
    <w:p w:rsidR="0001145B" w:rsidRDefault="0001145B" w:rsidP="0001145B">
      <w:pPr>
        <w:pStyle w:val="DefaultText"/>
        <w:rPr>
          <w:lang w:val="lv-LV"/>
        </w:rPr>
      </w:pPr>
      <w:r>
        <w:rPr>
          <w:lang w:val="lv-LV"/>
        </w:rPr>
        <w:t>Jāpievieno Curriculum Vitae.</w:t>
      </w:r>
    </w:p>
    <w:p w:rsidR="0001145B" w:rsidRDefault="0001145B" w:rsidP="0001145B">
      <w:pPr>
        <w:pStyle w:val="DefaultText"/>
        <w:rPr>
          <w:lang w:val="lv-LV"/>
        </w:rPr>
      </w:pPr>
    </w:p>
    <w:p w:rsidR="0001145B" w:rsidRDefault="0001145B" w:rsidP="0001145B">
      <w:pPr>
        <w:pStyle w:val="DefaultText"/>
        <w:rPr>
          <w:lang w:val="lv-LV"/>
        </w:rPr>
      </w:pPr>
    </w:p>
    <w:p w:rsidR="0001145B" w:rsidRDefault="0001145B" w:rsidP="0001145B">
      <w:pPr>
        <w:pStyle w:val="DefaultText"/>
        <w:rPr>
          <w:lang w:val="lv-LV"/>
        </w:rPr>
      </w:pPr>
      <w:r>
        <w:rPr>
          <w:lang w:val="lv-LV"/>
        </w:rPr>
        <w:t>Pilnvarotās personas paraksts:  _____________________________________________________</w:t>
      </w:r>
    </w:p>
    <w:p w:rsidR="0001145B" w:rsidRDefault="0001145B" w:rsidP="0001145B">
      <w:pPr>
        <w:pStyle w:val="DefaultText"/>
        <w:rPr>
          <w:lang w:val="lv-LV"/>
        </w:rPr>
      </w:pPr>
    </w:p>
    <w:p w:rsidR="0001145B" w:rsidRDefault="0001145B" w:rsidP="0001145B">
      <w:pPr>
        <w:rPr>
          <w:i/>
          <w:color w:val="000000"/>
          <w:lang w:val="lv-LV"/>
        </w:rPr>
      </w:pPr>
      <w:r>
        <w:rPr>
          <w:color w:val="000000"/>
          <w:lang w:val="lv-LV"/>
        </w:rPr>
        <w:t>Pilnvarotās personas vārds, uzvārds, amats: ___________________________________________</w:t>
      </w: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jc w:val="right"/>
        <w:rPr>
          <w:i/>
          <w:color w:val="000000"/>
          <w:lang w:val="lv-LV"/>
        </w:rPr>
      </w:pPr>
    </w:p>
    <w:p w:rsidR="0001145B" w:rsidRDefault="0001145B" w:rsidP="0001145B">
      <w:pPr>
        <w:pStyle w:val="BodyText"/>
        <w:jc w:val="right"/>
        <w:rPr>
          <w:i/>
          <w:iCs/>
          <w:color w:val="000000"/>
        </w:rPr>
      </w:pPr>
      <w:r>
        <w:rPr>
          <w:i/>
          <w:iCs/>
          <w:color w:val="000000"/>
        </w:rPr>
        <w:lastRenderedPageBreak/>
        <w:t>Pielikums Nr.4</w:t>
      </w:r>
    </w:p>
    <w:p w:rsidR="0001145B" w:rsidRDefault="0001145B" w:rsidP="0001145B">
      <w:pPr>
        <w:shd w:val="clear" w:color="auto" w:fill="FFFFFF"/>
        <w:jc w:val="right"/>
        <w:rPr>
          <w:i/>
          <w:iCs/>
          <w:color w:val="000000"/>
          <w:lang w:val="lv-LV"/>
        </w:rPr>
      </w:pPr>
      <w:r>
        <w:rPr>
          <w:i/>
          <w:iCs/>
          <w:color w:val="000000"/>
          <w:szCs w:val="22"/>
          <w:lang w:val="lv-LV"/>
        </w:rPr>
        <w:t xml:space="preserve">iepirkuma </w:t>
      </w:r>
      <w:smartTag w:uri="schemas-tilde-lv/tildestengine" w:element="veidnes">
        <w:smartTagPr>
          <w:attr w:name="text" w:val="nolikumam"/>
          <w:attr w:name="id" w:val="-1"/>
          <w:attr w:name="baseform" w:val="nolikum|s"/>
        </w:smartTagPr>
        <w:r>
          <w:rPr>
            <w:i/>
            <w:iCs/>
            <w:color w:val="000000"/>
            <w:szCs w:val="22"/>
            <w:lang w:val="lv-LV"/>
          </w:rPr>
          <w:t>nolikumam</w:t>
        </w:r>
      </w:smartTag>
    </w:p>
    <w:p w:rsidR="0001145B" w:rsidRDefault="0001145B" w:rsidP="0001145B">
      <w:pPr>
        <w:shd w:val="clear" w:color="auto" w:fill="FFFFFF"/>
        <w:jc w:val="right"/>
        <w:rPr>
          <w:i/>
          <w:iCs/>
          <w:color w:val="000000"/>
          <w:szCs w:val="22"/>
          <w:lang w:val="lv-LV"/>
        </w:rPr>
      </w:pPr>
      <w:r>
        <w:rPr>
          <w:i/>
          <w:iCs/>
          <w:color w:val="000000"/>
          <w:szCs w:val="22"/>
          <w:lang w:val="lv-LV"/>
        </w:rPr>
        <w:t xml:space="preserve">ar identifikācijas Nr. </w:t>
      </w:r>
      <w:r>
        <w:rPr>
          <w:i/>
          <w:iCs/>
          <w:color w:val="000000"/>
          <w:lang w:val="lv-LV"/>
        </w:rPr>
        <w:t>ĶND/2011/</w:t>
      </w:r>
      <w:r w:rsidR="00023D9F">
        <w:rPr>
          <w:i/>
          <w:iCs/>
          <w:color w:val="000000"/>
          <w:lang w:val="lv-LV"/>
        </w:rPr>
        <w:t>27</w:t>
      </w:r>
    </w:p>
    <w:p w:rsidR="0001145B" w:rsidRDefault="0001145B" w:rsidP="0001145B">
      <w:pPr>
        <w:shd w:val="clear" w:color="auto" w:fill="FFFFFF"/>
        <w:rPr>
          <w:i/>
          <w:iCs/>
          <w:color w:val="000000"/>
          <w:szCs w:val="22"/>
          <w:lang w:val="lv-LV"/>
        </w:rPr>
      </w:pPr>
    </w:p>
    <w:p w:rsidR="0001145B" w:rsidRDefault="0001145B" w:rsidP="0001145B">
      <w:pPr>
        <w:shd w:val="clear" w:color="auto" w:fill="FFFFFF"/>
        <w:rPr>
          <w:i/>
          <w:iCs/>
          <w:color w:val="000000"/>
          <w:szCs w:val="22"/>
          <w:lang w:val="lv-LV"/>
        </w:rPr>
      </w:pPr>
    </w:p>
    <w:p w:rsidR="0001145B" w:rsidRDefault="0001145B" w:rsidP="0001145B">
      <w:pPr>
        <w:shd w:val="clear" w:color="auto" w:fill="FFFFFF"/>
        <w:jc w:val="center"/>
        <w:rPr>
          <w:b/>
          <w:bCs/>
          <w:color w:val="000000"/>
          <w:szCs w:val="22"/>
          <w:lang w:val="lv-LV"/>
        </w:rPr>
      </w:pPr>
      <w:r>
        <w:rPr>
          <w:b/>
          <w:bCs/>
          <w:color w:val="000000"/>
          <w:szCs w:val="22"/>
          <w:lang w:val="lv-LV"/>
        </w:rPr>
        <w:t>Personāla pieredze</w:t>
      </w:r>
    </w:p>
    <w:p w:rsidR="0001145B" w:rsidRDefault="0001145B" w:rsidP="0001145B">
      <w:pPr>
        <w:shd w:val="clear" w:color="auto" w:fill="FFFFFF"/>
        <w:jc w:val="center"/>
        <w:rPr>
          <w:b/>
          <w:bCs/>
          <w:color w:val="000000"/>
          <w:szCs w:val="22"/>
          <w:lang w:val="lv-LV"/>
        </w:rPr>
      </w:pPr>
    </w:p>
    <w:p w:rsidR="0001145B" w:rsidRDefault="0001145B" w:rsidP="0001145B">
      <w:pPr>
        <w:shd w:val="clear" w:color="auto" w:fill="FFFFFF"/>
        <w:jc w:val="center"/>
        <w:rPr>
          <w:b/>
          <w:bCs/>
          <w:lang w:val="lv-LV"/>
        </w:rPr>
      </w:pPr>
      <w:r>
        <w:rPr>
          <w:b/>
          <w:bCs/>
          <w:szCs w:val="22"/>
          <w:lang w:val="lv-LV"/>
        </w:rPr>
        <w:t>(Darba izpildei piedāvātajam Pretendenta atbildīgajam būvdarbu vadītājam</w:t>
      </w:r>
      <w:r>
        <w:rPr>
          <w:b/>
          <w:bCs/>
          <w:lang w:val="lv-LV"/>
        </w:rPr>
        <w:t>)</w:t>
      </w:r>
    </w:p>
    <w:p w:rsidR="0001145B" w:rsidRDefault="0001145B" w:rsidP="0001145B">
      <w:pPr>
        <w:shd w:val="clear" w:color="auto" w:fill="FFFFFF"/>
        <w:jc w:val="cente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
        <w:gridCol w:w="2011"/>
        <w:gridCol w:w="1655"/>
        <w:gridCol w:w="1727"/>
        <w:gridCol w:w="2305"/>
      </w:tblGrid>
      <w:tr w:rsidR="0001145B" w:rsidTr="00023D9F">
        <w:tc>
          <w:tcPr>
            <w:tcW w:w="1590" w:type="dxa"/>
          </w:tcPr>
          <w:p w:rsidR="0001145B" w:rsidRDefault="0001145B" w:rsidP="00023D9F">
            <w:pPr>
              <w:rPr>
                <w:color w:val="000000"/>
                <w:lang w:val="lv-LV"/>
              </w:rPr>
            </w:pPr>
            <w:r>
              <w:rPr>
                <w:color w:val="000000"/>
                <w:szCs w:val="22"/>
                <w:lang w:val="lv-LV"/>
              </w:rPr>
              <w:t>Vārds Uzvārds</w:t>
            </w:r>
          </w:p>
        </w:tc>
        <w:tc>
          <w:tcPr>
            <w:tcW w:w="2011" w:type="dxa"/>
          </w:tcPr>
          <w:p w:rsidR="0001145B" w:rsidRDefault="0001145B" w:rsidP="00023D9F">
            <w:pPr>
              <w:rPr>
                <w:color w:val="000000"/>
                <w:lang w:val="lv-LV"/>
              </w:rPr>
            </w:pPr>
            <w:r>
              <w:rPr>
                <w:color w:val="000000"/>
                <w:szCs w:val="22"/>
                <w:lang w:val="lv-LV"/>
              </w:rPr>
              <w:t>Amata pienākums</w:t>
            </w:r>
          </w:p>
        </w:tc>
        <w:tc>
          <w:tcPr>
            <w:tcW w:w="1655" w:type="dxa"/>
          </w:tcPr>
          <w:p w:rsidR="0001145B" w:rsidRDefault="0001145B" w:rsidP="00023D9F">
            <w:pPr>
              <w:rPr>
                <w:color w:val="000000"/>
                <w:lang w:val="lv-LV"/>
              </w:rPr>
            </w:pPr>
            <w:r>
              <w:rPr>
                <w:color w:val="000000"/>
                <w:szCs w:val="22"/>
                <w:lang w:val="lv-LV"/>
              </w:rPr>
              <w:t>Objekta nosaukums</w:t>
            </w:r>
          </w:p>
        </w:tc>
        <w:tc>
          <w:tcPr>
            <w:tcW w:w="1727" w:type="dxa"/>
          </w:tcPr>
          <w:p w:rsidR="0001145B" w:rsidRDefault="0001145B" w:rsidP="00023D9F">
            <w:pPr>
              <w:rPr>
                <w:color w:val="000000"/>
                <w:lang w:val="lv-LV"/>
              </w:rPr>
            </w:pPr>
            <w:r>
              <w:rPr>
                <w:color w:val="000000"/>
                <w:szCs w:val="22"/>
                <w:lang w:val="lv-LV"/>
              </w:rPr>
              <w:t>Veicamo darbu raksturojums un apjoms</w:t>
            </w:r>
          </w:p>
        </w:tc>
        <w:tc>
          <w:tcPr>
            <w:tcW w:w="2305" w:type="dxa"/>
          </w:tcPr>
          <w:p w:rsidR="0001145B" w:rsidRDefault="0001145B" w:rsidP="00023D9F">
            <w:pPr>
              <w:rPr>
                <w:color w:val="000000"/>
                <w:lang w:val="lv-LV"/>
              </w:rPr>
            </w:pPr>
            <w:r>
              <w:rPr>
                <w:color w:val="000000"/>
                <w:szCs w:val="22"/>
                <w:lang w:val="lv-LV"/>
              </w:rPr>
              <w:t>Būvdarbu veikšanas gads objektā</w:t>
            </w:r>
          </w:p>
        </w:tc>
      </w:tr>
      <w:tr w:rsidR="0001145B" w:rsidTr="00023D9F">
        <w:tc>
          <w:tcPr>
            <w:tcW w:w="1590" w:type="dxa"/>
          </w:tcPr>
          <w:p w:rsidR="0001145B" w:rsidRDefault="0001145B" w:rsidP="00023D9F">
            <w:pPr>
              <w:rPr>
                <w:color w:val="000000"/>
                <w:lang w:val="lv-LV"/>
              </w:rPr>
            </w:pPr>
          </w:p>
          <w:p w:rsidR="0001145B" w:rsidRDefault="0001145B" w:rsidP="00023D9F">
            <w:pPr>
              <w:rPr>
                <w:color w:val="000000"/>
                <w:lang w:val="lv-LV"/>
              </w:rPr>
            </w:pPr>
          </w:p>
          <w:p w:rsidR="0001145B" w:rsidRDefault="0001145B" w:rsidP="00023D9F">
            <w:pPr>
              <w:rPr>
                <w:color w:val="000000"/>
                <w:lang w:val="lv-LV"/>
              </w:rPr>
            </w:pPr>
          </w:p>
          <w:p w:rsidR="0001145B" w:rsidRDefault="0001145B" w:rsidP="00023D9F">
            <w:pPr>
              <w:rPr>
                <w:color w:val="000000"/>
                <w:lang w:val="lv-LV"/>
              </w:rPr>
            </w:pPr>
          </w:p>
          <w:p w:rsidR="0001145B" w:rsidRDefault="0001145B" w:rsidP="00023D9F">
            <w:pPr>
              <w:rPr>
                <w:color w:val="000000"/>
                <w:lang w:val="lv-LV"/>
              </w:rPr>
            </w:pPr>
          </w:p>
          <w:p w:rsidR="0001145B" w:rsidRDefault="0001145B" w:rsidP="00023D9F">
            <w:pPr>
              <w:rPr>
                <w:color w:val="000000"/>
                <w:lang w:val="lv-LV"/>
              </w:rPr>
            </w:pPr>
          </w:p>
          <w:p w:rsidR="0001145B" w:rsidRDefault="0001145B" w:rsidP="00023D9F">
            <w:pPr>
              <w:rPr>
                <w:color w:val="000000"/>
                <w:lang w:val="lv-LV"/>
              </w:rPr>
            </w:pPr>
          </w:p>
        </w:tc>
        <w:tc>
          <w:tcPr>
            <w:tcW w:w="2011" w:type="dxa"/>
          </w:tcPr>
          <w:p w:rsidR="0001145B" w:rsidRDefault="0001145B" w:rsidP="00023D9F">
            <w:pPr>
              <w:rPr>
                <w:color w:val="000000"/>
                <w:lang w:val="lv-LV"/>
              </w:rPr>
            </w:pPr>
          </w:p>
        </w:tc>
        <w:tc>
          <w:tcPr>
            <w:tcW w:w="1655" w:type="dxa"/>
          </w:tcPr>
          <w:p w:rsidR="0001145B" w:rsidRDefault="0001145B" w:rsidP="00023D9F">
            <w:pPr>
              <w:rPr>
                <w:color w:val="000000"/>
                <w:lang w:val="lv-LV"/>
              </w:rPr>
            </w:pPr>
          </w:p>
        </w:tc>
        <w:tc>
          <w:tcPr>
            <w:tcW w:w="1727" w:type="dxa"/>
          </w:tcPr>
          <w:p w:rsidR="0001145B" w:rsidRDefault="0001145B" w:rsidP="00023D9F">
            <w:pPr>
              <w:rPr>
                <w:color w:val="000000"/>
                <w:lang w:val="lv-LV"/>
              </w:rPr>
            </w:pPr>
          </w:p>
        </w:tc>
        <w:tc>
          <w:tcPr>
            <w:tcW w:w="2305" w:type="dxa"/>
          </w:tcPr>
          <w:p w:rsidR="0001145B" w:rsidRDefault="0001145B" w:rsidP="00023D9F">
            <w:pPr>
              <w:rPr>
                <w:color w:val="000000"/>
                <w:lang w:val="lv-LV"/>
              </w:rPr>
            </w:pPr>
          </w:p>
        </w:tc>
      </w:tr>
    </w:tbl>
    <w:p w:rsidR="0001145B" w:rsidRDefault="0001145B" w:rsidP="0001145B">
      <w:pPr>
        <w:shd w:val="clear" w:color="auto" w:fill="FFFFFF"/>
        <w:rPr>
          <w:color w:val="000000"/>
          <w:szCs w:val="22"/>
          <w:lang w:val="lv-LV"/>
        </w:rPr>
      </w:pPr>
    </w:p>
    <w:p w:rsidR="0001145B" w:rsidRDefault="0001145B" w:rsidP="0001145B">
      <w:pPr>
        <w:shd w:val="clear" w:color="auto" w:fill="FFFFFF"/>
        <w:rPr>
          <w:color w:val="000000"/>
          <w:szCs w:val="22"/>
          <w:lang w:val="lv-LV"/>
        </w:rPr>
      </w:pPr>
    </w:p>
    <w:p w:rsidR="0001145B" w:rsidRDefault="0001145B" w:rsidP="0001145B">
      <w:pPr>
        <w:shd w:val="clear" w:color="auto" w:fill="FFFFFF"/>
        <w:rPr>
          <w:color w:val="000000"/>
          <w:szCs w:val="22"/>
          <w:lang w:val="lv-LV"/>
        </w:rPr>
      </w:pPr>
    </w:p>
    <w:p w:rsidR="0001145B" w:rsidRDefault="0001145B" w:rsidP="0001145B">
      <w:pPr>
        <w:shd w:val="clear" w:color="auto" w:fill="FFFFFF"/>
        <w:rPr>
          <w:color w:val="000000"/>
          <w:szCs w:val="22"/>
          <w:lang w:val="lv-LV"/>
        </w:rPr>
      </w:pPr>
    </w:p>
    <w:p w:rsidR="0001145B" w:rsidRDefault="0001145B" w:rsidP="0001145B">
      <w:pPr>
        <w:shd w:val="clear" w:color="auto" w:fill="FFFFFF"/>
        <w:rPr>
          <w:color w:val="000000"/>
          <w:lang w:val="lv-LV"/>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pStyle w:val="BodyText"/>
        <w:rPr>
          <w:i/>
          <w:iCs/>
          <w:color w:val="000000"/>
        </w:rPr>
      </w:pPr>
    </w:p>
    <w:p w:rsidR="0001145B" w:rsidRDefault="0001145B" w:rsidP="0001145B">
      <w:pPr>
        <w:shd w:val="clear" w:color="auto" w:fill="FFFFFF"/>
        <w:jc w:val="right"/>
        <w:rPr>
          <w:i/>
          <w:iCs/>
          <w:color w:val="000000"/>
          <w:szCs w:val="22"/>
          <w:lang w:val="lv-LV"/>
        </w:rPr>
      </w:pPr>
      <w:r>
        <w:rPr>
          <w:i/>
          <w:iCs/>
          <w:color w:val="000000"/>
          <w:szCs w:val="22"/>
          <w:lang w:val="lv-LV"/>
        </w:rPr>
        <w:lastRenderedPageBreak/>
        <w:t>Pielikums Nr. 5</w:t>
      </w:r>
    </w:p>
    <w:p w:rsidR="0001145B" w:rsidRDefault="0001145B" w:rsidP="0001145B">
      <w:pPr>
        <w:shd w:val="clear" w:color="auto" w:fill="FFFFFF"/>
        <w:jc w:val="right"/>
        <w:rPr>
          <w:color w:val="000000"/>
          <w:lang w:val="lv-LV"/>
        </w:rPr>
      </w:pPr>
      <w:r>
        <w:rPr>
          <w:i/>
          <w:iCs/>
          <w:color w:val="000000"/>
          <w:szCs w:val="22"/>
          <w:lang w:val="lv-LV"/>
        </w:rPr>
        <w:t xml:space="preserve">iepirkuma </w:t>
      </w:r>
      <w:smartTag w:uri="schemas-tilde-lv/tildestengine" w:element="veidnes">
        <w:smartTagPr>
          <w:attr w:name="text" w:val="nolikumam"/>
          <w:attr w:name="id" w:val="-1"/>
          <w:attr w:name="baseform" w:val="nolikum|s"/>
        </w:smartTagPr>
        <w:r>
          <w:rPr>
            <w:i/>
            <w:iCs/>
            <w:color w:val="000000"/>
            <w:szCs w:val="22"/>
            <w:lang w:val="lv-LV"/>
          </w:rPr>
          <w:t>nolikumam</w:t>
        </w:r>
      </w:smartTag>
    </w:p>
    <w:p w:rsidR="0001145B" w:rsidRDefault="0001145B" w:rsidP="0001145B">
      <w:pPr>
        <w:shd w:val="clear" w:color="auto" w:fill="FFFFFF"/>
        <w:jc w:val="right"/>
        <w:rPr>
          <w:color w:val="000000"/>
          <w:lang w:val="lv-LV"/>
        </w:rPr>
      </w:pPr>
      <w:r>
        <w:rPr>
          <w:i/>
          <w:iCs/>
          <w:color w:val="000000"/>
          <w:szCs w:val="22"/>
          <w:lang w:val="lv-LV"/>
        </w:rPr>
        <w:t xml:space="preserve">ar identifikācijas Nr. </w:t>
      </w:r>
      <w:r>
        <w:rPr>
          <w:i/>
          <w:iCs/>
          <w:color w:val="000000"/>
          <w:lang w:val="lv-LV"/>
        </w:rPr>
        <w:t>ĶND/2011/</w:t>
      </w:r>
      <w:r w:rsidR="00023D9F">
        <w:rPr>
          <w:i/>
          <w:iCs/>
          <w:color w:val="000000"/>
          <w:lang w:val="lv-LV"/>
        </w:rPr>
        <w:t>27</w:t>
      </w:r>
    </w:p>
    <w:p w:rsidR="0001145B" w:rsidRDefault="0001145B" w:rsidP="0001145B">
      <w:pPr>
        <w:shd w:val="clear" w:color="auto" w:fill="FFFFFF"/>
        <w:jc w:val="center"/>
        <w:rPr>
          <w:b/>
          <w:bCs/>
          <w:color w:val="000000"/>
          <w:szCs w:val="22"/>
          <w:lang w:val="lv-LV"/>
        </w:rPr>
      </w:pPr>
    </w:p>
    <w:p w:rsidR="0001145B" w:rsidRDefault="0001145B" w:rsidP="0001145B">
      <w:pPr>
        <w:shd w:val="clear" w:color="auto" w:fill="FFFFFF"/>
        <w:jc w:val="center"/>
        <w:rPr>
          <w:b/>
          <w:bCs/>
          <w:color w:val="000000"/>
          <w:szCs w:val="22"/>
          <w:lang w:val="lv-LV"/>
        </w:rPr>
      </w:pPr>
    </w:p>
    <w:p w:rsidR="0001145B" w:rsidRDefault="0001145B" w:rsidP="0001145B">
      <w:pPr>
        <w:shd w:val="clear" w:color="auto" w:fill="FFFFFF"/>
        <w:jc w:val="center"/>
        <w:rPr>
          <w:b/>
          <w:bCs/>
          <w:color w:val="000000"/>
          <w:szCs w:val="22"/>
          <w:lang w:val="lv-LV"/>
        </w:rPr>
      </w:pPr>
      <w:r>
        <w:rPr>
          <w:b/>
          <w:bCs/>
          <w:color w:val="000000"/>
          <w:szCs w:val="22"/>
          <w:lang w:val="lv-LV"/>
        </w:rPr>
        <w:t>LĪGUMA PROJEKTS</w:t>
      </w:r>
    </w:p>
    <w:p w:rsidR="0001145B" w:rsidRDefault="0001145B" w:rsidP="0001145B">
      <w:pPr>
        <w:jc w:val="right"/>
        <w:rPr>
          <w:i/>
          <w:color w:val="000000"/>
          <w:lang w:val="lv-LV"/>
        </w:rPr>
      </w:pPr>
    </w:p>
    <w:p w:rsidR="0001145B" w:rsidRDefault="0001145B" w:rsidP="0001145B">
      <w:pPr>
        <w:shd w:val="clear" w:color="auto" w:fill="FFFFFF"/>
        <w:rPr>
          <w:b/>
          <w:color w:val="000000"/>
          <w:lang w:val="lv-LV"/>
        </w:rPr>
      </w:pPr>
    </w:p>
    <w:p w:rsidR="0001145B" w:rsidRDefault="0001145B" w:rsidP="0001145B">
      <w:pPr>
        <w:autoSpaceDE w:val="0"/>
        <w:autoSpaceDN w:val="0"/>
        <w:adjustRightInd w:val="0"/>
        <w:jc w:val="both"/>
        <w:rPr>
          <w:color w:val="000000"/>
          <w:lang w:val="lv-LV"/>
        </w:rPr>
      </w:pPr>
      <w:r>
        <w:rPr>
          <w:b/>
          <w:color w:val="000000"/>
          <w:lang w:val="lv-LV"/>
        </w:rPr>
        <w:t xml:space="preserve">Ķekavas novada pašvaldība, </w:t>
      </w:r>
      <w:r>
        <w:rPr>
          <w:color w:val="000000"/>
          <w:spacing w:val="-2"/>
          <w:lang w:val="lv-LV"/>
        </w:rPr>
        <w:t xml:space="preserve">reģistrācijas Nr. </w:t>
      </w:r>
      <w:smartTag w:uri="schemas-tilde-lv/tildestengine" w:element="phone">
        <w:smartTagPr>
          <w:attr w:name="phone_number" w:val="0048491"/>
          <w:attr w:name="phone_prefix" w:val="9000"/>
        </w:smartTagPr>
        <w:r>
          <w:rPr>
            <w:color w:val="000000"/>
            <w:szCs w:val="20"/>
            <w:lang w:val="lv-LV"/>
          </w:rPr>
          <w:t>90000048491</w:t>
        </w:r>
      </w:smartTag>
      <w:r>
        <w:rPr>
          <w:color w:val="000000"/>
          <w:spacing w:val="-2"/>
          <w:lang w:val="lv-LV"/>
        </w:rPr>
        <w:t>, izpilddirektora Aivara Liškovska  personā</w:t>
      </w:r>
      <w:r>
        <w:rPr>
          <w:color w:val="000000"/>
          <w:spacing w:val="4"/>
          <w:lang w:val="lv-LV"/>
        </w:rPr>
        <w:t xml:space="preserve">, kas rīkojas uz </w:t>
      </w:r>
      <w:smartTag w:uri="schemas-tilde-lv/tildestengine" w:element="veidnes">
        <w:smartTagPr>
          <w:attr w:name="text" w:val="Nolikuma"/>
          <w:attr w:name="id" w:val="-1"/>
          <w:attr w:name="baseform" w:val="nolikum|s"/>
        </w:smartTagPr>
        <w:r>
          <w:rPr>
            <w:color w:val="000000"/>
            <w:spacing w:val="4"/>
            <w:lang w:val="lv-LV"/>
          </w:rPr>
          <w:t>nolikuma</w:t>
        </w:r>
      </w:smartTag>
      <w:r>
        <w:rPr>
          <w:color w:val="000000"/>
          <w:spacing w:val="4"/>
          <w:lang w:val="lv-LV"/>
        </w:rPr>
        <w:t xml:space="preserve"> pamata</w:t>
      </w:r>
      <w:r>
        <w:rPr>
          <w:color w:val="000000"/>
          <w:spacing w:val="-1"/>
          <w:lang w:val="lv-LV"/>
        </w:rPr>
        <w:t>, tālāk tekstā Pasūtītājs, no vienas puses, un</w:t>
      </w:r>
      <w:r>
        <w:rPr>
          <w:color w:val="000000"/>
          <w:lang w:val="lv-LV"/>
        </w:rPr>
        <w:t xml:space="preserve"> ……………….. „.................................”</w:t>
      </w:r>
      <w:r>
        <w:rPr>
          <w:b/>
          <w:bCs/>
          <w:color w:val="000000"/>
          <w:spacing w:val="-2"/>
          <w:lang w:val="lv-LV"/>
        </w:rPr>
        <w:t xml:space="preserve">, </w:t>
      </w:r>
      <w:r>
        <w:rPr>
          <w:color w:val="000000"/>
          <w:spacing w:val="3"/>
          <w:lang w:val="lv-LV"/>
        </w:rPr>
        <w:t>reģistrācijas Nr. .............................., tās …………………  .............................. personā,</w:t>
      </w:r>
      <w:r>
        <w:rPr>
          <w:color w:val="000000"/>
          <w:spacing w:val="-2"/>
          <w:lang w:val="lv-LV"/>
        </w:rPr>
        <w:t xml:space="preserve"> kas rīkojas uz </w:t>
      </w:r>
      <w:smartTag w:uri="schemas-tilde-lv/tildestengine" w:element="veidnes">
        <w:smartTagPr>
          <w:attr w:name="text" w:val="statūtu"/>
          <w:attr w:name="id" w:val="-1"/>
          <w:attr w:name="baseform" w:val="statūt|s"/>
        </w:smartTagPr>
        <w:r>
          <w:rPr>
            <w:color w:val="000000"/>
            <w:spacing w:val="-2"/>
            <w:lang w:val="lv-LV"/>
          </w:rPr>
          <w:t>statūtu</w:t>
        </w:r>
      </w:smartTag>
      <w:r>
        <w:rPr>
          <w:color w:val="000000"/>
          <w:spacing w:val="-2"/>
          <w:lang w:val="lv-LV"/>
        </w:rPr>
        <w:t xml:space="preserve"> pamata</w:t>
      </w:r>
      <w:r>
        <w:rPr>
          <w:color w:val="000000"/>
          <w:spacing w:val="-1"/>
          <w:lang w:val="lv-LV"/>
        </w:rPr>
        <w:t xml:space="preserve">, tālāk tekstā Būvuzņēmējs, no otras puses, </w:t>
      </w:r>
    </w:p>
    <w:p w:rsidR="0001145B" w:rsidRDefault="0001145B" w:rsidP="0001145B">
      <w:pPr>
        <w:shd w:val="clear" w:color="auto" w:fill="FFFFFF"/>
        <w:ind w:right="7"/>
        <w:jc w:val="both"/>
        <w:rPr>
          <w:color w:val="000000"/>
          <w:lang w:val="lv-LV"/>
        </w:rPr>
      </w:pPr>
      <w:r>
        <w:rPr>
          <w:color w:val="000000"/>
          <w:spacing w:val="-1"/>
          <w:lang w:val="lv-LV"/>
        </w:rPr>
        <w:t xml:space="preserve">abi kopā un katrs </w:t>
      </w:r>
      <w:r>
        <w:rPr>
          <w:color w:val="000000"/>
          <w:lang w:val="lv-LV"/>
        </w:rPr>
        <w:t xml:space="preserve">atsevišķi tālāk tekstā saukti Līdzēji, savstarpēji vienojoties noslēdz šādu </w:t>
      </w:r>
      <w:smartTag w:uri="schemas-tilde-lv/tildestengine" w:element="veidnes">
        <w:smartTagPr>
          <w:attr w:name="text" w:val="līgumu"/>
          <w:attr w:name="id" w:val="-1"/>
          <w:attr w:name="baseform" w:val="līgum|s"/>
        </w:smartTagPr>
        <w:r>
          <w:rPr>
            <w:color w:val="000000"/>
            <w:lang w:val="lv-LV"/>
          </w:rPr>
          <w:t>Līgumu</w:t>
        </w:r>
      </w:smartTag>
      <w:r>
        <w:rPr>
          <w:color w:val="000000"/>
          <w:lang w:val="lv-LV"/>
        </w:rPr>
        <w:t>:</w:t>
      </w:r>
    </w:p>
    <w:p w:rsidR="0001145B" w:rsidRDefault="0001145B" w:rsidP="0001145B">
      <w:pPr>
        <w:shd w:val="clear" w:color="auto" w:fill="FFFFFF"/>
        <w:jc w:val="both"/>
        <w:rPr>
          <w:color w:val="000000"/>
          <w:lang w:val="lv-LV"/>
        </w:rPr>
      </w:pPr>
      <w:r>
        <w:rPr>
          <w:b/>
          <w:bCs/>
          <w:color w:val="000000"/>
          <w:spacing w:val="-2"/>
          <w:lang w:val="lv-LV"/>
        </w:rPr>
        <w:t xml:space="preserve">1. </w:t>
      </w:r>
      <w:smartTag w:uri="schemas-tilde-lv/tildestengine" w:element="veidnes">
        <w:smartTagPr>
          <w:attr w:name="text" w:val="līguma"/>
          <w:attr w:name="id" w:val="-1"/>
          <w:attr w:name="baseform" w:val="līgum|s"/>
        </w:smartTagPr>
        <w:r>
          <w:rPr>
            <w:b/>
            <w:bCs/>
            <w:color w:val="000000"/>
            <w:spacing w:val="-2"/>
            <w:lang w:val="lv-LV"/>
          </w:rPr>
          <w:t>Līguma</w:t>
        </w:r>
      </w:smartTag>
      <w:r>
        <w:rPr>
          <w:b/>
          <w:bCs/>
          <w:color w:val="000000"/>
          <w:spacing w:val="-2"/>
          <w:lang w:val="lv-LV"/>
        </w:rPr>
        <w:t xml:space="preserve"> priekšmets</w:t>
      </w:r>
    </w:p>
    <w:p w:rsidR="0001145B" w:rsidRPr="00530F65" w:rsidRDefault="0001145B" w:rsidP="0001145B">
      <w:pPr>
        <w:pStyle w:val="Title"/>
        <w:jc w:val="both"/>
        <w:rPr>
          <w:b w:val="0"/>
          <w:spacing w:val="1"/>
          <w:sz w:val="24"/>
        </w:rPr>
      </w:pPr>
      <w:r>
        <w:rPr>
          <w:b w:val="0"/>
          <w:spacing w:val="3"/>
          <w:sz w:val="24"/>
        </w:rPr>
        <w:t xml:space="preserve">1.1. </w:t>
      </w:r>
      <w:r w:rsidRPr="004A6470">
        <w:rPr>
          <w:b w:val="0"/>
          <w:spacing w:val="3"/>
          <w:sz w:val="24"/>
        </w:rPr>
        <w:t xml:space="preserve">Ar šo "Pasūtītājs" uzdod un “Būvuzņēmējs" par samaksu uzņemas </w:t>
      </w:r>
      <w:smartTag w:uri="schemas-tilde-lv/tildestengine" w:element="veidnes">
        <w:smartTagPr>
          <w:attr w:name="text" w:val="līgumā"/>
          <w:attr w:name="id" w:val="-1"/>
          <w:attr w:name="baseform" w:val="līgum|s"/>
        </w:smartTagPr>
        <w:r w:rsidRPr="004A6470">
          <w:rPr>
            <w:b w:val="0"/>
            <w:spacing w:val="3"/>
            <w:sz w:val="24"/>
          </w:rPr>
          <w:t>Līgumā</w:t>
        </w:r>
      </w:smartTag>
      <w:r w:rsidRPr="004A6470">
        <w:rPr>
          <w:b w:val="0"/>
          <w:spacing w:val="3"/>
          <w:sz w:val="24"/>
        </w:rPr>
        <w:t xml:space="preserve"> noteiktajā</w:t>
      </w:r>
      <w:r w:rsidRPr="004A6470">
        <w:rPr>
          <w:b w:val="0"/>
          <w:spacing w:val="3"/>
          <w:sz w:val="24"/>
        </w:rPr>
        <w:br/>
      </w:r>
      <w:r w:rsidRPr="004A6470">
        <w:rPr>
          <w:b w:val="0"/>
          <w:sz w:val="24"/>
        </w:rPr>
        <w:t>kārtībā, termiņos un pienācīgā kvalitātē, ievērojot normatīvo aktu prasības, veikt</w:t>
      </w:r>
      <w:proofErr w:type="gramStart"/>
      <w:r w:rsidR="00023D9F">
        <w:rPr>
          <w:b w:val="0"/>
          <w:sz w:val="24"/>
        </w:rPr>
        <w:t xml:space="preserve"> </w:t>
      </w:r>
      <w:r w:rsidRPr="004A6470">
        <w:rPr>
          <w:b w:val="0"/>
          <w:sz w:val="24"/>
        </w:rPr>
        <w:t xml:space="preserve"> </w:t>
      </w:r>
      <w:proofErr w:type="gramEnd"/>
      <w:r>
        <w:rPr>
          <w:b w:val="0"/>
          <w:sz w:val="24"/>
          <w:lang w:eastAsia="ru-RU"/>
        </w:rPr>
        <w:t>____________</w:t>
      </w:r>
      <w:r w:rsidRPr="004A6470">
        <w:rPr>
          <w:b w:val="0"/>
          <w:sz w:val="24"/>
          <w:lang w:eastAsia="ru-RU"/>
        </w:rPr>
        <w:t xml:space="preserve"> darbus </w:t>
      </w:r>
      <w:r>
        <w:rPr>
          <w:b w:val="0"/>
          <w:sz w:val="24"/>
        </w:rPr>
        <w:t>________</w:t>
      </w:r>
      <w:r w:rsidRPr="004A6470">
        <w:rPr>
          <w:b w:val="0"/>
          <w:sz w:val="24"/>
        </w:rPr>
        <w:t xml:space="preserve"> ēkā Ķekavas novadā, </w:t>
      </w:r>
      <w:r>
        <w:rPr>
          <w:b w:val="0"/>
          <w:sz w:val="24"/>
        </w:rPr>
        <w:t>_ ielā _</w:t>
      </w:r>
      <w:r w:rsidRPr="004A6470">
        <w:rPr>
          <w:b w:val="0"/>
          <w:sz w:val="24"/>
        </w:rPr>
        <w:t xml:space="preserve"> (turpmāk tekstā – “Darbs") </w:t>
      </w:r>
      <w:r w:rsidRPr="004A6470">
        <w:rPr>
          <w:b w:val="0"/>
          <w:spacing w:val="7"/>
          <w:sz w:val="24"/>
        </w:rPr>
        <w:t>atbilstoši tehniskajam projektam (Līguma pielikums Nr.1), “Darbu” izpildes tāmei (Līguma pielikums Nr.2)</w:t>
      </w:r>
      <w:r w:rsidRPr="00530F65">
        <w:rPr>
          <w:rFonts w:eastAsia="SimSun"/>
          <w:b w:val="0"/>
          <w:sz w:val="24"/>
        </w:rPr>
        <w:t xml:space="preserve">, </w:t>
      </w:r>
      <w:r w:rsidRPr="00530F65">
        <w:rPr>
          <w:b w:val="0"/>
          <w:spacing w:val="1"/>
          <w:sz w:val="24"/>
        </w:rPr>
        <w:t xml:space="preserve">nolikumam (Līguma pielikums Nr.3), turpmāk tekstā – </w:t>
      </w:r>
      <w:r>
        <w:rPr>
          <w:b w:val="0"/>
          <w:spacing w:val="1"/>
          <w:sz w:val="24"/>
        </w:rPr>
        <w:t>iepirkum</w:t>
      </w:r>
      <w:r w:rsidRPr="00530F65">
        <w:rPr>
          <w:b w:val="0"/>
          <w:spacing w:val="1"/>
          <w:sz w:val="24"/>
        </w:rPr>
        <w:t>a nolikums,</w:t>
      </w:r>
      <w:r w:rsidRPr="00530F65">
        <w:rPr>
          <w:b w:val="0"/>
          <w:spacing w:val="7"/>
          <w:sz w:val="24"/>
        </w:rPr>
        <w:t xml:space="preserve"> un Būvuzņēmēja iesniegtajam </w:t>
      </w:r>
      <w:r w:rsidRPr="00530F65">
        <w:rPr>
          <w:b w:val="0"/>
          <w:spacing w:val="1"/>
          <w:sz w:val="24"/>
        </w:rPr>
        <w:t>piedāvājumam (Līguma pielikums Nr.4).</w:t>
      </w:r>
    </w:p>
    <w:p w:rsidR="0001145B" w:rsidRPr="00114FC2" w:rsidRDefault="0001145B" w:rsidP="0001145B">
      <w:pPr>
        <w:pStyle w:val="Title"/>
        <w:jc w:val="both"/>
        <w:rPr>
          <w:b w:val="0"/>
          <w:sz w:val="24"/>
        </w:rPr>
      </w:pPr>
      <w:r w:rsidRPr="00114FC2">
        <w:rPr>
          <w:b w:val="0"/>
          <w:sz w:val="24"/>
        </w:rPr>
        <w:t xml:space="preserve">1.2. “Darbi” sevī ietver visus </w:t>
      </w:r>
      <w:smartTag w:uri="schemas-tilde-lv/tildestengine" w:element="veidnes">
        <w:smartTagPr>
          <w:attr w:name="text" w:val="līgumā"/>
          <w:attr w:name="id" w:val="-1"/>
          <w:attr w:name="baseform" w:val="līgum|s"/>
        </w:smartTagPr>
        <w:r w:rsidRPr="00114FC2">
          <w:rPr>
            <w:b w:val="0"/>
            <w:sz w:val="24"/>
          </w:rPr>
          <w:t>Līgumā</w:t>
        </w:r>
      </w:smartTag>
      <w:r w:rsidRPr="00114FC2">
        <w:rPr>
          <w:b w:val="0"/>
          <w:sz w:val="24"/>
        </w:rPr>
        <w:t xml:space="preserve"> un tehniskajā projektā un specifikācijās noteiktos objekta izbūvei </w:t>
      </w:r>
      <w:r w:rsidRPr="00114FC2">
        <w:rPr>
          <w:b w:val="0"/>
          <w:spacing w:val="2"/>
          <w:sz w:val="24"/>
        </w:rPr>
        <w:t xml:space="preserve">nepieciešamos būvdarbus, būvniecības vadību un organizēšanu, būvniecībai </w:t>
      </w:r>
      <w:r w:rsidRPr="00114FC2">
        <w:rPr>
          <w:b w:val="0"/>
          <w:spacing w:val="4"/>
          <w:sz w:val="24"/>
        </w:rPr>
        <w:t>nepieciešamo materiālu un iekārtu iegādi, piegādi, ieregulēšanu, palaišanu un nodošanu ”</w:t>
      </w:r>
      <w:r w:rsidRPr="00114FC2">
        <w:rPr>
          <w:b w:val="0"/>
          <w:spacing w:val="1"/>
          <w:sz w:val="24"/>
        </w:rPr>
        <w:t xml:space="preserve">Pasūtītājam", izpilddokumentācijas un citas dokumentācijas sagatavošanu un citas darbības, kuras izriet no šī </w:t>
      </w:r>
      <w:smartTag w:uri="schemas-tilde-lv/tildestengine" w:element="veidnes">
        <w:smartTagPr>
          <w:attr w:name="text" w:val="līguma"/>
          <w:attr w:name="id" w:val="-1"/>
          <w:attr w:name="baseform" w:val="līgum|s"/>
        </w:smartTagPr>
        <w:r w:rsidRPr="00114FC2">
          <w:rPr>
            <w:b w:val="0"/>
            <w:spacing w:val="1"/>
            <w:sz w:val="24"/>
          </w:rPr>
          <w:t>līguma</w:t>
        </w:r>
      </w:smartTag>
      <w:r w:rsidRPr="00114FC2">
        <w:rPr>
          <w:b w:val="0"/>
          <w:spacing w:val="1"/>
          <w:sz w:val="24"/>
        </w:rPr>
        <w:t xml:space="preserve"> un normatīvo </w:t>
      </w:r>
      <w:smartTag w:uri="schemas-tilde-lv/tildestengine" w:element="veidnes">
        <w:smartTagPr>
          <w:attr w:name="text" w:val="aktu"/>
          <w:attr w:name="id" w:val="-1"/>
          <w:attr w:name="baseform" w:val="akt|s"/>
        </w:smartTagPr>
        <w:r w:rsidRPr="00114FC2">
          <w:rPr>
            <w:b w:val="0"/>
            <w:spacing w:val="1"/>
            <w:sz w:val="24"/>
          </w:rPr>
          <w:t>aktu</w:t>
        </w:r>
      </w:smartTag>
      <w:r w:rsidRPr="00114FC2">
        <w:rPr>
          <w:b w:val="0"/>
          <w:spacing w:val="1"/>
          <w:sz w:val="24"/>
        </w:rPr>
        <w:t xml:space="preserve"> prasībām.</w:t>
      </w:r>
    </w:p>
    <w:p w:rsidR="0001145B" w:rsidRDefault="0001145B" w:rsidP="0001145B">
      <w:pPr>
        <w:widowControl w:val="0"/>
        <w:shd w:val="clear" w:color="auto" w:fill="FFFFFF"/>
        <w:autoSpaceDE w:val="0"/>
        <w:autoSpaceDN w:val="0"/>
        <w:adjustRightInd w:val="0"/>
        <w:jc w:val="both"/>
        <w:rPr>
          <w:color w:val="000000"/>
          <w:lang w:val="lv-LV"/>
        </w:rPr>
      </w:pPr>
      <w:r>
        <w:rPr>
          <w:color w:val="000000"/>
          <w:spacing w:val="-1"/>
          <w:lang w:val="lv-LV"/>
        </w:rPr>
        <w:t xml:space="preserve">1.3. “Būvuzņēmējs” apliecina, ka viņš ir pienācīgi iepazinies ar tehnisko specifikāciju, tajā skaitā </w:t>
      </w:r>
      <w:r>
        <w:rPr>
          <w:color w:val="000000"/>
          <w:spacing w:val="9"/>
          <w:lang w:val="lv-LV"/>
        </w:rPr>
        <w:t xml:space="preserve">ar tajā ietvertajiem tehniskajiem zīmējumiem, </w:t>
      </w:r>
      <w:smartTag w:uri="schemas-tilde-lv/tildestengine" w:element="veidnes">
        <w:smartTagPr>
          <w:attr w:name="text" w:val="paskaidrojuma"/>
          <w:attr w:name="id" w:val="-1"/>
          <w:attr w:name="baseform" w:val="paskaidrojum|s"/>
        </w:smartTagPr>
        <w:r>
          <w:rPr>
            <w:color w:val="000000"/>
            <w:spacing w:val="9"/>
            <w:lang w:val="lv-LV"/>
          </w:rPr>
          <w:t>paskaidrojuma</w:t>
        </w:r>
      </w:smartTag>
      <w:r>
        <w:rPr>
          <w:color w:val="000000"/>
          <w:spacing w:val="9"/>
          <w:lang w:val="lv-LV"/>
        </w:rPr>
        <w:t xml:space="preserve"> rakstiem, darba </w:t>
      </w:r>
      <w:r>
        <w:rPr>
          <w:color w:val="000000"/>
          <w:spacing w:val="2"/>
          <w:lang w:val="lv-LV"/>
        </w:rPr>
        <w:t xml:space="preserve">apjomu, pielietojamiem materiāliem un prasībām. </w:t>
      </w:r>
    </w:p>
    <w:p w:rsidR="0001145B" w:rsidRDefault="0001145B" w:rsidP="0001145B">
      <w:pPr>
        <w:widowControl w:val="0"/>
        <w:shd w:val="clear" w:color="auto" w:fill="FFFFFF"/>
        <w:autoSpaceDE w:val="0"/>
        <w:autoSpaceDN w:val="0"/>
        <w:adjustRightInd w:val="0"/>
        <w:jc w:val="both"/>
        <w:rPr>
          <w:color w:val="000000"/>
          <w:lang w:val="lv-LV"/>
        </w:rPr>
      </w:pPr>
      <w:r>
        <w:rPr>
          <w:b/>
          <w:bCs/>
          <w:color w:val="000000"/>
          <w:spacing w:val="-1"/>
          <w:lang w:val="lv-LV"/>
        </w:rPr>
        <w:t>2. Darbu apjoms un izpildes termiņi</w:t>
      </w:r>
    </w:p>
    <w:p w:rsidR="0001145B" w:rsidRDefault="0001145B" w:rsidP="0001145B">
      <w:pPr>
        <w:numPr>
          <w:ilvl w:val="0"/>
          <w:numId w:val="4"/>
        </w:numPr>
        <w:shd w:val="clear" w:color="auto" w:fill="FFFFFF"/>
        <w:tabs>
          <w:tab w:val="left" w:pos="461"/>
        </w:tabs>
        <w:ind w:left="461" w:hanging="461"/>
        <w:jc w:val="both"/>
        <w:rPr>
          <w:color w:val="000000"/>
          <w:spacing w:val="-5"/>
          <w:lang w:val="lv-LV"/>
        </w:rPr>
      </w:pPr>
      <w:r>
        <w:rPr>
          <w:color w:val="000000"/>
          <w:spacing w:val="2"/>
          <w:lang w:val="lv-LV"/>
        </w:rPr>
        <w:t>Būvuzņēmējs organizē un nodrošina renovācijas būvdarbu sagatavošanu un veikšanu, ievērojot renovācijas būvdarbu grafikā noteikto darbu veikšanas secību un termiņus</w:t>
      </w:r>
      <w:r>
        <w:rPr>
          <w:color w:val="000000"/>
          <w:spacing w:val="-2"/>
          <w:lang w:val="lv-LV"/>
        </w:rPr>
        <w:t>.</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1"/>
          <w:lang w:val="lv-LV"/>
        </w:rPr>
        <w:t xml:space="preserve">Būvuzņēmēja pienākums ir ne vēlāk kā 10 (desmitajā) dienā pēc šī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abpusējas parakstīšanas:</w:t>
      </w:r>
    </w:p>
    <w:p w:rsidR="0001145B" w:rsidRDefault="0001145B" w:rsidP="0001145B">
      <w:pPr>
        <w:numPr>
          <w:ilvl w:val="2"/>
          <w:numId w:val="5"/>
        </w:numPr>
        <w:shd w:val="clear" w:color="auto" w:fill="FFFFFF"/>
        <w:tabs>
          <w:tab w:val="left" w:pos="461"/>
        </w:tabs>
        <w:jc w:val="both"/>
        <w:rPr>
          <w:color w:val="000000"/>
          <w:spacing w:val="-1"/>
          <w:lang w:val="lv-LV"/>
        </w:rPr>
      </w:pPr>
      <w:r>
        <w:rPr>
          <w:color w:val="000000"/>
          <w:lang w:val="lv-LV"/>
        </w:rPr>
        <w:t xml:space="preserve">saskaņā ar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8. nodaļu, iesniegt Pasūtītājam visu šajā </w:t>
      </w:r>
      <w:smartTag w:uri="schemas-tilde-lv/tildestengine" w:element="veidnes">
        <w:smartTagPr>
          <w:attr w:name="text" w:val="līgumā"/>
          <w:attr w:name="id" w:val="-1"/>
          <w:attr w:name="baseform" w:val="līgum|s"/>
        </w:smartTagPr>
        <w:r>
          <w:rPr>
            <w:color w:val="000000"/>
            <w:lang w:val="lv-LV"/>
          </w:rPr>
          <w:t>Līgumā</w:t>
        </w:r>
      </w:smartTag>
      <w:r>
        <w:rPr>
          <w:color w:val="000000"/>
          <w:lang w:val="lv-LV"/>
        </w:rPr>
        <w:t xml:space="preserve"> noteikto risku, būvniecību, apdrošināšanas polišu kopijas (uzrādot oriģinālu); par minēto dokumentu nodošanu – pieņemšanu tiek sastādīts </w:t>
      </w:r>
      <w:smartTag w:uri="schemas-tilde-lv/tildestengine" w:element="veidnes">
        <w:smartTagPr>
          <w:attr w:name="text" w:val="Akts"/>
          <w:attr w:name="id" w:val="-1"/>
          <w:attr w:name="baseform" w:val="akt|s"/>
        </w:smartTagPr>
        <w:r>
          <w:rPr>
            <w:color w:val="000000"/>
            <w:lang w:val="lv-LV"/>
          </w:rPr>
          <w:t>akts</w:t>
        </w:r>
      </w:smartTag>
      <w:r>
        <w:rPr>
          <w:color w:val="000000"/>
          <w:lang w:val="lv-LV"/>
        </w:rPr>
        <w:t xml:space="preserve">, kas kopā ar minētajiem dokumentiem pievienojams </w:t>
      </w:r>
      <w:smartTag w:uri="schemas-tilde-lv/tildestengine" w:element="veidnes">
        <w:smartTagPr>
          <w:attr w:name="text" w:val="Līgumam"/>
          <w:attr w:name="id" w:val="-1"/>
          <w:attr w:name="baseform" w:val="līgum|s"/>
        </w:smartTagPr>
        <w:r>
          <w:rPr>
            <w:color w:val="000000"/>
            <w:lang w:val="lv-LV"/>
          </w:rPr>
          <w:t>Līgumam</w:t>
        </w:r>
      </w:smartTag>
      <w:r>
        <w:rPr>
          <w:color w:val="000000"/>
          <w:lang w:val="lv-LV"/>
        </w:rPr>
        <w:t xml:space="preserve"> kā neatņemamas sastāvdaļas</w:t>
      </w:r>
      <w:r>
        <w:rPr>
          <w:color w:val="000000"/>
          <w:spacing w:val="-1"/>
          <w:lang w:val="lv-LV"/>
        </w:rPr>
        <w:t>;</w:t>
      </w:r>
    </w:p>
    <w:p w:rsidR="0001145B" w:rsidRPr="00A56C79" w:rsidRDefault="0001145B" w:rsidP="0001145B">
      <w:pPr>
        <w:numPr>
          <w:ilvl w:val="0"/>
          <w:numId w:val="4"/>
        </w:numPr>
        <w:shd w:val="clear" w:color="auto" w:fill="FFFFFF"/>
        <w:tabs>
          <w:tab w:val="left" w:pos="461"/>
        </w:tabs>
        <w:ind w:left="539" w:hanging="539"/>
        <w:jc w:val="both"/>
        <w:rPr>
          <w:color w:val="000000"/>
          <w:spacing w:val="-9"/>
          <w:highlight w:val="yellow"/>
          <w:lang w:val="lv-LV"/>
        </w:rPr>
      </w:pPr>
      <w:r w:rsidRPr="00FB72C1">
        <w:rPr>
          <w:color w:val="000000"/>
          <w:spacing w:val="-9"/>
          <w:lang w:val="lv-LV"/>
        </w:rPr>
        <w:t>Būvuzņēmēja pienākums uzsākt Objektā būvdarbus ne vēlāk kā 4 (ceturtajā) darba dienā pēc šī</w:t>
      </w:r>
      <w:r>
        <w:rPr>
          <w:color w:val="000000"/>
          <w:spacing w:val="-9"/>
          <w:lang w:val="lv-LV"/>
        </w:rPr>
        <w:t xml:space="preserve">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w:t>
      </w:r>
      <w:r w:rsidRPr="00FB72C1">
        <w:rPr>
          <w:color w:val="000000"/>
          <w:spacing w:val="-9"/>
          <w:lang w:val="lv-LV"/>
        </w:rPr>
        <w:t xml:space="preserve">abpusējas parakstīšanas un punktā 2.2. minētā izpildes un pabeigt objektu līdz 2011.gada </w:t>
      </w:r>
      <w:r w:rsidR="00AC7A21">
        <w:rPr>
          <w:color w:val="000000"/>
          <w:spacing w:val="-9"/>
          <w:lang w:val="lv-LV"/>
        </w:rPr>
        <w:t>___</w:t>
      </w:r>
      <w:r>
        <w:rPr>
          <w:color w:val="000000"/>
          <w:spacing w:val="-9"/>
          <w:lang w:val="lv-LV"/>
        </w:rPr>
        <w:t>.</w:t>
      </w:r>
      <w:r w:rsidR="00AC7A21">
        <w:rPr>
          <w:color w:val="000000"/>
          <w:spacing w:val="-9"/>
          <w:lang w:val="lv-LV"/>
        </w:rPr>
        <w:t>____________</w:t>
      </w:r>
      <w:r w:rsidRPr="00FB72C1">
        <w:rPr>
          <w:color w:val="000000"/>
          <w:spacing w:val="-9"/>
          <w:lang w:val="lv-LV"/>
        </w:rPr>
        <w:t>.</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t xml:space="preserve">Ja Būvuzņēmējs nav izpildījis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2.2. punkta noteikumus, tad būvdarbi nevar tikt uzsākti un Būvuzņēmējam iestājas atbildība par nokavējumu saskaņā 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10.1. punktu.</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t>Būvdarbu uzsākšanas brīdis tiek dokumentāli fiksēts būvdarbu žurnālā.</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t xml:space="preserve">Būvuzņēmējs vienas darba dienas laikā pēc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noslēgšanas ieceļ sertificētu Atbildīgo būvdarbu vadītāju un tā vietnieku, saņemot iepriekšēju rakstisku saskaņojumu no Pasūtītāja. Atbildīgais būvdarbu vadītājs veic Latvijas būvnormatīvos noteiktās funkcijas. Būvdarbu vadītāja vietnieks veic būvdarbu vadītāja funkcijas tā prombūtnes laikā.</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t xml:space="preserve">Pēc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ietvaros paredzēto  renovācijas būvdarbu pabeigšanas būvuzņēmējs veic izpildīto būvdarbu, kā arī visas ar to saistītās dokumentācijas nodošanu Pasūtītājam saskaņā ar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noteikumiem un Latvijas būvnormatīviem.</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lastRenderedPageBreak/>
        <w:t xml:space="preserve">Ja rodas nepieciešamība veikt darbus, kādi nav paredzēti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vai darbu veikšanas projektā, tad Pasūtītājs un Būvuzņēmējs sastāda abpusējo aktu.</w:t>
      </w:r>
    </w:p>
    <w:p w:rsidR="0001145B" w:rsidRDefault="0001145B" w:rsidP="0001145B">
      <w:pPr>
        <w:numPr>
          <w:ilvl w:val="0"/>
          <w:numId w:val="4"/>
        </w:numPr>
        <w:shd w:val="clear" w:color="auto" w:fill="FFFFFF"/>
        <w:tabs>
          <w:tab w:val="left" w:pos="461"/>
        </w:tabs>
        <w:ind w:left="539" w:hanging="539"/>
        <w:jc w:val="both"/>
        <w:rPr>
          <w:color w:val="000000"/>
          <w:spacing w:val="-9"/>
          <w:lang w:val="lv-LV"/>
        </w:rPr>
      </w:pPr>
      <w:r>
        <w:rPr>
          <w:color w:val="000000"/>
          <w:spacing w:val="-9"/>
          <w:lang w:val="lv-LV"/>
        </w:rPr>
        <w:t xml:space="preserve">Gadījumā, ja veicot būvdarbus tiek atklāti Līdzējiem agrāk nezināmi objektīvi iemesli (tai skaitā neparedzētu papildus darbu veikšana), kas padara neiespējamu būvdarbu pabeigšanu noteiktajos termiņos, būvuzņēmēja pienākums ir nekavējoties mutiski informēt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beigu rekvizītos norādīto Pasūtītāja atbildīgo darbinieku, kā arī ne vēlāk kā 3 (trīs) darba dienu laikā pēc minēto iemeslu konstatēšanas, iesniegt rakstveida </w:t>
      </w:r>
      <w:smartTag w:uri="schemas-tilde-lv/tildestengine" w:element="veidnes">
        <w:smartTagPr>
          <w:attr w:name="text" w:val="paziņojumu"/>
          <w:attr w:name="id" w:val="-1"/>
          <w:attr w:name="baseform" w:val="paziņojum|s"/>
        </w:smartTagPr>
        <w:r>
          <w:rPr>
            <w:color w:val="000000"/>
            <w:spacing w:val="-9"/>
            <w:lang w:val="lv-LV"/>
          </w:rPr>
          <w:t>paziņojumu</w:t>
        </w:r>
      </w:smartTag>
      <w:r>
        <w:rPr>
          <w:color w:val="000000"/>
          <w:spacing w:val="-9"/>
          <w:lang w:val="lv-LV"/>
        </w:rPr>
        <w:t xml:space="preserve"> Pasūtītājam.</w:t>
      </w:r>
    </w:p>
    <w:p w:rsidR="0001145B" w:rsidRDefault="0001145B" w:rsidP="0001145B">
      <w:pPr>
        <w:numPr>
          <w:ilvl w:val="0"/>
          <w:numId w:val="5"/>
        </w:numPr>
        <w:shd w:val="clear" w:color="auto" w:fill="FFFFFF"/>
        <w:tabs>
          <w:tab w:val="left" w:pos="360"/>
        </w:tabs>
        <w:rPr>
          <w:b/>
          <w:color w:val="000000"/>
          <w:spacing w:val="-9"/>
          <w:lang w:val="lv-LV"/>
        </w:rPr>
      </w:pPr>
      <w:r>
        <w:rPr>
          <w:b/>
          <w:color w:val="000000"/>
          <w:spacing w:val="-9"/>
          <w:lang w:val="lv-LV"/>
        </w:rPr>
        <w:t>Būvuzņēmēja pienākumi</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Ievērot iepirkuma Piedāvājuma nosacījumus.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Ne vēlāk, kā trešajā darba dienā pēc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parakstīšanas iesniegt Pasūtītājam renovācijas būvdarbu _______________</w:t>
      </w:r>
      <w:r>
        <w:rPr>
          <w:lang w:val="lv-LV" w:eastAsia="ru-RU"/>
        </w:rPr>
        <w:t>,</w:t>
      </w:r>
      <w:r>
        <w:rPr>
          <w:color w:val="000000"/>
          <w:spacing w:val="-9"/>
          <w:lang w:val="lv-LV"/>
        </w:rPr>
        <w:t xml:space="preserve"> renovācijas darbu specifikācija un darbu apjomi.</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Veikt būvdarbus kvalitatīvi, ievērojot tehniskākajā specifikācijā minētās prasības un apjomus, saskaņot renovācijas būvdarbu veikšanas grafiku.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Atbildēt par Latvijas būvnormatīvu un citu Latvijas Republikas normatīvo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noteikumu, Latvijas nacionālo standartu, kā arī materiālu un iekārtu piegādātāju izstrādātās tehnoloģijas ievērošanu visos sagatavotajos dokumentos un visu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paredzēto būvdarbu veikšanas gaitā.</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Pirms renovācijas būvdarbu uzsākšanas pieņemt no Pasūtītāja renovācijai paredzēto objektu pēc faktiskā stāvokļa 5 (piecu) darba dienu laikā pēc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abpusējas parakstīšanas, Līdzējiem sastādot par to pieņemšanas  - nodošanas aktu.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Veikt būvdarbus ar savu darbaspēku vai, pēc rakstiskas saskaņošanas ar Pasūtītāju, pieaicināt citus licencētus būvuzņēmējus kā apakšuzņēmējus atsevišķu darbu izpildei, uzņemoties pilnu atbildību par apakšuzņēmēju darbu un iesniedzot Pasūtītājam apakšuzņēmēju speciālo atļauju, licenču vai </w:t>
      </w:r>
      <w:smartTag w:uri="schemas-tilde-lv/tildestengine" w:element="veidnes">
        <w:smartTagPr>
          <w:attr w:name="text" w:val="sertifikātu"/>
          <w:attr w:name="id" w:val="-1"/>
          <w:attr w:name="baseform" w:val="sertifikāt|s"/>
        </w:smartTagPr>
        <w:r>
          <w:rPr>
            <w:color w:val="000000"/>
            <w:spacing w:val="-9"/>
            <w:lang w:val="lv-LV"/>
          </w:rPr>
          <w:t>sertifikātu</w:t>
        </w:r>
      </w:smartTag>
      <w:r>
        <w:rPr>
          <w:color w:val="000000"/>
          <w:spacing w:val="-9"/>
          <w:lang w:val="lv-LV"/>
        </w:rPr>
        <w:t xml:space="preserve"> kopijas attiecīgo darbu veikšanai.</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Veikt būvdarbus ar savu (īpašumā vai lietošanā esošu) aprīkojumu, transportu, materiāliem vai citiem nepieciešamajiem tehniskajiem līdzekļiem. </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Piegādāt darbam nepieciešamos materiālus, konstrukcijas un iekārtas saskaņā ar tehnisko specifikāciju un rakstveidā saskaņot ar Pasūtītāju attiecīgo iekārtu nomenklatūru, ja mainās piegādes noteikumi.</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Darbus izpildīt ar Latvijā sertificētiem un kvalitatīviem materiāliem saskaņā ar tehnisko specifikāciju, par specifikācijas dokumentācijā paredzēto materiālu nomaiņas nepieciešamību iepriekš saskaņot ar Projekta vadītāju, Projekta Būvuzraugu vai piedāvātais materiāls un vai iekārtas atbilst būvdarbu veikšanai un ziņot Pasūtītājam, kurš pieņem galīgo </w:t>
      </w:r>
      <w:smartTag w:uri="schemas-tilde-lv/tildestengine" w:element="veidnes">
        <w:smartTagPr>
          <w:attr w:name="text" w:val="lēmumu"/>
          <w:attr w:name="id" w:val="-1"/>
          <w:attr w:name="baseform" w:val="lēmum|s"/>
        </w:smartTagPr>
        <w:r>
          <w:rPr>
            <w:color w:val="000000"/>
            <w:spacing w:val="-9"/>
            <w:lang w:val="lv-LV"/>
          </w:rPr>
          <w:t>lēmumu</w:t>
        </w:r>
      </w:smartTag>
      <w:r>
        <w:rPr>
          <w:color w:val="000000"/>
          <w:spacing w:val="-9"/>
          <w:lang w:val="lv-LV"/>
        </w:rPr>
        <w:t xml:space="preserve"> par materiālu maiņu un attiecīgi apstiprina.</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Būvdarbu veikšanas procesā ievērot darba aizsardzības, ugunsdrošības un satiksmes drošības noteikumus, kā arī visu būvniecības uzraudzības dienestu priekšrakstus, kas saistīti ar renovācijas būvdarbiem Objektā, kā arī uzņemties pilnu atbildību par jebkādiem minēto noteikumu pārkāpumiem un to izraisītām sekām.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Nodrošināt darba aizsardzības pasākumus Objektā, tai skaitā darbinieku instruēšanu par visu tehnisko iekārtu ekspluatāciju, kā arī veikt visas citas Latvijas Republikas normatīvajos </w:t>
      </w:r>
      <w:smartTag w:uri="schemas-tilde-lv/tildestengine" w:element="veidnes">
        <w:smartTagPr>
          <w:attr w:name="text" w:val="aktos"/>
          <w:attr w:name="id" w:val="-1"/>
          <w:attr w:name="baseform" w:val="akt|s"/>
        </w:smartTagPr>
        <w:r>
          <w:rPr>
            <w:color w:val="000000"/>
            <w:spacing w:val="-9"/>
            <w:lang w:val="lv-LV"/>
          </w:rPr>
          <w:t>aktos</w:t>
        </w:r>
      </w:smartTag>
      <w:r>
        <w:rPr>
          <w:color w:val="000000"/>
          <w:spacing w:val="-9"/>
          <w:lang w:val="lv-LV"/>
        </w:rPr>
        <w:t xml:space="preserve"> paredzētās darba drošības instruktāžas.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Ar </w:t>
      </w:r>
      <w:smartTag w:uri="schemas-tilde-lv/tildestengine" w:element="veidnes">
        <w:smartTagPr>
          <w:attr w:name="text" w:val="rīkojumu"/>
          <w:attr w:name="id" w:val="-1"/>
          <w:attr w:name="baseform" w:val="rīkojum|s"/>
        </w:smartTagPr>
        <w:r>
          <w:rPr>
            <w:color w:val="000000"/>
            <w:spacing w:val="-9"/>
            <w:lang w:val="lv-LV"/>
          </w:rPr>
          <w:t>rīkojumu</w:t>
        </w:r>
      </w:smartTag>
      <w:r>
        <w:rPr>
          <w:color w:val="000000"/>
          <w:spacing w:val="-9"/>
          <w:lang w:val="lv-LV"/>
        </w:rPr>
        <w:t xml:space="preserve"> noteikt atbildīgās personas par darba aizsardzību un ugunsdrošību Objektā.</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Nodrošināt Objektā strādājošo ar nepieciešamajiem darba aizsardzības un ugunsdrošības līdzekļiem.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Savlaicīgi instruēt Pasūtītāja Objekta apkalpojošo personālu par visu tehnisko iekārtu ekspluatāciju vai organizēt atbilstošas apmācības, pieaicinot iekārtu izgatavotāja speciālistus.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Ierīkot darbam nepieciešamās palīgtelpas un segt visus ar šo palīgtelpu uzturēšanu saistītos izdevumus, tai skaitā par, ūdens apgādi, kanalizāciju un citiem komunālajiem pakalpojumiem, kā arī par telekomunikāciju pakalpojumiem visā savu būvdarbu veikšanas laikā.</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Nodrošināt Objekta un tam pieguļošās teritorijas apsardzi visā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darbības laikā, rakstveidā saskaņojot ar Pasūtītāju apsardzes veicēju, uzņemoties pilnu materiālo atbildību par Objektā un tam pieguļošajā teritorijā esošajām materiālajām vērtībām.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Nodrošināt katru darba dienu būvdarbu žurnāla aizpildīšanu, segto darbu un nozīmīgo konstrukciju elementu uzrādīšanu Pasūtītājam,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sastādīšanu un iesniegšanu Pasūtītājam parakstīšanai. </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lastRenderedPageBreak/>
        <w:t>Nodrošināt visu nepieciešamo dokumentu atrašanos būvlaukumā, kuru uzrādīšanu var prasīt amatpersonas, kas ir tiesīgas kontrolēt būvdarbus.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Nodrošināt visas būvdarbu izpildes procesā nepieciešamās dokumentācijas sagatavošanu un iesniegšanu Pasūtītājam, Projekta vadītājam un Projekta Būvuzraugam saskaņā ar projektu un Latvijas būvnormatīviem.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Iesniegt pēc nepieciešamības izpildshēmas grafiskā un digitālā formātā.</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Būvdarbu veikšanas gaitā ievērot visus Projekta būvuzrauga izvirzītos nosacījumus, kas nav pretrunā ar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 xml:space="preserve"> un Latvijas Republikā spēkā esošajiem normatīvajiem aktiem.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Nodrošināt darba laikā Pasūtītājam, Projekta vadītājam, kā arī būvniecības uzraudzības dienestu pārstāvjiem brīvu un drošu piekļūšanu Objektam.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Nodrošināt tīrību būvdarbu teritorijā un visā Būvuzņēmēja darbības zonā atbilstoši esošajiem normatīviem vai noteikumiem, nekavējoši veikt visa veida darbības, kas saistītas ar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izpildes, rezultātā radīto tīrības normu vai noteikumu pārkāpšanas seku novēršanu.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Nodrošināt Objektu ar nepieciešamajām ierīcēm visu būvgružu aizvākšanai, kā arī nodrošināt to regulāru izvešanu uz speciāli ierīkotām vietām.</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Ne vēlāk kā būvdarbu pabeigšanas dienā veikt visu būvgružu izvešanu no Objekta un teritorijas sakārtošanu, kā arī Objekta atbrīvošanu no Būvuzņēmējam un apakšuzņēmējam piederošiem, darba rīkiem un inventāra.</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Rakstveidā nekavējoties informēt Pasūtītāju, Projekta vadītāju un Projekta Būvuzraugu par visiem apstākļiem, kas atklājušies būvdarbu izpildes procesā un var neparedzēti ietekmēt būvdarbu izpildi.</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Rakstveidā saskaņot ar Pasūtītāju, Projekta vadītāju un Projekta būvuzraugu jebkuru būvdarbu izpildes procesā radušos nepieciešamo atkāpi no Līdzēju sākotnējās vienošanās.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Savlaicīgi brīdināt Pasūtītāju, Projekta vadītāju un Projekta Būvuzraugu, ja būvdarbu izpildes gaitā radušies apstākļi, kas var būt bīstami cilvēku veselībai vai dzīvībai, un veikt visus nepieciešamos pasākumus, lai tos novērstu.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Līdz katra mēneša 3 (trešajam) datumam iesniegt Pasūtītājam, un Projekta vadītājam </w:t>
      </w:r>
      <w:smartTag w:uri="schemas-tilde-lv/tildestengine" w:element="veidnes">
        <w:smartTagPr>
          <w:attr w:name="text" w:val="atskaiti"/>
          <w:attr w:name="id" w:val="-1"/>
          <w:attr w:name="baseform" w:val="atskait|e"/>
        </w:smartTagPr>
        <w:r>
          <w:rPr>
            <w:color w:val="000000"/>
            <w:spacing w:val="-9"/>
            <w:lang w:val="lv-LV"/>
          </w:rPr>
          <w:t>atskaiti</w:t>
        </w:r>
      </w:smartTag>
      <w:r>
        <w:rPr>
          <w:color w:val="000000"/>
          <w:spacing w:val="-9"/>
          <w:lang w:val="lv-LV"/>
        </w:rPr>
        <w:t xml:space="preserve"> par iepriekšējā kalendārā mēneša ietvaros paveikto būvdarbu norises gaitu, rezultātiem un termiņu ievērošanu.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 xml:space="preserve">Pildīt visus citus no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un Latvijas būvnormatīviem izrietošos Būvuzņēmēja pienākumus.</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Savlaicīgi rakstiski informēt Pasūtītāju, Projekta vadītāju par jebkuru būvuzņēmēja pamanītu kļūdu projektā, neveiksmīgu būvprojekta risinājumu, materiālu vai metožu pielietojumu.</w:t>
      </w:r>
    </w:p>
    <w:p w:rsidR="0001145B" w:rsidRDefault="0001145B" w:rsidP="0001145B">
      <w:pPr>
        <w:numPr>
          <w:ilvl w:val="1"/>
          <w:numId w:val="6"/>
        </w:numPr>
        <w:shd w:val="clear" w:color="auto" w:fill="FFFFFF"/>
        <w:tabs>
          <w:tab w:val="clear" w:pos="420"/>
          <w:tab w:val="num" w:pos="540"/>
        </w:tabs>
        <w:ind w:left="540" w:hanging="540"/>
        <w:jc w:val="both"/>
        <w:rPr>
          <w:color w:val="000000"/>
          <w:spacing w:val="-9"/>
          <w:lang w:val="lv-LV"/>
        </w:rPr>
      </w:pPr>
      <w:r>
        <w:rPr>
          <w:color w:val="000000"/>
          <w:spacing w:val="-9"/>
          <w:lang w:val="lv-LV"/>
        </w:rPr>
        <w:t>Nodrošināt atbildīgā būvdarbu vadītāja vai viņa vietnieka atrašanos Objektā visā darba dienas garumā un izpildāmo darbu kontroli no minēto personu puses.</w:t>
      </w:r>
    </w:p>
    <w:p w:rsidR="0001145B" w:rsidRDefault="0001145B" w:rsidP="0001145B">
      <w:pPr>
        <w:shd w:val="clear" w:color="auto" w:fill="FFFFFF"/>
        <w:jc w:val="both"/>
        <w:rPr>
          <w:color w:val="000000"/>
          <w:spacing w:val="-9"/>
          <w:lang w:val="lv-LV"/>
        </w:rPr>
      </w:pPr>
    </w:p>
    <w:p w:rsidR="0001145B" w:rsidRDefault="0001145B" w:rsidP="0001145B">
      <w:pPr>
        <w:numPr>
          <w:ilvl w:val="0"/>
          <w:numId w:val="5"/>
        </w:numPr>
        <w:shd w:val="clear" w:color="auto" w:fill="FFFFFF"/>
        <w:tabs>
          <w:tab w:val="left" w:pos="360"/>
        </w:tabs>
        <w:jc w:val="both"/>
        <w:rPr>
          <w:b/>
          <w:color w:val="000000"/>
          <w:spacing w:val="-9"/>
          <w:lang w:val="lv-LV"/>
        </w:rPr>
      </w:pPr>
      <w:r>
        <w:rPr>
          <w:b/>
          <w:color w:val="000000"/>
          <w:spacing w:val="-9"/>
          <w:lang w:val="lv-LV"/>
        </w:rPr>
        <w:t>Pasūtītāja pienākumi.</w:t>
      </w:r>
    </w:p>
    <w:p w:rsidR="0001145B" w:rsidRDefault="0001145B" w:rsidP="0001145B">
      <w:pPr>
        <w:numPr>
          <w:ilvl w:val="1"/>
          <w:numId w:val="20"/>
        </w:numPr>
        <w:shd w:val="clear" w:color="auto" w:fill="FFFFFF"/>
        <w:jc w:val="both"/>
        <w:rPr>
          <w:color w:val="000000"/>
          <w:spacing w:val="-9"/>
          <w:lang w:val="lv-LV"/>
        </w:rPr>
      </w:pPr>
      <w:r>
        <w:rPr>
          <w:color w:val="000000"/>
          <w:spacing w:val="-9"/>
          <w:lang w:val="lv-LV"/>
        </w:rPr>
        <w:t>Izsniegt Pasūtītāja rīcībā esošo dokumentāciju, kas nepieciešama Būvuzņēmējam līgumsaistību izpildei.</w:t>
      </w:r>
    </w:p>
    <w:p w:rsidR="0001145B" w:rsidRDefault="0001145B" w:rsidP="0001145B">
      <w:pPr>
        <w:numPr>
          <w:ilvl w:val="1"/>
          <w:numId w:val="20"/>
        </w:numPr>
        <w:shd w:val="clear" w:color="auto" w:fill="FFFFFF"/>
        <w:jc w:val="both"/>
        <w:rPr>
          <w:color w:val="000000"/>
          <w:spacing w:val="-9"/>
          <w:lang w:val="lv-LV"/>
        </w:rPr>
      </w:pPr>
      <w:r>
        <w:rPr>
          <w:color w:val="000000"/>
          <w:spacing w:val="-9"/>
          <w:lang w:val="lv-LV"/>
        </w:rPr>
        <w:t>Savlaicīgi veikt visus nepieciešamos maksājumus.</w:t>
      </w:r>
    </w:p>
    <w:p w:rsidR="0001145B" w:rsidRDefault="0001145B" w:rsidP="0001145B">
      <w:pPr>
        <w:numPr>
          <w:ilvl w:val="1"/>
          <w:numId w:val="20"/>
        </w:numPr>
        <w:shd w:val="clear" w:color="auto" w:fill="FFFFFF"/>
        <w:ind w:left="540" w:hanging="540"/>
        <w:jc w:val="both"/>
        <w:rPr>
          <w:color w:val="000000"/>
          <w:spacing w:val="-9"/>
          <w:lang w:val="lv-LV"/>
        </w:rPr>
      </w:pPr>
      <w:r>
        <w:rPr>
          <w:color w:val="000000"/>
          <w:spacing w:val="-9"/>
          <w:lang w:val="lv-LV"/>
        </w:rPr>
        <w:t>Būvdarbu tehniskajai uzraudzībai nozīmēt atbildīgo personu.</w:t>
      </w:r>
    </w:p>
    <w:p w:rsidR="0001145B" w:rsidRDefault="0001145B" w:rsidP="0001145B">
      <w:pPr>
        <w:numPr>
          <w:ilvl w:val="1"/>
          <w:numId w:val="20"/>
        </w:numPr>
        <w:shd w:val="clear" w:color="auto" w:fill="FFFFFF"/>
        <w:ind w:left="540" w:hanging="540"/>
        <w:jc w:val="both"/>
        <w:rPr>
          <w:color w:val="000000"/>
          <w:spacing w:val="-9"/>
          <w:lang w:val="lv-LV"/>
        </w:rPr>
      </w:pPr>
      <w:r>
        <w:rPr>
          <w:color w:val="000000"/>
          <w:spacing w:val="-9"/>
          <w:lang w:val="lv-LV"/>
        </w:rPr>
        <w:t xml:space="preserve">Pasūtītājs var rakstiski pilnvarot savu pienākumu pildīšanu citām personām, </w:t>
      </w:r>
      <w:smartTag w:uri="schemas-tilde-lv/tildestengine" w:element="veidnes">
        <w:smartTagPr>
          <w:attr w:name="text" w:val="pilnvarā"/>
          <w:attr w:name="id" w:val="-1"/>
          <w:attr w:name="baseform" w:val="pilnvar|a"/>
        </w:smartTagPr>
        <w:r>
          <w:rPr>
            <w:color w:val="000000"/>
            <w:spacing w:val="-9"/>
            <w:lang w:val="lv-LV"/>
          </w:rPr>
          <w:t>pilnvarā</w:t>
        </w:r>
      </w:smartTag>
      <w:r>
        <w:rPr>
          <w:color w:val="000000"/>
          <w:spacing w:val="-9"/>
          <w:lang w:val="lv-LV"/>
        </w:rPr>
        <w:t xml:space="preserve"> norādot pilnvarojuma robežas, pilnvarnieka funkcijas un uzdevumus par to pirmajām kārtām informējot Būvuzņēmēju. Atbilstoši, par Pasūtītāja izsniegtās pārstāvības </w:t>
      </w:r>
      <w:smartTag w:uri="schemas-tilde-lv/tildestengine" w:element="veidnes">
        <w:smartTagPr>
          <w:attr w:name="text" w:val="pilnvaras"/>
          <w:attr w:name="id" w:val="-1"/>
          <w:attr w:name="baseform" w:val="pilnvar|a"/>
        </w:smartTagPr>
        <w:r>
          <w:rPr>
            <w:color w:val="000000"/>
            <w:spacing w:val="-9"/>
            <w:lang w:val="lv-LV"/>
          </w:rPr>
          <w:t>pilnvaras</w:t>
        </w:r>
      </w:smartTag>
      <w:r>
        <w:rPr>
          <w:color w:val="000000"/>
          <w:spacing w:val="-9"/>
          <w:lang w:val="lv-LV"/>
        </w:rPr>
        <w:t xml:space="preserve"> atsaukšanu pirmkārt tiek informēts Būvuzņēmējs.</w:t>
      </w:r>
    </w:p>
    <w:p w:rsidR="0001145B" w:rsidRDefault="0001145B" w:rsidP="0001145B">
      <w:pPr>
        <w:numPr>
          <w:ilvl w:val="1"/>
          <w:numId w:val="20"/>
        </w:numPr>
        <w:shd w:val="clear" w:color="auto" w:fill="FFFFFF"/>
        <w:jc w:val="both"/>
        <w:rPr>
          <w:spacing w:val="-9"/>
          <w:lang w:val="lv-LV"/>
        </w:rPr>
      </w:pPr>
      <w:r>
        <w:rPr>
          <w:spacing w:val="4"/>
          <w:lang w:val="lv-LV"/>
        </w:rPr>
        <w:t>Finansējuma trūkuma dēļ Pasūtītājam ir tiesības:</w:t>
      </w:r>
    </w:p>
    <w:p w:rsidR="0001145B" w:rsidRDefault="0001145B" w:rsidP="0001145B">
      <w:pPr>
        <w:numPr>
          <w:ilvl w:val="2"/>
          <w:numId w:val="20"/>
        </w:numPr>
        <w:shd w:val="clear" w:color="auto" w:fill="FFFFFF"/>
        <w:tabs>
          <w:tab w:val="clear" w:pos="720"/>
          <w:tab w:val="num" w:pos="360"/>
        </w:tabs>
        <w:ind w:left="540" w:hanging="540"/>
        <w:jc w:val="both"/>
        <w:rPr>
          <w:spacing w:val="-9"/>
          <w:lang w:val="lv-LV"/>
        </w:rPr>
      </w:pPr>
      <w:r>
        <w:rPr>
          <w:spacing w:val="4"/>
          <w:lang w:val="lv-LV"/>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01145B" w:rsidRDefault="0001145B" w:rsidP="0001145B">
      <w:pPr>
        <w:numPr>
          <w:ilvl w:val="3"/>
          <w:numId w:val="20"/>
        </w:numPr>
        <w:shd w:val="clear" w:color="auto" w:fill="FFFFFF"/>
        <w:tabs>
          <w:tab w:val="clear" w:pos="720"/>
          <w:tab w:val="num" w:pos="540"/>
        </w:tabs>
        <w:ind w:left="540" w:hanging="540"/>
        <w:jc w:val="both"/>
        <w:rPr>
          <w:spacing w:val="-9"/>
          <w:lang w:val="lv-LV"/>
        </w:rPr>
      </w:pPr>
      <w:r>
        <w:rPr>
          <w:spacing w:val="4"/>
          <w:lang w:val="lv-LV"/>
        </w:rPr>
        <w:t xml:space="preserve">neapturot darbu izpildi, grozīt darbu apmaksas grafiku. Darbu apmaksas grafika grozīšanas gadījumā Puses groza tikai maksājumu veikšanas termiņus, nevis maksājumu summu. Pasūtītāja tiesības grozīt darbu apmaksas grafiku nav uzskatāmas </w:t>
      </w:r>
      <w:r>
        <w:rPr>
          <w:spacing w:val="4"/>
          <w:lang w:val="lv-LV"/>
        </w:rPr>
        <w:lastRenderedPageBreak/>
        <w:t xml:space="preserve">par Pasūtītāja vainu un nevar būt par pamatu Būvuzņēmējam prasīt no Pasūtītāja jebkādu kompensāciju, atlīdzību vai līgumsodu. </w:t>
      </w:r>
    </w:p>
    <w:p w:rsidR="0001145B" w:rsidRDefault="0001145B" w:rsidP="0001145B">
      <w:pPr>
        <w:numPr>
          <w:ilvl w:val="0"/>
          <w:numId w:val="20"/>
        </w:numPr>
        <w:shd w:val="clear" w:color="auto" w:fill="FFFFFF"/>
        <w:jc w:val="both"/>
        <w:rPr>
          <w:b/>
          <w:color w:val="000000"/>
          <w:spacing w:val="-9"/>
          <w:lang w:val="lv-LV"/>
        </w:rPr>
      </w:pPr>
      <w:r>
        <w:rPr>
          <w:b/>
          <w:color w:val="000000"/>
          <w:spacing w:val="-9"/>
          <w:lang w:val="lv-LV"/>
        </w:rPr>
        <w:t>Maksāšanas noteikumi.</w:t>
      </w:r>
    </w:p>
    <w:p w:rsidR="0001145B" w:rsidRDefault="0001145B" w:rsidP="0001145B">
      <w:pPr>
        <w:numPr>
          <w:ilvl w:val="1"/>
          <w:numId w:val="20"/>
        </w:numPr>
        <w:shd w:val="clear" w:color="auto" w:fill="FFFFFF"/>
        <w:ind w:left="540" w:hanging="540"/>
        <w:jc w:val="both"/>
        <w:rPr>
          <w:color w:val="000000"/>
          <w:spacing w:val="-9"/>
          <w:lang w:val="lv-LV"/>
        </w:rPr>
      </w:pPr>
      <w:r>
        <w:rPr>
          <w:color w:val="000000"/>
          <w:spacing w:val="-9"/>
          <w:lang w:val="lv-LV"/>
        </w:rPr>
        <w:t xml:space="preserve">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 par Objekta renovācijas būvdarbu veikšanu saskaņā ar tehnisko specifikāciju un Finanšu piedāvājumu iepirkumam, kas ir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 tiek noteikta ............... LVL (.........................................................................................), kā arī </w:t>
      </w:r>
      <w:r w:rsidRPr="00FB72C1">
        <w:rPr>
          <w:color w:val="000000"/>
          <w:spacing w:val="-9"/>
          <w:lang w:val="lv-LV"/>
        </w:rPr>
        <w:t>22%</w:t>
      </w:r>
      <w:r>
        <w:rPr>
          <w:color w:val="000000"/>
          <w:spacing w:val="-9"/>
          <w:lang w:val="lv-LV"/>
        </w:rPr>
        <w:t xml:space="preserve"> PVN .................... LVL (............................................................................................), pavisam kopā .................... LVL (............................................................................................).</w:t>
      </w:r>
    </w:p>
    <w:p w:rsidR="0001145B" w:rsidRDefault="0001145B" w:rsidP="0001145B">
      <w:pPr>
        <w:numPr>
          <w:ilvl w:val="1"/>
          <w:numId w:val="20"/>
        </w:numPr>
        <w:shd w:val="clear" w:color="auto" w:fill="FFFFFF"/>
        <w:ind w:left="540" w:hanging="540"/>
        <w:jc w:val="both"/>
        <w:rPr>
          <w:lang w:val="lv-LV"/>
        </w:rPr>
      </w:pPr>
      <w:r>
        <w:rPr>
          <w:color w:val="000000"/>
          <w:lang w:val="lv-LV"/>
        </w:rPr>
        <w:t xml:space="preserve">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summa ietver samaksu par šī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ietvaros paredzēto Būvuzņēmēja saistību izpildi – darbu, materiāliem, mehānismu izmaksām, iekārtu izmaksām un visiem citiem izdevumiem.</w:t>
      </w:r>
    </w:p>
    <w:p w:rsidR="0001145B" w:rsidRDefault="0001145B" w:rsidP="0001145B">
      <w:pPr>
        <w:numPr>
          <w:ilvl w:val="1"/>
          <w:numId w:val="20"/>
        </w:numPr>
        <w:shd w:val="clear" w:color="auto" w:fill="FFFFFF"/>
        <w:ind w:left="540" w:hanging="540"/>
        <w:jc w:val="both"/>
        <w:rPr>
          <w:lang w:val="lv-LV"/>
        </w:rPr>
      </w:pPr>
      <w:r>
        <w:rPr>
          <w:lang w:val="lv-LV"/>
        </w:rPr>
        <w:t xml:space="preserve"> Apmaksa par renovācijas darbu izpildi tiks veikta šādā kārtībā :</w:t>
      </w:r>
    </w:p>
    <w:p w:rsidR="0001145B" w:rsidRDefault="0001145B" w:rsidP="0001145B">
      <w:pPr>
        <w:numPr>
          <w:ilvl w:val="2"/>
          <w:numId w:val="20"/>
        </w:numPr>
        <w:shd w:val="clear" w:color="auto" w:fill="FFFFFF"/>
        <w:tabs>
          <w:tab w:val="clear" w:pos="720"/>
          <w:tab w:val="num" w:pos="540"/>
        </w:tabs>
        <w:ind w:left="540" w:hanging="540"/>
        <w:jc w:val="both"/>
        <w:rPr>
          <w:lang w:val="lv-LV"/>
        </w:rPr>
      </w:pPr>
      <w:r>
        <w:rPr>
          <w:b/>
          <w:bCs/>
          <w:lang w:val="lv-LV"/>
        </w:rPr>
        <w:t xml:space="preserve">Maksājumi par darbiem tiek veikti </w:t>
      </w:r>
      <w:r>
        <w:rPr>
          <w:lang w:val="lv-LV"/>
        </w:rPr>
        <w:t xml:space="preserve">atbilstoši izpildīto darbu apjomam. Maksājumi veicami pēc Būvuzņēmēja piestādīto rēķinu un </w:t>
      </w:r>
      <w:smartTag w:uri="schemas-tilde-lv/tildestengine" w:element="veidnes">
        <w:smartTagPr>
          <w:attr w:name="text" w:val="akta"/>
          <w:attr w:name="id" w:val="-1"/>
          <w:attr w:name="baseform" w:val="akt|s"/>
        </w:smartTagPr>
        <w:r>
          <w:rPr>
            <w:lang w:val="lv-LV"/>
          </w:rPr>
          <w:t>akta</w:t>
        </w:r>
      </w:smartTag>
      <w:r>
        <w:rPr>
          <w:lang w:val="lv-LV"/>
        </w:rPr>
        <w:t xml:space="preserve"> par izpildīto būvdarbu (formas Nr. 2.) apstiprināšanas 20 (divdesmit) darba dienu laikā. </w:t>
      </w:r>
      <w:smartTag w:uri="schemas-tilde-lv/tildestengine" w:element="veidnes">
        <w:smartTagPr>
          <w:attr w:name="text" w:val="Akts"/>
          <w:attr w:name="id" w:val="-1"/>
          <w:attr w:name="baseform" w:val="akt|s"/>
        </w:smartTagPr>
        <w:r>
          <w:rPr>
            <w:lang w:val="lv-LV"/>
          </w:rPr>
          <w:t>Akts</w:t>
        </w:r>
      </w:smartTag>
      <w:r>
        <w:rPr>
          <w:lang w:val="lv-LV"/>
        </w:rPr>
        <w:t xml:space="preserve"> – forma Nr.2 un rēķins jāiesniedz Pasūtītājam apstiprināšanai līdz kārtējā mēneša 27.datumam. Šajā apakšpunktā noteiktajā kārtībā veikto maksājumu kopējā summa </w:t>
      </w:r>
      <w:r>
        <w:rPr>
          <w:b/>
          <w:bCs/>
          <w:lang w:val="lv-LV"/>
        </w:rPr>
        <w:t xml:space="preserve">nedrīkst pārsniegt 95% no </w:t>
      </w:r>
      <w:smartTag w:uri="schemas-tilde-lv/tildestengine" w:element="veidnes">
        <w:smartTagPr>
          <w:attr w:name="text" w:val="līguma"/>
          <w:attr w:name="id" w:val="-1"/>
          <w:attr w:name="baseform" w:val="līgum|s"/>
        </w:smartTagPr>
        <w:r>
          <w:rPr>
            <w:b/>
            <w:bCs/>
            <w:lang w:val="lv-LV"/>
          </w:rPr>
          <w:t>Līguma</w:t>
        </w:r>
      </w:smartTag>
      <w:r>
        <w:rPr>
          <w:b/>
          <w:bCs/>
          <w:lang w:val="lv-LV"/>
        </w:rPr>
        <w:t xml:space="preserve"> summas</w:t>
      </w:r>
      <w:r>
        <w:rPr>
          <w:lang w:val="lv-LV"/>
        </w:rPr>
        <w:t>.</w:t>
      </w:r>
    </w:p>
    <w:p w:rsidR="0001145B" w:rsidRPr="00036992" w:rsidRDefault="0001145B" w:rsidP="0001145B">
      <w:pPr>
        <w:numPr>
          <w:ilvl w:val="2"/>
          <w:numId w:val="20"/>
        </w:numPr>
        <w:shd w:val="clear" w:color="auto" w:fill="FFFFFF"/>
        <w:tabs>
          <w:tab w:val="clear" w:pos="720"/>
          <w:tab w:val="num" w:pos="540"/>
        </w:tabs>
        <w:ind w:left="540" w:hanging="540"/>
        <w:jc w:val="both"/>
        <w:rPr>
          <w:lang w:val="lv-LV"/>
        </w:rPr>
      </w:pPr>
      <w:r w:rsidRPr="00036992">
        <w:rPr>
          <w:b/>
          <w:bCs/>
          <w:lang w:val="lv-LV"/>
        </w:rPr>
        <w:t xml:space="preserve">Pēdējais maksājums (ne mazāk kā </w:t>
      </w:r>
      <w:r>
        <w:rPr>
          <w:b/>
          <w:bCs/>
          <w:lang w:val="lv-LV"/>
        </w:rPr>
        <w:t>5</w:t>
      </w:r>
      <w:r w:rsidRPr="00036992">
        <w:rPr>
          <w:b/>
          <w:bCs/>
          <w:lang w:val="lv-LV"/>
        </w:rPr>
        <w:t xml:space="preserve">% no </w:t>
      </w:r>
      <w:smartTag w:uri="schemas-tilde-lv/tildestengine" w:element="veidnes">
        <w:smartTagPr>
          <w:attr w:name="text" w:val="līguma"/>
          <w:attr w:name="id" w:val="-1"/>
          <w:attr w:name="baseform" w:val="līgum|s"/>
        </w:smartTagPr>
        <w:r w:rsidRPr="00036992">
          <w:rPr>
            <w:b/>
            <w:bCs/>
            <w:lang w:val="lv-LV"/>
          </w:rPr>
          <w:t>Līguma</w:t>
        </w:r>
      </w:smartTag>
      <w:r w:rsidRPr="00036992">
        <w:rPr>
          <w:b/>
          <w:bCs/>
          <w:lang w:val="lv-LV"/>
        </w:rPr>
        <w:t xml:space="preserve"> summas)</w:t>
      </w:r>
      <w:r w:rsidRPr="00036992">
        <w:rPr>
          <w:lang w:val="lv-LV"/>
        </w:rPr>
        <w:t xml:space="preserve"> tiek veikts 20 darba dienu laikā pēc </w:t>
      </w:r>
      <w:smartTag w:uri="schemas-tilde-lv/tildestengine" w:element="veidnes">
        <w:smartTagPr>
          <w:attr w:name="text" w:val="akta"/>
          <w:attr w:name="id" w:val="-1"/>
          <w:attr w:name="baseform" w:val="akt|s"/>
        </w:smartTagPr>
        <w:r w:rsidRPr="00036992">
          <w:rPr>
            <w:lang w:val="lv-LV"/>
          </w:rPr>
          <w:t>akta</w:t>
        </w:r>
      </w:smartTag>
      <w:r w:rsidRPr="00036992">
        <w:rPr>
          <w:lang w:val="lv-LV"/>
        </w:rPr>
        <w:t xml:space="preserve"> par objekta nodošanu ekspluatācijā apstiprināšanas, pieņemšanas-nodošanas </w:t>
      </w:r>
      <w:smartTag w:uri="schemas-tilde-lv/tildestengine" w:element="veidnes">
        <w:smartTagPr>
          <w:attr w:name="text" w:val="akta"/>
          <w:attr w:name="id" w:val="-1"/>
          <w:attr w:name="baseform" w:val="akt|s"/>
        </w:smartTagPr>
        <w:r w:rsidRPr="00036992">
          <w:rPr>
            <w:lang w:val="lv-LV"/>
          </w:rPr>
          <w:t>akta</w:t>
        </w:r>
      </w:smartTag>
      <w:r w:rsidRPr="00036992">
        <w:rPr>
          <w:lang w:val="lv-LV"/>
        </w:rPr>
        <w:t xml:space="preserve"> parakstīšanas un pēc Būvuzņēmēja rēķina saņemšanas</w:t>
      </w:r>
      <w:r>
        <w:rPr>
          <w:lang w:val="lv-LV"/>
        </w:rPr>
        <w:t xml:space="preserve"> un pēc bankas būvdarbu garantijas laika garantijas iesniegšanas.</w:t>
      </w:r>
    </w:p>
    <w:p w:rsidR="0001145B" w:rsidRPr="00036992" w:rsidRDefault="0001145B" w:rsidP="0001145B">
      <w:pPr>
        <w:numPr>
          <w:ilvl w:val="2"/>
          <w:numId w:val="20"/>
        </w:numPr>
        <w:shd w:val="clear" w:color="auto" w:fill="FFFFFF"/>
        <w:tabs>
          <w:tab w:val="clear" w:pos="720"/>
          <w:tab w:val="num" w:pos="540"/>
        </w:tabs>
        <w:ind w:left="540" w:hanging="540"/>
        <w:jc w:val="both"/>
        <w:rPr>
          <w:lang w:val="lv-LV"/>
        </w:rPr>
      </w:pPr>
      <w:r w:rsidRPr="00AD2623">
        <w:rPr>
          <w:color w:val="000000"/>
          <w:lang w:val="lv-LV"/>
        </w:rPr>
        <w:t>Iespējamais</w:t>
      </w:r>
      <w:r w:rsidRPr="00B6242F">
        <w:rPr>
          <w:color w:val="000000"/>
          <w:lang w:val="lv-LV"/>
        </w:rPr>
        <w:t xml:space="preserve"> </w:t>
      </w:r>
      <w:r w:rsidRPr="00AD2623">
        <w:rPr>
          <w:color w:val="000000"/>
          <w:lang w:val="lv-LV"/>
        </w:rPr>
        <w:t>sadārdzinājums</w:t>
      </w:r>
      <w:r w:rsidRPr="00B6242F">
        <w:rPr>
          <w:color w:val="000000"/>
          <w:lang w:val="lv-LV"/>
        </w:rPr>
        <w:t xml:space="preserve"> </w:t>
      </w:r>
      <w:smartTag w:uri="schemas-tilde-lv/tildestengine" w:element="veidnes">
        <w:smartTagPr>
          <w:attr w:name="text" w:val="līguma"/>
          <w:attr w:name="id" w:val="-1"/>
          <w:attr w:name="baseform" w:val="līgum|s"/>
        </w:smartTagPr>
        <w:r w:rsidRPr="00AD2623">
          <w:rPr>
            <w:color w:val="000000"/>
            <w:lang w:val="lv-LV"/>
          </w:rPr>
          <w:t>līguma</w:t>
        </w:r>
      </w:smartTag>
      <w:r w:rsidRPr="00B6242F">
        <w:rPr>
          <w:color w:val="000000"/>
          <w:lang w:val="lv-LV"/>
        </w:rPr>
        <w:t xml:space="preserve"> realizācijas laikā netiks papildus apmaksāts.</w:t>
      </w:r>
    </w:p>
    <w:p w:rsidR="0001145B" w:rsidRDefault="0001145B" w:rsidP="0001145B">
      <w:pPr>
        <w:shd w:val="clear" w:color="auto" w:fill="FFFFFF"/>
        <w:jc w:val="both"/>
        <w:rPr>
          <w:b/>
          <w:color w:val="000000"/>
          <w:spacing w:val="-9"/>
          <w:lang w:val="lv-LV"/>
        </w:rPr>
      </w:pPr>
      <w:r>
        <w:rPr>
          <w:b/>
          <w:color w:val="000000"/>
          <w:spacing w:val="-9"/>
          <w:lang w:val="lv-LV"/>
        </w:rPr>
        <w:t>6.  Būvdarbu nodošana Pasūtītājam un objekta nodošana ekspluatācijā.</w:t>
      </w:r>
    </w:p>
    <w:p w:rsidR="0001145B" w:rsidRDefault="0001145B" w:rsidP="0001145B">
      <w:pPr>
        <w:numPr>
          <w:ilvl w:val="1"/>
          <w:numId w:val="19"/>
        </w:numPr>
        <w:shd w:val="clear" w:color="auto" w:fill="FFFFFF"/>
        <w:tabs>
          <w:tab w:val="clear" w:pos="360"/>
          <w:tab w:val="num" w:pos="540"/>
        </w:tabs>
        <w:ind w:left="540" w:hanging="540"/>
        <w:jc w:val="both"/>
        <w:rPr>
          <w:color w:val="000000"/>
          <w:spacing w:val="-9"/>
          <w:lang w:val="lv-LV"/>
        </w:rPr>
      </w:pPr>
      <w:r>
        <w:rPr>
          <w:color w:val="000000"/>
          <w:spacing w:val="-9"/>
          <w:lang w:val="lv-LV"/>
        </w:rPr>
        <w:t xml:space="preserve"> Pēc katra nozīmīga konstrukcijas elementa vai segto darbu pabeigšanas saskaņā ar spēkā esošajiem Latvijas būvnormatīviem, būvuzņēmējs par to rakstiski paziņo Pasūtītājam un veic to uzrādīšanu un nodošanu Pasūtītājam.</w:t>
      </w:r>
    </w:p>
    <w:p w:rsidR="0001145B" w:rsidRDefault="0001145B" w:rsidP="0001145B">
      <w:pPr>
        <w:numPr>
          <w:ilvl w:val="1"/>
          <w:numId w:val="19"/>
        </w:numPr>
        <w:shd w:val="clear" w:color="auto" w:fill="FFFFFF"/>
        <w:tabs>
          <w:tab w:val="clear" w:pos="360"/>
          <w:tab w:val="left" w:pos="540"/>
        </w:tabs>
        <w:ind w:left="540" w:hanging="540"/>
        <w:jc w:val="both"/>
        <w:rPr>
          <w:color w:val="000000"/>
          <w:spacing w:val="-9"/>
          <w:lang w:val="lv-LV"/>
        </w:rPr>
      </w:pPr>
      <w:r>
        <w:rPr>
          <w:color w:val="000000"/>
          <w:spacing w:val="-9"/>
          <w:lang w:val="lv-LV"/>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5. (piecu) darba dienu laikā pēc </w:t>
      </w:r>
      <w:smartTag w:uri="schemas-tilde-lv/tildestengine" w:element="veidnes">
        <w:smartTagPr>
          <w:attr w:name="text" w:val="akta"/>
          <w:attr w:name="id" w:val="-1"/>
          <w:attr w:name="baseform" w:val="akt|s"/>
        </w:smartTagPr>
        <w:r>
          <w:rPr>
            <w:color w:val="000000"/>
            <w:spacing w:val="-9"/>
            <w:lang w:val="lv-LV"/>
          </w:rPr>
          <w:t>akta</w:t>
        </w:r>
      </w:smartTag>
      <w:r>
        <w:rPr>
          <w:color w:val="000000"/>
          <w:spacing w:val="-9"/>
          <w:lang w:val="lv-LV"/>
        </w:rPr>
        <w:t xml:space="preserve"> par izpildītajiem būvdarbiem – formas Nr. 2. saņemšanas Pasūtītājs pārbauda izpildīto būvdarbu apjomu un kvalitāti, kā arī būvdarbu izpildes dokumentāciju un paraksta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vai noformē rakstveida motivētu atteikumu būvdarbus pieņemt.</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 Pasūtītājam ir tiesības atteikties no būvdarbu pieņemšanas, ja būvdarbu pieņemšanas procesā tiek konstatēti kvalitātes trūkumi, paveikto būvdarbu neatbilstība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noteikumiem vai Latvijas Republikas normatīvajiem aktiem. Pēc attiecīgo trūkumu novēršanas Būvuzņēmējs atkārtoti veic būvdarbu nodošanu Pasūtītājam. Pasūtītājs 10 (desmit) darba dienu laikā pēc </w:t>
      </w:r>
      <w:smartTag w:uri="schemas-tilde-lv/tildestengine" w:element="veidnes">
        <w:smartTagPr>
          <w:attr w:name="text" w:val="akta"/>
          <w:attr w:name="id" w:val="-1"/>
          <w:attr w:name="baseform" w:val="akt|s"/>
        </w:smartTagPr>
        <w:r>
          <w:rPr>
            <w:color w:val="000000"/>
            <w:spacing w:val="-9"/>
            <w:lang w:val="lv-LV"/>
          </w:rPr>
          <w:t>akta</w:t>
        </w:r>
      </w:smartTag>
      <w:r>
        <w:rPr>
          <w:color w:val="000000"/>
          <w:spacing w:val="-9"/>
          <w:lang w:val="lv-LV"/>
        </w:rPr>
        <w:t xml:space="preserve"> par izpildītajiem būvdarbiem saņemšanas pārbauda izpildīto būvdarbu apjomu un kvalitāti, kā arī būvdarbu izpildes dokumentāciju un paraksta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vai noformē rakstveida motivētu atteikumu būvdarbus pieņemt.</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 Būvdarbu pieņemšanas laikā konstatēto defektu novēršana neatbrīvo Būvuzņēmēju no atbildības par būvdarbu kalendārā grafika neievērošanu.</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 Pēc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paredzēto būvdarbu pabeigšanas Būvuzņēmējs par to rakstiski paziņo Pasūtītājam, nododot Pasūtītājam visu ar būvdarbu veikšanu saistīto dokumentāciju un veic būvdarbu nodošanu.</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 Paveikto būvdarbu nodošanai Līdzēji izveido Darba komisiju, kuras sastāvā ietilpst Pasūtītāja pārstāvis un  Būvuzņēmēja pārstāvis. Darba komisija pārbauda izpildīto būvdarbu apjomu un kvalitāti, kā arī būvdarbu izpildes dokumentāciju un sastāda nodošanas – pieņemšanas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ko paraksta visi Darba komisijas locekļi. Jebkurš no Darba komisijas locekļiem ir tiesīgs neparakstīt nodošanas – pieņemšanas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tam pievienojot rakstisku motivētu atteikšanos no būvdarbu pieņemšanas. Pēc attiecīgo trūkumu novēršanas Būvuzņēmējs veic atkārtotu būvdarbu nodošanu.</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Pasūtītājs ir tiesīgs noteikt jebkura risinājuma ekspertīzi, pieaicinot neatkarīgus ekspertus. Ekspertīzes izdevumus sedz Pasūtītājs, izņemot gadījumus, kad ekspertīzes rezultātā tiek konstatēti </w:t>
      </w:r>
      <w:r>
        <w:rPr>
          <w:color w:val="000000"/>
          <w:spacing w:val="-9"/>
          <w:lang w:val="lv-LV"/>
        </w:rPr>
        <w:lastRenderedPageBreak/>
        <w:t>trūkumi vai nepilnības, kas radušies Būvuzņēmēja vainas, nolaidības vai neuzmanības dēļ. Šādā gadījumā ekspertīzes izdevumus sedz Būvuzņēmējs.</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Pasūtītājs sadarbībā ar Būvuzņēmēju veic Objekta nodošanu ekspluatācijā Latvijas būvnormatīvos noteiktajā kārtībā. Objekts kopumā no Būvuzņēmēja ir pieņemts ar brīdi, kad parakstīts un apstiprināts </w:t>
      </w:r>
      <w:smartTag w:uri="schemas-tilde-lv/tildestengine" w:element="veidnes">
        <w:smartTagPr>
          <w:attr w:name="text" w:val="Akts"/>
          <w:attr w:name="id" w:val="-1"/>
          <w:attr w:name="baseform" w:val="akt|s"/>
        </w:smartTagPr>
        <w:r>
          <w:rPr>
            <w:color w:val="000000"/>
            <w:spacing w:val="-9"/>
            <w:lang w:val="lv-LV"/>
          </w:rPr>
          <w:t>akts</w:t>
        </w:r>
      </w:smartTag>
      <w:r>
        <w:rPr>
          <w:color w:val="000000"/>
          <w:spacing w:val="-9"/>
          <w:lang w:val="lv-LV"/>
        </w:rPr>
        <w:t xml:space="preserve"> par būves pieņemšanu ekspluatācijā.</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 xml:space="preserve">Ja Objekts kopumā netiek pieņemts ekspluatācijā, tad Būvuzņēmējs par saviem līdzekļiem un ar saviem spēkiem novērš ekspluatācijā pieņemšanas komisijas </w:t>
      </w:r>
      <w:smartTag w:uri="schemas-tilde-lv/tildestengine" w:element="veidnes">
        <w:smartTagPr>
          <w:attr w:name="text" w:val="lēmumā"/>
          <w:attr w:name="id" w:val="-1"/>
          <w:attr w:name="baseform" w:val="lēmum|s"/>
        </w:smartTagPr>
        <w:r>
          <w:rPr>
            <w:color w:val="000000"/>
            <w:spacing w:val="-9"/>
            <w:lang w:val="lv-LV"/>
          </w:rPr>
          <w:t>lēmumā</w:t>
        </w:r>
      </w:smartTag>
      <w:r>
        <w:rPr>
          <w:color w:val="000000"/>
          <w:spacing w:val="-9"/>
          <w:lang w:val="lv-LV"/>
        </w:rPr>
        <w:t xml:space="preserve"> norādītos trūkumus vai defektus, sastādot un parakstot </w:t>
      </w:r>
      <w:smartTag w:uri="schemas-tilde-lv/tildestengine" w:element="veidnes">
        <w:smartTagPr>
          <w:attr w:name="text" w:val="aktu"/>
          <w:attr w:name="id" w:val="-1"/>
          <w:attr w:name="baseform" w:val="akt|s"/>
        </w:smartTagPr>
        <w:r>
          <w:rPr>
            <w:color w:val="000000"/>
            <w:spacing w:val="-9"/>
            <w:lang w:val="lv-LV"/>
          </w:rPr>
          <w:t>aktu</w:t>
        </w:r>
      </w:smartTag>
      <w:r>
        <w:rPr>
          <w:color w:val="000000"/>
          <w:spacing w:val="-9"/>
          <w:lang w:val="lv-LV"/>
        </w:rPr>
        <w:t xml:space="preserve"> ar Pasūtītāju par trūkumu vai defektu novēršanas termiņiem. Pēc </w:t>
      </w:r>
      <w:smartTag w:uri="schemas-tilde-lv/tildestengine" w:element="veidnes">
        <w:smartTagPr>
          <w:attr w:name="text" w:val="lēmuma"/>
          <w:attr w:name="id" w:val="-1"/>
          <w:attr w:name="baseform" w:val="lēmum|s"/>
        </w:smartTagPr>
        <w:r>
          <w:rPr>
            <w:color w:val="000000"/>
            <w:spacing w:val="-9"/>
            <w:lang w:val="lv-LV"/>
          </w:rPr>
          <w:t>lēmuma</w:t>
        </w:r>
      </w:smartTag>
      <w:r>
        <w:rPr>
          <w:color w:val="000000"/>
          <w:spacing w:val="-9"/>
          <w:lang w:val="lv-LV"/>
        </w:rPr>
        <w:t xml:space="preserve"> izpildes Līdzēji veic atkārtotu Objekta nodošanu ekspluatācijā. </w:t>
      </w:r>
    </w:p>
    <w:p w:rsidR="0001145B" w:rsidRDefault="0001145B" w:rsidP="0001145B">
      <w:pPr>
        <w:numPr>
          <w:ilvl w:val="1"/>
          <w:numId w:val="19"/>
        </w:numPr>
        <w:shd w:val="clear" w:color="auto" w:fill="FFFFFF"/>
        <w:tabs>
          <w:tab w:val="left" w:pos="540"/>
        </w:tabs>
        <w:ind w:left="540" w:hanging="540"/>
        <w:jc w:val="both"/>
        <w:rPr>
          <w:color w:val="000000"/>
          <w:spacing w:val="-9"/>
          <w:lang w:val="lv-LV"/>
        </w:rPr>
      </w:pPr>
      <w:r>
        <w:rPr>
          <w:color w:val="000000"/>
          <w:spacing w:val="-9"/>
          <w:lang w:val="lv-LV"/>
        </w:rPr>
        <w:t>Visi papildus izdevumi par atkārtotu nodošanas – pieņemšanas komisijas darbu tiek ieturēti no gala samaksas par Objektu kopumā.</w:t>
      </w:r>
    </w:p>
    <w:p w:rsidR="0001145B" w:rsidRDefault="0001145B" w:rsidP="0001145B">
      <w:pPr>
        <w:numPr>
          <w:ilvl w:val="0"/>
          <w:numId w:val="19"/>
        </w:numPr>
        <w:shd w:val="clear" w:color="auto" w:fill="FFFFFF"/>
        <w:jc w:val="both"/>
        <w:rPr>
          <w:b/>
          <w:color w:val="000000"/>
          <w:spacing w:val="-9"/>
          <w:lang w:val="lv-LV"/>
        </w:rPr>
      </w:pPr>
      <w:r>
        <w:rPr>
          <w:b/>
          <w:color w:val="000000"/>
          <w:spacing w:val="-9"/>
          <w:lang w:val="lv-LV"/>
        </w:rPr>
        <w:t>Garantijas</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 xml:space="preserve">Būvuzņēmējs garantē izpildīto būvdarbu kvalitāti un atbilstību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noteikumiem un Latvijas Republikas normatīvajiem aktiem.</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 xml:space="preserve">„Garantēšana”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izpratnē nozīmē, ka Līdzējs, kurš devis garantijas, apņemas atlīdzināt visus zaudējumus, ja tā izteiktie apgalvojumi izrādās nepatiesi vai arī uzņemtās saistības netiek izpildītas.</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Būvuzņēmēja izpildīto būvdarbu garantijas termiņš ir 60 (sešdesmit) mēneši pēc būves nodošanas ekspluatācijā.</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 xml:space="preserve">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w:t>
      </w:r>
      <w:smartTag w:uri="schemas-tilde-lv/tildestengine" w:element="veidnes">
        <w:smartTagPr>
          <w:attr w:name="text" w:val="slēdziens"/>
          <w:attr w:name="id" w:val="-1"/>
          <w:attr w:name="baseform" w:val="slēdzien|s"/>
        </w:smartTagPr>
        <w:r>
          <w:rPr>
            <w:color w:val="000000"/>
            <w:spacing w:val="-9"/>
            <w:lang w:val="lv-LV"/>
          </w:rPr>
          <w:t>slēdziens</w:t>
        </w:r>
      </w:smartTag>
      <w:r>
        <w:rPr>
          <w:color w:val="000000"/>
          <w:spacing w:val="-9"/>
          <w:lang w:val="lv-LV"/>
        </w:rPr>
        <w:t xml:space="preserve">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paredzētas par saistību izpildes nokavējumu. Būvuzņēmējam ir pienākums šos darbus veikt ar tādu pat darbaspēka un tehnikas resursu apjomu, kā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ietvaros veiktos darbus, un darbaspēka un tehnikas resursu noslodze citos Būvuzņēmēja objektos nevar būt par iemeslu savstarpēju nolīgtā vai Ekspertīzes noteiktā termiņa nokavējumam.</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Ja Būvuzņēmējs garantijas termiņā atsakās novērst konstatētos defektus vai nenovērš tos noteiktajā termiņā, Pasūtītājam ir tiesības šo darbu veikšanu uz Būvuzņēmēja rēķina uzdot trešajai personai.</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Būvuzņēmējs nodrošina, ka tā iegādāto materiālu ražotāju un pārdevēju garantijas tiek nodotas Pasūtītājam.</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 xml:space="preserve">Būvuzņēmējam ir tiesības pēc būves nodošanas ekspluatācijā iesniegt Pasūtītājam bankas, garantiju oriģinālu par summu 5% (pieci procenti) apmērā no objekta kopējo būvdarbu realizācijas tāmes par būvdarbu veikšanu garantijas laikā atklāto defektu novēršanai atbilstoši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5.6. punktu noteikumiem.</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Būvuzņēmējs garantē, ka pašlaik pret Būvuzņēmēju nav, vai, pēc viņa labākās pārliecības, nedraud un netiek uzsākta tiesāšanās, arbitrāža, vai arī citi administratīvi procesi, kas varētu (ja netiek pierādīts pretējais) būtiski nelabvēlīgi ietekmēt Būvuzņēmēja finansiālo stāvokli vai Būvuzņēmēju spēju izpildīt jebkādas viņa saistības sakarā ar šo Līgumu.</w:t>
      </w:r>
    </w:p>
    <w:p w:rsidR="0001145B" w:rsidRDefault="0001145B" w:rsidP="0001145B">
      <w:pPr>
        <w:numPr>
          <w:ilvl w:val="1"/>
          <w:numId w:val="7"/>
        </w:numPr>
        <w:shd w:val="clear" w:color="auto" w:fill="FFFFFF"/>
        <w:tabs>
          <w:tab w:val="left" w:pos="540"/>
        </w:tabs>
        <w:jc w:val="both"/>
        <w:rPr>
          <w:color w:val="000000"/>
          <w:spacing w:val="-9"/>
          <w:lang w:val="lv-LV"/>
        </w:rPr>
      </w:pPr>
      <w:r>
        <w:rPr>
          <w:color w:val="000000"/>
          <w:spacing w:val="-9"/>
          <w:lang w:val="lv-LV"/>
        </w:rPr>
        <w:t xml:space="preserve">Būvuzņēmējs apliecina, ka ir ……………………, kas likumīgi dibināta un darbojas saskaņā ar Latvijas Republikas likumdošanu; un Būvuzņēmējs ir likumīgs savu aktīvu īpašnieks un tam ir tiesības un </w:t>
      </w:r>
      <w:smartTag w:uri="schemas-tilde-lv/tildestengine" w:element="veidnes">
        <w:smartTagPr>
          <w:attr w:name="text" w:val="pilnvaras"/>
          <w:attr w:name="id" w:val="-1"/>
          <w:attr w:name="baseform" w:val="pilnvar|a"/>
        </w:smartTagPr>
        <w:r>
          <w:rPr>
            <w:color w:val="000000"/>
            <w:spacing w:val="-9"/>
            <w:lang w:val="lv-LV"/>
          </w:rPr>
          <w:t>pilnvaras</w:t>
        </w:r>
      </w:smartTag>
      <w:r>
        <w:rPr>
          <w:color w:val="000000"/>
          <w:spacing w:val="-9"/>
          <w:lang w:val="lv-LV"/>
        </w:rPr>
        <w:t xml:space="preserve"> veikt darījumus, ko tas veic.</w:t>
      </w:r>
    </w:p>
    <w:p w:rsidR="0001145B" w:rsidRDefault="0001145B" w:rsidP="0001145B">
      <w:pPr>
        <w:shd w:val="clear" w:color="auto" w:fill="FFFFFF"/>
        <w:tabs>
          <w:tab w:val="left" w:pos="540"/>
        </w:tabs>
        <w:jc w:val="both"/>
        <w:rPr>
          <w:color w:val="000000"/>
          <w:spacing w:val="-9"/>
          <w:lang w:val="lv-LV"/>
        </w:rPr>
      </w:pPr>
      <w:r>
        <w:rPr>
          <w:color w:val="000000"/>
          <w:spacing w:val="-9"/>
          <w:lang w:val="lv-LV"/>
        </w:rPr>
        <w:t xml:space="preserve"> </w:t>
      </w:r>
    </w:p>
    <w:p w:rsidR="0001145B" w:rsidRDefault="0001145B" w:rsidP="0001145B">
      <w:pPr>
        <w:numPr>
          <w:ilvl w:val="0"/>
          <w:numId w:val="19"/>
        </w:numPr>
        <w:shd w:val="clear" w:color="auto" w:fill="FFFFFF"/>
        <w:jc w:val="both"/>
        <w:rPr>
          <w:b/>
          <w:color w:val="000000"/>
          <w:spacing w:val="-9"/>
          <w:lang w:val="lv-LV"/>
        </w:rPr>
      </w:pPr>
      <w:r>
        <w:rPr>
          <w:b/>
          <w:color w:val="000000"/>
          <w:spacing w:val="-9"/>
          <w:lang w:val="lv-LV"/>
        </w:rPr>
        <w:t>Atbildība</w:t>
      </w:r>
    </w:p>
    <w:p w:rsidR="0001145B" w:rsidRDefault="0001145B" w:rsidP="0001145B">
      <w:pPr>
        <w:numPr>
          <w:ilvl w:val="1"/>
          <w:numId w:val="8"/>
        </w:numPr>
        <w:shd w:val="clear" w:color="auto" w:fill="FFFFFF"/>
        <w:tabs>
          <w:tab w:val="left" w:pos="540"/>
        </w:tabs>
        <w:jc w:val="both"/>
        <w:rPr>
          <w:color w:val="000000"/>
          <w:spacing w:val="-9"/>
          <w:lang w:val="lv-LV"/>
        </w:rPr>
      </w:pPr>
      <w:r>
        <w:rPr>
          <w:color w:val="000000"/>
          <w:spacing w:val="-9"/>
          <w:lang w:val="lv-LV"/>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1145B" w:rsidRDefault="0001145B" w:rsidP="0001145B">
      <w:pPr>
        <w:numPr>
          <w:ilvl w:val="1"/>
          <w:numId w:val="8"/>
        </w:numPr>
        <w:shd w:val="clear" w:color="auto" w:fill="FFFFFF"/>
        <w:tabs>
          <w:tab w:val="left" w:pos="540"/>
        </w:tabs>
        <w:jc w:val="both"/>
        <w:rPr>
          <w:color w:val="000000"/>
          <w:spacing w:val="-9"/>
          <w:lang w:val="lv-LV"/>
        </w:rPr>
      </w:pPr>
      <w:r>
        <w:rPr>
          <w:color w:val="000000"/>
          <w:spacing w:val="-9"/>
          <w:lang w:val="lv-LV"/>
        </w:rPr>
        <w:t xml:space="preserve">Būvuzņēmējs uzņemas pilnu atbildību par mantiskajiem zaudējumiem, kas var rasties Pasūtītājam vai trešajām personām, Būvuzņēmējam veicot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paredzētos darbus, un apņemas patstāvīgi atrisināt visas </w:t>
      </w:r>
      <w:smartTag w:uri="schemas-tilde-lv/tildestengine" w:element="veidnes">
        <w:smartTagPr>
          <w:attr w:name="text" w:val="pretenzijas"/>
          <w:attr w:name="id" w:val="-1"/>
          <w:attr w:name="baseform" w:val="pretenzij|a"/>
        </w:smartTagPr>
        <w:r>
          <w:rPr>
            <w:color w:val="000000"/>
            <w:spacing w:val="-9"/>
            <w:lang w:val="lv-LV"/>
          </w:rPr>
          <w:t>pretenzijas</w:t>
        </w:r>
      </w:smartTag>
      <w:r>
        <w:rPr>
          <w:color w:val="000000"/>
          <w:spacing w:val="-9"/>
          <w:lang w:val="lv-LV"/>
        </w:rPr>
        <w:t xml:space="preserve"> un prasības, kādas šajā sakarā izvirza trešās personas vai Pasūtītājs.</w:t>
      </w:r>
    </w:p>
    <w:p w:rsidR="0001145B" w:rsidRDefault="0001145B" w:rsidP="0001145B">
      <w:pPr>
        <w:numPr>
          <w:ilvl w:val="1"/>
          <w:numId w:val="8"/>
        </w:numPr>
        <w:shd w:val="clear" w:color="auto" w:fill="FFFFFF"/>
        <w:tabs>
          <w:tab w:val="left" w:pos="540"/>
        </w:tabs>
        <w:jc w:val="both"/>
        <w:rPr>
          <w:color w:val="000000"/>
          <w:spacing w:val="-9"/>
          <w:lang w:val="lv-LV"/>
        </w:rPr>
      </w:pPr>
      <w:r>
        <w:rPr>
          <w:color w:val="000000"/>
          <w:spacing w:val="-9"/>
          <w:lang w:val="lv-LV"/>
        </w:rPr>
        <w:lastRenderedPageBreak/>
        <w:t>Būvuzņēmējs ir atbildīgs pret Pasūtītāju un trešajām personām par visiem zaudējumiem, kuri radušies Būvuzņēmēja nodarbināto apakšuzņēmēju saistību izpildes ietvaros.</w:t>
      </w:r>
    </w:p>
    <w:p w:rsidR="0001145B" w:rsidRDefault="0001145B" w:rsidP="0001145B">
      <w:pPr>
        <w:numPr>
          <w:ilvl w:val="1"/>
          <w:numId w:val="8"/>
        </w:numPr>
        <w:shd w:val="clear" w:color="auto" w:fill="FFFFFF"/>
        <w:tabs>
          <w:tab w:val="left" w:pos="540"/>
        </w:tabs>
        <w:jc w:val="both"/>
        <w:rPr>
          <w:color w:val="000000"/>
          <w:spacing w:val="-9"/>
          <w:lang w:val="lv-LV"/>
        </w:rPr>
      </w:pPr>
      <w:r>
        <w:rPr>
          <w:color w:val="000000"/>
          <w:spacing w:val="-9"/>
          <w:lang w:val="lv-LV"/>
        </w:rPr>
        <w:t>Līdzēji ir savstarpēji atbildīgi par sniegto ziņu patiesumu un pilnību.</w:t>
      </w:r>
    </w:p>
    <w:p w:rsidR="0001145B" w:rsidRDefault="0001145B" w:rsidP="0001145B">
      <w:pPr>
        <w:numPr>
          <w:ilvl w:val="1"/>
          <w:numId w:val="8"/>
        </w:numPr>
        <w:shd w:val="clear" w:color="auto" w:fill="FFFFFF"/>
        <w:tabs>
          <w:tab w:val="left" w:pos="540"/>
        </w:tabs>
        <w:jc w:val="both"/>
        <w:rPr>
          <w:color w:val="000000"/>
          <w:spacing w:val="-9"/>
          <w:lang w:val="lv-LV"/>
        </w:rPr>
      </w:pPr>
      <w:r>
        <w:rPr>
          <w:color w:val="000000"/>
          <w:spacing w:val="-9"/>
          <w:lang w:val="lv-LV"/>
        </w:rPr>
        <w:t xml:space="preserve">Būvuzņēmējs ir atbildīgs un sedz visus zaudējumus Pasūtītājam gadījumā, ja ar kompetentas institūcijas </w:t>
      </w:r>
      <w:smartTag w:uri="schemas-tilde-lv/tildestengine" w:element="veidnes">
        <w:smartTagPr>
          <w:attr w:name="text" w:val="lēmumu"/>
          <w:attr w:name="id" w:val="-1"/>
          <w:attr w:name="baseform" w:val="lēmum|s"/>
        </w:smartTagPr>
        <w:r>
          <w:rPr>
            <w:color w:val="000000"/>
            <w:spacing w:val="-9"/>
            <w:lang w:val="lv-LV"/>
          </w:rPr>
          <w:t>lēmumu</w:t>
        </w:r>
      </w:smartTag>
      <w:r>
        <w:rPr>
          <w:color w:val="000000"/>
          <w:spacing w:val="-9"/>
          <w:lang w:val="lv-LV"/>
        </w:rPr>
        <w:t xml:space="preserve"> tiek apturēta būvdarbu veikšana sakarā ar Būvuzņēmēja pieļautiem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noteikumu pārkāpumiem.</w:t>
      </w:r>
    </w:p>
    <w:p w:rsidR="0001145B" w:rsidRDefault="0001145B" w:rsidP="0001145B">
      <w:pPr>
        <w:shd w:val="clear" w:color="auto" w:fill="FFFFFF"/>
        <w:spacing w:before="120"/>
        <w:jc w:val="both"/>
        <w:rPr>
          <w:b/>
          <w:color w:val="000000"/>
          <w:spacing w:val="-9"/>
          <w:lang w:val="lv-LV"/>
        </w:rPr>
      </w:pPr>
      <w:r>
        <w:rPr>
          <w:b/>
          <w:color w:val="000000"/>
          <w:spacing w:val="-9"/>
          <w:lang w:val="lv-LV"/>
        </w:rPr>
        <w:t>9. Apdrošināšana un bankas garantija</w:t>
      </w:r>
    </w:p>
    <w:p w:rsidR="0001145B" w:rsidRDefault="0001145B" w:rsidP="0001145B">
      <w:pPr>
        <w:numPr>
          <w:ilvl w:val="1"/>
          <w:numId w:val="9"/>
        </w:numPr>
        <w:shd w:val="clear" w:color="auto" w:fill="FFFFFF"/>
        <w:tabs>
          <w:tab w:val="left" w:pos="540"/>
        </w:tabs>
        <w:jc w:val="both"/>
        <w:rPr>
          <w:color w:val="000000"/>
          <w:spacing w:val="-9"/>
          <w:lang w:val="lv-LV"/>
        </w:rPr>
      </w:pPr>
      <w:r>
        <w:rPr>
          <w:color w:val="000000"/>
          <w:spacing w:val="-9"/>
          <w:lang w:val="lv-LV"/>
        </w:rPr>
        <w:t xml:space="preserve">Būvuzņēmējs par saviem līdzekļiem ne vēlāk kā 10. (desmitajā) kalendārā dienā pēc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abpusējas parakstīšanas apdrošina savu atbildību tādā apmērā, kas nodrošina visu zaudējumu atlīdzību, kuri var rasties Pasūtītājam vai trešajām personām Būvuzņēmēja darbības vai bezdarbības, vai to seku rezultātā būvdarbu vai būves ekspluatācijas laikā, tajā skaitā veicot šādu risku apdrošināšanu:</w:t>
      </w:r>
    </w:p>
    <w:p w:rsidR="0001145B" w:rsidRDefault="0001145B" w:rsidP="0001145B">
      <w:pPr>
        <w:numPr>
          <w:ilvl w:val="2"/>
          <w:numId w:val="9"/>
        </w:numPr>
        <w:shd w:val="clear" w:color="auto" w:fill="FFFFFF"/>
        <w:tabs>
          <w:tab w:val="clear" w:pos="720"/>
          <w:tab w:val="num" w:pos="540"/>
        </w:tabs>
        <w:ind w:left="540" w:hanging="540"/>
        <w:jc w:val="both"/>
        <w:rPr>
          <w:color w:val="000000"/>
          <w:spacing w:val="-9"/>
          <w:lang w:val="lv-LV"/>
        </w:rPr>
      </w:pPr>
      <w:r>
        <w:rPr>
          <w:color w:val="000000"/>
          <w:spacing w:val="-9"/>
          <w:lang w:val="lv-LV"/>
        </w:rPr>
        <w:t xml:space="preserve">celtniecības montāžas darbu riska apdrošināšana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summas apmērā līdz Objekta nodošanai ekspluatācijā;</w:t>
      </w:r>
    </w:p>
    <w:p w:rsidR="0001145B" w:rsidRDefault="0001145B" w:rsidP="0001145B">
      <w:pPr>
        <w:numPr>
          <w:ilvl w:val="2"/>
          <w:numId w:val="9"/>
        </w:numPr>
        <w:shd w:val="clear" w:color="auto" w:fill="FFFFFF"/>
        <w:tabs>
          <w:tab w:val="clear" w:pos="720"/>
          <w:tab w:val="num" w:pos="540"/>
        </w:tabs>
        <w:ind w:left="540" w:hanging="540"/>
        <w:jc w:val="both"/>
        <w:rPr>
          <w:color w:val="000000"/>
          <w:spacing w:val="-9"/>
          <w:lang w:val="lv-LV"/>
        </w:rPr>
      </w:pPr>
      <w:r>
        <w:rPr>
          <w:color w:val="000000"/>
          <w:spacing w:val="-9"/>
          <w:lang w:val="lv-LV"/>
        </w:rPr>
        <w:t xml:space="preserve">civiltiesiskās atbildības pret trešajām personām apdrošināšana 30 % no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paredzētās atlīdzības par būvdarbu veikšanu līdz garantijas termiņa beigām.</w:t>
      </w:r>
    </w:p>
    <w:p w:rsidR="0001145B" w:rsidRDefault="0001145B" w:rsidP="0001145B">
      <w:pPr>
        <w:numPr>
          <w:ilvl w:val="2"/>
          <w:numId w:val="9"/>
        </w:numPr>
        <w:shd w:val="clear" w:color="auto" w:fill="FFFFFF"/>
        <w:tabs>
          <w:tab w:val="clear" w:pos="720"/>
          <w:tab w:val="num" w:pos="540"/>
        </w:tabs>
        <w:ind w:left="540" w:hanging="540"/>
        <w:jc w:val="both"/>
        <w:rPr>
          <w:color w:val="000000"/>
          <w:spacing w:val="-9"/>
          <w:lang w:val="lv-LV"/>
        </w:rPr>
      </w:pPr>
      <w:r>
        <w:rPr>
          <w:color w:val="000000"/>
          <w:spacing w:val="-9"/>
          <w:lang w:val="lv-LV"/>
        </w:rPr>
        <w:t xml:space="preserve">saskaņā 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2.2. punktu Būvuzņēmējs iesniedz Pasūtītājam visu nepieciešamo apdrošināšanas polišu kopijas (uzrādot oriģinālus) ne vēlāk kā 10. (desmitajā) kalendārā dienā pēc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abpusējas parakstīšanas; par minēto dokumentu nodošanu – pieņemšanu tiek sastādīts </w:t>
      </w:r>
      <w:smartTag w:uri="schemas-tilde-lv/tildestengine" w:element="veidnes">
        <w:smartTagPr>
          <w:attr w:name="text" w:val="Akts"/>
          <w:attr w:name="id" w:val="-1"/>
          <w:attr w:name="baseform" w:val="akt|s"/>
        </w:smartTagPr>
        <w:r>
          <w:rPr>
            <w:color w:val="000000"/>
            <w:spacing w:val="-9"/>
            <w:lang w:val="lv-LV"/>
          </w:rPr>
          <w:t>akts</w:t>
        </w:r>
      </w:smartTag>
      <w:r>
        <w:rPr>
          <w:color w:val="000000"/>
          <w:spacing w:val="-9"/>
          <w:lang w:val="lv-LV"/>
        </w:rPr>
        <w:t xml:space="preserve">, kas kopā ar minētajiem dokumentiem pievienojams </w:t>
      </w:r>
      <w:smartTag w:uri="schemas-tilde-lv/tildestengine" w:element="veidnes">
        <w:smartTagPr>
          <w:attr w:name="text" w:val="Līgumam"/>
          <w:attr w:name="id" w:val="-1"/>
          <w:attr w:name="baseform" w:val="līgum|s"/>
        </w:smartTagPr>
        <w:r>
          <w:rPr>
            <w:color w:val="000000"/>
            <w:spacing w:val="-9"/>
            <w:lang w:val="lv-LV"/>
          </w:rPr>
          <w:t>Līgumam</w:t>
        </w:r>
      </w:smartTag>
      <w:r>
        <w:rPr>
          <w:color w:val="000000"/>
          <w:spacing w:val="-9"/>
          <w:lang w:val="lv-LV"/>
        </w:rPr>
        <w:t xml:space="preserve"> kā neatņemamas sastāvdaļas.</w:t>
      </w:r>
    </w:p>
    <w:p w:rsidR="0001145B" w:rsidRDefault="0001145B" w:rsidP="0001145B">
      <w:pPr>
        <w:numPr>
          <w:ilvl w:val="1"/>
          <w:numId w:val="9"/>
        </w:numPr>
        <w:shd w:val="clear" w:color="auto" w:fill="FFFFFF"/>
        <w:tabs>
          <w:tab w:val="left" w:pos="540"/>
        </w:tabs>
        <w:jc w:val="both"/>
        <w:rPr>
          <w:color w:val="000000"/>
          <w:spacing w:val="-9"/>
          <w:lang w:val="lv-LV"/>
        </w:rPr>
      </w:pPr>
      <w:r>
        <w:rPr>
          <w:color w:val="000000"/>
          <w:spacing w:val="-9"/>
          <w:lang w:val="lv-LV"/>
        </w:rPr>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rsidR="0001145B" w:rsidRDefault="0001145B" w:rsidP="0001145B">
      <w:pPr>
        <w:shd w:val="clear" w:color="auto" w:fill="FFFFFF"/>
        <w:tabs>
          <w:tab w:val="left" w:pos="360"/>
        </w:tabs>
        <w:spacing w:before="120" w:after="120"/>
        <w:jc w:val="both"/>
        <w:rPr>
          <w:b/>
          <w:color w:val="000000"/>
          <w:spacing w:val="-9"/>
          <w:lang w:val="lv-LV"/>
        </w:rPr>
      </w:pPr>
      <w:r>
        <w:rPr>
          <w:color w:val="000000"/>
          <w:spacing w:val="-9"/>
          <w:lang w:val="lv-LV"/>
        </w:rPr>
        <w:t xml:space="preserve"> </w:t>
      </w:r>
      <w:r>
        <w:rPr>
          <w:b/>
          <w:color w:val="000000"/>
          <w:spacing w:val="-9"/>
          <w:lang w:val="lv-LV"/>
        </w:rPr>
        <w:t>Sankcijas</w:t>
      </w:r>
    </w:p>
    <w:p w:rsidR="0001145B" w:rsidRDefault="0001145B" w:rsidP="0001145B">
      <w:pPr>
        <w:numPr>
          <w:ilvl w:val="1"/>
          <w:numId w:val="10"/>
        </w:numPr>
        <w:shd w:val="clear" w:color="auto" w:fill="FFFFFF"/>
        <w:tabs>
          <w:tab w:val="clear" w:pos="570"/>
          <w:tab w:val="num" w:pos="540"/>
        </w:tabs>
        <w:jc w:val="both"/>
        <w:rPr>
          <w:color w:val="000000"/>
          <w:spacing w:val="-9"/>
          <w:lang w:val="lv-LV"/>
        </w:rPr>
      </w:pPr>
      <w:r>
        <w:rPr>
          <w:color w:val="000000"/>
          <w:spacing w:val="-9"/>
          <w:lang w:val="lv-LV"/>
        </w:rPr>
        <w:t xml:space="preserve">Ja Būvuzņēmējs neuzsāk būvdarbus noteiktajā termiņā, saskaņā 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2.3. punktu, tad veicot galīgo norēķinu no Būvuzņēmējam izmaksājamās summas ietur līgumsodu 0,05% apmērā no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summas par katru nokavēto dienu bet ne vairāk kā 10% no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summas.</w:t>
      </w:r>
    </w:p>
    <w:p w:rsidR="0001145B" w:rsidRDefault="0001145B" w:rsidP="0001145B">
      <w:pPr>
        <w:numPr>
          <w:ilvl w:val="1"/>
          <w:numId w:val="10"/>
        </w:numPr>
        <w:shd w:val="clear" w:color="auto" w:fill="FFFFFF"/>
        <w:tabs>
          <w:tab w:val="clear" w:pos="570"/>
          <w:tab w:val="num" w:pos="540"/>
        </w:tabs>
        <w:jc w:val="both"/>
        <w:rPr>
          <w:color w:val="000000"/>
          <w:spacing w:val="-9"/>
          <w:lang w:val="lv-LV"/>
        </w:rPr>
      </w:pPr>
      <w:r>
        <w:rPr>
          <w:color w:val="000000"/>
          <w:spacing w:val="-9"/>
          <w:lang w:val="lv-LV"/>
        </w:rPr>
        <w:t xml:space="preserve">Ja Būvuzņēmējs nokavē būvdarbu izpildes galīgo termiņu, Pasūtītājs, veicot galīgo norēķinu, no Būvuzņēmējam izmaksājamās summas ietur līgumsodu 0,05% apmērā no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summas par katru nokavēto dienu bet ne vairāk kā 10% no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summas.</w:t>
      </w:r>
    </w:p>
    <w:p w:rsidR="0001145B" w:rsidRDefault="0001145B" w:rsidP="0001145B">
      <w:pPr>
        <w:shd w:val="clear" w:color="auto" w:fill="FFFFFF"/>
        <w:spacing w:before="120" w:after="120"/>
        <w:jc w:val="both"/>
        <w:rPr>
          <w:b/>
          <w:color w:val="000000"/>
          <w:spacing w:val="-9"/>
          <w:lang w:val="lv-LV"/>
        </w:rPr>
      </w:pPr>
      <w:r>
        <w:rPr>
          <w:b/>
          <w:color w:val="000000"/>
          <w:spacing w:val="-9"/>
          <w:lang w:val="lv-LV"/>
        </w:rPr>
        <w:t>11. Nepārvarama vara</w:t>
      </w:r>
    </w:p>
    <w:p w:rsidR="0001145B" w:rsidRDefault="0001145B" w:rsidP="0001145B">
      <w:pPr>
        <w:numPr>
          <w:ilvl w:val="1"/>
          <w:numId w:val="11"/>
        </w:numPr>
        <w:shd w:val="clear" w:color="auto" w:fill="FFFFFF"/>
        <w:tabs>
          <w:tab w:val="clear" w:pos="645"/>
          <w:tab w:val="left" w:pos="360"/>
          <w:tab w:val="num" w:pos="540"/>
        </w:tabs>
        <w:ind w:left="540" w:hanging="540"/>
        <w:jc w:val="both"/>
        <w:rPr>
          <w:color w:val="000000"/>
          <w:spacing w:val="-9"/>
          <w:lang w:val="lv-LV"/>
        </w:rPr>
      </w:pPr>
      <w:r>
        <w:rPr>
          <w:color w:val="000000"/>
          <w:spacing w:val="-9"/>
          <w:lang w:val="lv-LV"/>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w:t>
      </w:r>
      <w:smartTag w:uri="schemas-tilde-lv/tildestengine" w:element="veidnes">
        <w:smartTagPr>
          <w:attr w:name="text" w:val="aktos"/>
          <w:attr w:name="id" w:val="-1"/>
          <w:attr w:name="baseform" w:val="akt|s"/>
        </w:smartTagPr>
        <w:r>
          <w:rPr>
            <w:color w:val="000000"/>
            <w:spacing w:val="-9"/>
            <w:lang w:val="lv-LV"/>
          </w:rPr>
          <w:t>aktos</w:t>
        </w:r>
      </w:smartTag>
      <w:r>
        <w:rPr>
          <w:color w:val="000000"/>
          <w:spacing w:val="-9"/>
          <w:lang w:val="lv-LV"/>
        </w:rPr>
        <w:t xml:space="preserve">, valsts institūciju </w:t>
      </w:r>
      <w:smartTag w:uri="schemas-tilde-lv/tildestengine" w:element="veidnes">
        <w:smartTagPr>
          <w:attr w:name="text" w:val="lēmumus"/>
          <w:attr w:name="id" w:val="-1"/>
          <w:attr w:name="baseform" w:val="lēmum|s"/>
        </w:smartTagPr>
        <w:r>
          <w:rPr>
            <w:color w:val="000000"/>
            <w:spacing w:val="-9"/>
            <w:lang w:val="lv-LV"/>
          </w:rPr>
          <w:t>lēmumus</w:t>
        </w:r>
      </w:smartTag>
      <w:r>
        <w:rPr>
          <w:color w:val="000000"/>
          <w:spacing w:val="-9"/>
          <w:lang w:val="lv-LV"/>
        </w:rPr>
        <w:t xml:space="preserve"> un citus nepārvaramas varas izpausmes veidus, kas traucē izpildīt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 xml:space="preserve">,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w:t>
      </w:r>
      <w:smartTag w:uri="schemas-tilde-lv/tildestengine" w:element="veidnes">
        <w:smartTagPr>
          <w:attr w:name="text" w:val="izziņu"/>
          <w:attr w:name="id" w:val="-1"/>
          <w:attr w:name="baseform" w:val="izziņ|a"/>
        </w:smartTagPr>
        <w:r>
          <w:rPr>
            <w:color w:val="000000"/>
            <w:spacing w:val="-9"/>
            <w:lang w:val="lv-LV"/>
          </w:rPr>
          <w:t>izziņu</w:t>
        </w:r>
      </w:smartTag>
      <w:r>
        <w:rPr>
          <w:color w:val="000000"/>
          <w:spacing w:val="-9"/>
          <w:lang w:val="lv-LV"/>
        </w:rPr>
        <w:t xml:space="preserve"> par šādu apstākļu esamību.</w:t>
      </w:r>
    </w:p>
    <w:p w:rsidR="0001145B" w:rsidRDefault="0001145B" w:rsidP="0001145B">
      <w:pPr>
        <w:numPr>
          <w:ilvl w:val="1"/>
          <w:numId w:val="11"/>
        </w:numPr>
        <w:shd w:val="clear" w:color="auto" w:fill="FFFFFF"/>
        <w:tabs>
          <w:tab w:val="clear" w:pos="645"/>
          <w:tab w:val="left" w:pos="360"/>
          <w:tab w:val="num" w:pos="540"/>
        </w:tabs>
        <w:ind w:left="540" w:hanging="540"/>
        <w:jc w:val="both"/>
        <w:rPr>
          <w:color w:val="000000"/>
          <w:spacing w:val="-9"/>
          <w:lang w:val="lv-LV"/>
        </w:rPr>
      </w:pPr>
      <w:r>
        <w:rPr>
          <w:color w:val="000000"/>
          <w:spacing w:val="-9"/>
          <w:lang w:val="lv-LV"/>
        </w:rPr>
        <w:t xml:space="preserve">Ja iestājas nepārvaramas varas apstākļi, Līdzējam ir pienākums nekavējoties mutiski informēt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beigu rekvizītos norādīto otra Līdzēja atbildīgo darbinieku, kā arī ne vēlāk kā 2 (divu) darba dienu laikā pēc minēto iemeslu konstatēšanas iesniegt rakstveida </w:t>
      </w:r>
      <w:smartTag w:uri="schemas-tilde-lv/tildestengine" w:element="veidnes">
        <w:smartTagPr>
          <w:attr w:name="text" w:val="paziņojumu"/>
          <w:attr w:name="id" w:val="-1"/>
          <w:attr w:name="baseform" w:val="paziņojum|s"/>
        </w:smartTagPr>
        <w:r>
          <w:rPr>
            <w:color w:val="000000"/>
            <w:spacing w:val="-9"/>
            <w:lang w:val="lv-LV"/>
          </w:rPr>
          <w:t>paziņojumu</w:t>
        </w:r>
      </w:smartTag>
      <w:r>
        <w:rPr>
          <w:color w:val="000000"/>
          <w:spacing w:val="-9"/>
          <w:lang w:val="lv-LV"/>
        </w:rPr>
        <w:t xml:space="preserve"> otram Līdzējam. </w:t>
      </w:r>
      <w:smartTag w:uri="schemas-tilde-lv/tildestengine" w:element="veidnes">
        <w:smartTagPr>
          <w:attr w:name="text" w:val="Paziņojumā"/>
          <w:attr w:name="id" w:val="-1"/>
          <w:attr w:name="baseform" w:val="paziņojum|s"/>
        </w:smartTagPr>
        <w:r>
          <w:rPr>
            <w:color w:val="000000"/>
            <w:spacing w:val="-9"/>
            <w:lang w:val="lv-LV"/>
          </w:rPr>
          <w:t>Paziņojumā</w:t>
        </w:r>
      </w:smartTag>
      <w:r>
        <w:rPr>
          <w:color w:val="000000"/>
          <w:spacing w:val="-9"/>
          <w:lang w:val="lv-LV"/>
        </w:rPr>
        <w:t xml:space="preserve"> jāraksturo apstākļi, kā arī to ietekmes vērtējums attiecībā uz savu pienākumu izpildi saskaņā ar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 xml:space="preserve"> un izpildes termiņu. </w:t>
      </w:r>
      <w:smartTag w:uri="schemas-tilde-lv/tildestengine" w:element="veidnes">
        <w:smartTagPr>
          <w:attr w:name="text" w:val="Paziņojumā"/>
          <w:attr w:name="id" w:val="-1"/>
          <w:attr w:name="baseform" w:val="paziņojum|s"/>
        </w:smartTagPr>
        <w:r>
          <w:rPr>
            <w:color w:val="000000"/>
            <w:spacing w:val="-9"/>
            <w:lang w:val="lv-LV"/>
          </w:rPr>
          <w:t>Paziņojumā</w:t>
        </w:r>
      </w:smartTag>
      <w:r>
        <w:rPr>
          <w:color w:val="000000"/>
          <w:spacing w:val="-9"/>
          <w:lang w:val="lv-LV"/>
        </w:rPr>
        <w:t xml:space="preserve"> jānorāda termiņš, kad būs iespējams turpināt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paredzēto pienākumu izpildi.</w:t>
      </w:r>
    </w:p>
    <w:p w:rsidR="0001145B" w:rsidRDefault="0001145B" w:rsidP="0001145B">
      <w:pPr>
        <w:numPr>
          <w:ilvl w:val="1"/>
          <w:numId w:val="11"/>
        </w:numPr>
        <w:shd w:val="clear" w:color="auto" w:fill="FFFFFF"/>
        <w:tabs>
          <w:tab w:val="clear" w:pos="645"/>
          <w:tab w:val="left" w:pos="360"/>
          <w:tab w:val="num" w:pos="540"/>
        </w:tabs>
        <w:ind w:left="540" w:hanging="540"/>
        <w:jc w:val="both"/>
        <w:rPr>
          <w:color w:val="000000"/>
          <w:spacing w:val="-9"/>
          <w:lang w:val="lv-LV"/>
        </w:rPr>
      </w:pPr>
      <w:r>
        <w:rPr>
          <w:color w:val="000000"/>
          <w:spacing w:val="-9"/>
          <w:lang w:val="lv-LV"/>
        </w:rPr>
        <w:t xml:space="preserve">Līdzēji var vienpusēji izbeigt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 xml:space="preserve">, ja nepārvaramas varas apstākļi turpinās ilgāk par 2 (diviem) kalendārajiem mēnešiem. Šajā gadījumā neviens no Līdzējiem nav tiesīgs prasīt tādējādi radušos zaudējumu atlīdzību. Ja </w:t>
      </w:r>
      <w:smartTag w:uri="schemas-tilde-lv/tildestengine" w:element="veidnes">
        <w:smartTagPr>
          <w:attr w:name="text" w:val="līgums"/>
          <w:attr w:name="id" w:val="-1"/>
          <w:attr w:name="baseform" w:val="līgum|s"/>
        </w:smartTagPr>
        <w:r>
          <w:rPr>
            <w:color w:val="000000"/>
            <w:spacing w:val="-9"/>
            <w:lang w:val="lv-LV"/>
          </w:rPr>
          <w:t>līgums</w:t>
        </w:r>
      </w:smartTag>
      <w:r>
        <w:rPr>
          <w:color w:val="000000"/>
          <w:spacing w:val="-9"/>
          <w:lang w:val="lv-LV"/>
        </w:rPr>
        <w:t xml:space="preserve"> tiek izbeigts nepārvaramas varas apstākļu dēļ, Pasūtītājs veic norēķinus par faktiski izpildītajiem būvdarbiem.</w:t>
      </w:r>
    </w:p>
    <w:p w:rsidR="0001145B" w:rsidRDefault="0001145B" w:rsidP="0001145B">
      <w:pPr>
        <w:numPr>
          <w:ilvl w:val="1"/>
          <w:numId w:val="11"/>
        </w:numPr>
        <w:shd w:val="clear" w:color="auto" w:fill="FFFFFF"/>
        <w:tabs>
          <w:tab w:val="clear" w:pos="645"/>
          <w:tab w:val="left" w:pos="360"/>
          <w:tab w:val="num" w:pos="540"/>
        </w:tabs>
        <w:ind w:left="540" w:hanging="540"/>
        <w:jc w:val="both"/>
        <w:rPr>
          <w:color w:val="000000"/>
          <w:spacing w:val="-9"/>
          <w:lang w:val="lv-LV"/>
        </w:rPr>
      </w:pPr>
      <w:r>
        <w:rPr>
          <w:color w:val="000000"/>
          <w:spacing w:val="-9"/>
          <w:lang w:val="lv-LV"/>
        </w:rPr>
        <w:lastRenderedPageBreak/>
        <w:t xml:space="preserve">Nepārvaramas varas apstākļiem beidzoties, Līdzējam, kurš pirmais konstatējis minēto apstākļu izbeigšanos, ir pienākums nekavējoties iesniegt rakstisku </w:t>
      </w:r>
      <w:smartTag w:uri="schemas-tilde-lv/tildestengine" w:element="veidnes">
        <w:smartTagPr>
          <w:attr w:name="text" w:val="paziņojumu"/>
          <w:attr w:name="id" w:val="-1"/>
          <w:attr w:name="baseform" w:val="paziņojum|s"/>
        </w:smartTagPr>
        <w:r>
          <w:rPr>
            <w:color w:val="000000"/>
            <w:spacing w:val="-9"/>
            <w:lang w:val="lv-LV"/>
          </w:rPr>
          <w:t>paziņojumu</w:t>
        </w:r>
      </w:smartTag>
      <w:r>
        <w:rPr>
          <w:color w:val="000000"/>
          <w:spacing w:val="-9"/>
          <w:lang w:val="lv-LV"/>
        </w:rPr>
        <w:t xml:space="preserve"> otram Līdzējam par minēto apstākļu beigšanos.</w:t>
      </w:r>
    </w:p>
    <w:p w:rsidR="0001145B" w:rsidRDefault="0001145B" w:rsidP="0001145B">
      <w:pPr>
        <w:shd w:val="clear" w:color="auto" w:fill="FFFFFF"/>
        <w:spacing w:before="120" w:after="120"/>
        <w:jc w:val="both"/>
        <w:rPr>
          <w:b/>
          <w:color w:val="000000"/>
          <w:spacing w:val="-9"/>
          <w:lang w:val="lv-LV"/>
        </w:rPr>
      </w:pPr>
      <w:r>
        <w:rPr>
          <w:b/>
          <w:color w:val="000000"/>
          <w:spacing w:val="-9"/>
          <w:lang w:val="lv-LV"/>
        </w:rPr>
        <w:t>12. Vadības sanāksmes</w:t>
      </w:r>
    </w:p>
    <w:p w:rsidR="0001145B" w:rsidRDefault="0001145B" w:rsidP="0001145B">
      <w:pPr>
        <w:numPr>
          <w:ilvl w:val="1"/>
          <w:numId w:val="12"/>
        </w:numPr>
        <w:shd w:val="clear" w:color="auto" w:fill="FFFFFF"/>
        <w:tabs>
          <w:tab w:val="left" w:pos="360"/>
        </w:tabs>
        <w:jc w:val="both"/>
        <w:rPr>
          <w:color w:val="000000"/>
          <w:spacing w:val="-9"/>
          <w:lang w:val="lv-LV"/>
        </w:rPr>
      </w:pP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darba vadībai, koordinācijai un kontrolei Pasūtītājs nozīmē savu pārstāvi.</w:t>
      </w:r>
    </w:p>
    <w:p w:rsidR="0001145B" w:rsidRDefault="0001145B" w:rsidP="0001145B">
      <w:pPr>
        <w:numPr>
          <w:ilvl w:val="1"/>
          <w:numId w:val="12"/>
        </w:numPr>
        <w:shd w:val="clear" w:color="auto" w:fill="FFFFFF"/>
        <w:tabs>
          <w:tab w:val="left" w:pos="360"/>
        </w:tabs>
        <w:jc w:val="both"/>
        <w:rPr>
          <w:color w:val="000000"/>
          <w:spacing w:val="-9"/>
          <w:lang w:val="lv-LV"/>
        </w:rPr>
      </w:pPr>
      <w:r>
        <w:rPr>
          <w:color w:val="000000"/>
          <w:spacing w:val="-9"/>
          <w:lang w:val="lv-LV"/>
        </w:rPr>
        <w:t>Būvuzņēmējs norīko pilnvaroto pārstāvi, kurš darbu izpildes procesā pārstāvēs galveno būvuzņēmēju.</w:t>
      </w:r>
    </w:p>
    <w:p w:rsidR="0001145B" w:rsidRDefault="0001145B" w:rsidP="0001145B">
      <w:pPr>
        <w:numPr>
          <w:ilvl w:val="1"/>
          <w:numId w:val="12"/>
        </w:numPr>
        <w:shd w:val="clear" w:color="auto" w:fill="FFFFFF"/>
        <w:tabs>
          <w:tab w:val="left" w:pos="360"/>
        </w:tabs>
        <w:jc w:val="both"/>
        <w:rPr>
          <w:color w:val="000000"/>
          <w:spacing w:val="-9"/>
          <w:lang w:val="lv-LV"/>
        </w:rPr>
      </w:pPr>
      <w:r>
        <w:rPr>
          <w:color w:val="000000"/>
          <w:spacing w:val="-9"/>
          <w:lang w:val="lv-LV"/>
        </w:rPr>
        <w:t>Vadības sanāksmes tiek rīkotas vienu reizi nedēļā ar Pasūtītāju saskaņotā laikā. Tajās piedalās Pasūtītāja pārstāvis un  Būvuzņēmēja pārstāvis,  kā arī nepieciešamības gadījumā pieaicinātie speciālisti.</w:t>
      </w:r>
    </w:p>
    <w:p w:rsidR="0001145B" w:rsidRDefault="0001145B" w:rsidP="0001145B">
      <w:pPr>
        <w:shd w:val="clear" w:color="auto" w:fill="FFFFFF"/>
        <w:spacing w:before="120" w:after="120"/>
        <w:jc w:val="both"/>
        <w:rPr>
          <w:b/>
          <w:color w:val="000000"/>
          <w:spacing w:val="-9"/>
          <w:lang w:val="lv-LV"/>
        </w:rPr>
      </w:pPr>
      <w:r>
        <w:rPr>
          <w:b/>
          <w:color w:val="000000"/>
          <w:spacing w:val="-9"/>
          <w:lang w:val="lv-LV"/>
        </w:rPr>
        <w:t xml:space="preserve">13. </w:t>
      </w:r>
      <w:smartTag w:uri="schemas-tilde-lv/tildestengine" w:element="veidnes">
        <w:smartTagPr>
          <w:attr w:name="text" w:val="līguma"/>
          <w:attr w:name="id" w:val="-1"/>
          <w:attr w:name="baseform" w:val="līgum|s"/>
        </w:smartTagPr>
        <w:r>
          <w:rPr>
            <w:b/>
            <w:color w:val="000000"/>
            <w:spacing w:val="-9"/>
            <w:lang w:val="lv-LV"/>
          </w:rPr>
          <w:t>Līguma</w:t>
        </w:r>
      </w:smartTag>
      <w:r>
        <w:rPr>
          <w:b/>
          <w:color w:val="000000"/>
          <w:spacing w:val="-9"/>
          <w:lang w:val="lv-LV"/>
        </w:rPr>
        <w:t xml:space="preserve"> laušana, </w:t>
      </w:r>
      <w:smartTag w:uri="schemas-tilde-lv/tildestengine" w:element="veidnes">
        <w:smartTagPr>
          <w:attr w:name="text" w:val="līguma"/>
          <w:attr w:name="id" w:val="-1"/>
          <w:attr w:name="baseform" w:val="līgum|s"/>
        </w:smartTagPr>
        <w:r>
          <w:rPr>
            <w:b/>
            <w:color w:val="000000"/>
            <w:spacing w:val="-9"/>
            <w:lang w:val="lv-LV"/>
          </w:rPr>
          <w:t>Līguma</w:t>
        </w:r>
      </w:smartTag>
      <w:r>
        <w:rPr>
          <w:b/>
          <w:color w:val="000000"/>
          <w:spacing w:val="-9"/>
          <w:lang w:val="lv-LV"/>
        </w:rPr>
        <w:t xml:space="preserve"> darbības pārtraukšana</w:t>
      </w:r>
    </w:p>
    <w:p w:rsidR="0001145B" w:rsidRDefault="0001145B" w:rsidP="0001145B">
      <w:pPr>
        <w:shd w:val="clear" w:color="auto" w:fill="FFFFFF"/>
        <w:jc w:val="both"/>
        <w:rPr>
          <w:color w:val="000000"/>
          <w:spacing w:val="-9"/>
          <w:lang w:val="lv-LV"/>
        </w:rPr>
      </w:pPr>
      <w:r>
        <w:rPr>
          <w:color w:val="000000"/>
          <w:spacing w:val="-9"/>
          <w:lang w:val="lv-LV"/>
        </w:rPr>
        <w:t xml:space="preserve">13.1. Pasūtītājs ir tiesīgs vienpusēji izbeigt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 paziņojot par to Būvuzņēmējam rakstveidā 5 (piecas) kalendārās dienas iepriekš šādos gadījumos:</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1"/>
        </w:smartTagPr>
        <w:r>
          <w:rPr>
            <w:color w:val="000000"/>
            <w:spacing w:val="-9"/>
            <w:lang w:val="lv-LV"/>
          </w:rPr>
          <w:t>13.1.1</w:t>
        </w:r>
      </w:smartTag>
      <w:r>
        <w:rPr>
          <w:color w:val="000000"/>
          <w:spacing w:val="-9"/>
          <w:lang w:val="lv-LV"/>
        </w:rPr>
        <w:t xml:space="preserve">. ja Būvuzņēmējs neuzsāk darbus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noteiktajā termiņā. </w:t>
      </w:r>
      <w:smartTag w:uri="schemas-tilde-lv/tildestengine" w:element="veidnes">
        <w:smartTagPr>
          <w:attr w:name="text" w:val="līgums"/>
          <w:attr w:name="id" w:val="-1"/>
          <w:attr w:name="baseform" w:val="līgum|s"/>
        </w:smartTagPr>
        <w:r>
          <w:rPr>
            <w:color w:val="000000"/>
            <w:spacing w:val="-9"/>
            <w:lang w:val="lv-LV"/>
          </w:rPr>
          <w:t>Līgums</w:t>
        </w:r>
      </w:smartTag>
      <w:r>
        <w:rPr>
          <w:color w:val="000000"/>
          <w:spacing w:val="-9"/>
          <w:lang w:val="lv-LV"/>
        </w:rPr>
        <w:t xml:space="preserve"> tomēr netiek izbeigts, ja Būvuzņēmējs minēto 5 (piecu) darba dienu laikā pierāda, ka nav vainojams pie būvdarbu neuzsākšanas noteiktajā termiņā;</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2"/>
        </w:smartTagPr>
        <w:r>
          <w:rPr>
            <w:color w:val="000000"/>
            <w:spacing w:val="-9"/>
            <w:lang w:val="lv-LV"/>
          </w:rPr>
          <w:t>13.1.2</w:t>
        </w:r>
      </w:smartTag>
      <w:r>
        <w:rPr>
          <w:color w:val="000000"/>
          <w:spacing w:val="-9"/>
          <w:lang w:val="lv-LV"/>
        </w:rPr>
        <w:t xml:space="preserve">. ja Būvuzņēmējs pēc Pasūtītāja rakstveida brīdinājuma, kurā ir brīdinājums par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laušanu, saņemšanas un tajā norādīto pārkāpumu novēršanas 2 (divas) reizes atkārtoti 10 (desmit) kalendāro dienu laikā ir pieļāvis brīdinājumā minētos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noteikumu pārkāpumus un/vai ignorē Pasūtītāja brīdinājumu un prasību par pārkāpumu novēršanu;</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3"/>
        </w:smartTagPr>
        <w:r>
          <w:rPr>
            <w:color w:val="000000"/>
            <w:spacing w:val="-9"/>
            <w:lang w:val="lv-LV"/>
          </w:rPr>
          <w:t>13.1.3</w:t>
        </w:r>
      </w:smartTag>
      <w:r>
        <w:rPr>
          <w:color w:val="000000"/>
          <w:spacing w:val="-9"/>
          <w:lang w:val="lv-LV"/>
        </w:rPr>
        <w:t>. ja pēc Pasūtītāja pieprasījuma neatkarīga būvtehniskā ekspertīze, kuras sastāvu rakstveidā apstiprinājuši abi Līdzēji, ir konstatējusi, ka Būvuzņēmējs darbus veic nekvalitatīvi vai neatbilstoši tehniskajai specifikācijai vai Latvijas būvnormatīviem, kas būtiski varētu ietekmēt Objekta tālāko ekspluatāciju;</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4"/>
        </w:smartTagPr>
        <w:r>
          <w:rPr>
            <w:color w:val="000000"/>
            <w:spacing w:val="-9"/>
            <w:lang w:val="lv-LV"/>
          </w:rPr>
          <w:t>13.1.4</w:t>
        </w:r>
      </w:smartTag>
      <w:r>
        <w:rPr>
          <w:color w:val="000000"/>
          <w:spacing w:val="-9"/>
          <w:lang w:val="lv-LV"/>
        </w:rPr>
        <w:t xml:space="preserve">. Būvuzņēmējs pārkāpj kādu no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noteikumiem, un šāds pārkāpums, pēc Pasūtītāja viedokļa, var būtiski ietekmēt Būvuzņēmēja spējas pildīt savas saistības saskaņā ar šo </w:t>
      </w:r>
      <w:smartTag w:uri="schemas-tilde-lv/tildestengine" w:element="veidnes">
        <w:smartTagPr>
          <w:attr w:name="text" w:val="līgumu"/>
          <w:attr w:name="id" w:val="-1"/>
          <w:attr w:name="baseform" w:val="līgum|s"/>
        </w:smartTagPr>
        <w:r>
          <w:rPr>
            <w:color w:val="000000"/>
            <w:spacing w:val="-9"/>
            <w:lang w:val="lv-LV"/>
          </w:rPr>
          <w:t>Līgumu</w:t>
        </w:r>
      </w:smartTag>
      <w:r>
        <w:rPr>
          <w:color w:val="000000"/>
          <w:spacing w:val="-9"/>
          <w:lang w:val="lv-LV"/>
        </w:rPr>
        <w:t>;</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5"/>
        </w:smartTagPr>
        <w:r>
          <w:rPr>
            <w:color w:val="000000"/>
            <w:spacing w:val="-9"/>
            <w:lang w:val="lv-LV"/>
          </w:rPr>
          <w:t>13.1.5</w:t>
        </w:r>
      </w:smartTag>
      <w:r>
        <w:rPr>
          <w:color w:val="000000"/>
          <w:spacing w:val="-9"/>
          <w:lang w:val="lv-LV"/>
        </w:rPr>
        <w:t>. 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01145B" w:rsidRDefault="0001145B" w:rsidP="0001145B">
      <w:pPr>
        <w:shd w:val="clear" w:color="auto" w:fill="FFFFFF"/>
        <w:jc w:val="both"/>
        <w:rPr>
          <w:color w:val="000000"/>
          <w:spacing w:val="-9"/>
          <w:lang w:val="lv-LV"/>
        </w:rPr>
      </w:pPr>
      <w:smartTag w:uri="schemas-tilde-lv/tildestengine" w:element="date">
        <w:smartTagPr>
          <w:attr w:name="Year" w:val="2013"/>
          <w:attr w:name="Month" w:val="1"/>
          <w:attr w:name="Day" w:val="6"/>
        </w:smartTagPr>
        <w:r>
          <w:rPr>
            <w:color w:val="000000"/>
            <w:spacing w:val="-9"/>
            <w:lang w:val="lv-LV"/>
          </w:rPr>
          <w:t>13.1.6</w:t>
        </w:r>
      </w:smartTag>
      <w:r>
        <w:rPr>
          <w:color w:val="000000"/>
          <w:spacing w:val="-9"/>
          <w:lang w:val="lv-LV"/>
        </w:rPr>
        <w:t xml:space="preserve">. ja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izpildes laikā iestājas viens no zemāk minētajiem gadījumiem:</w:t>
      </w:r>
    </w:p>
    <w:p w:rsidR="0001145B" w:rsidRDefault="0001145B" w:rsidP="0001145B">
      <w:pPr>
        <w:shd w:val="clear" w:color="auto" w:fill="FFFFFF"/>
        <w:tabs>
          <w:tab w:val="left" w:pos="360"/>
        </w:tabs>
        <w:ind w:left="900"/>
        <w:jc w:val="both"/>
        <w:rPr>
          <w:color w:val="000000"/>
          <w:spacing w:val="-9"/>
          <w:lang w:val="lv-LV"/>
        </w:rPr>
      </w:pPr>
      <w:r>
        <w:rPr>
          <w:color w:val="000000"/>
          <w:spacing w:val="-9"/>
          <w:lang w:val="lv-LV"/>
        </w:rPr>
        <w:t>13.1.6.1. ja Būvuzņēmējs pārtrauc būvdarbu izpildi Objektā uz 5 (piecām) dienām vai tā izpilde nenotiek paredzēto darbu apjomā, bet esošajā renovācijas būvdarbu grafikā šāds darbu pārtraukums nav paredzēts un šo pārtraukumu nav apstiprinājis Pasūtītājs;</w:t>
      </w:r>
    </w:p>
    <w:p w:rsidR="0001145B" w:rsidRDefault="0001145B" w:rsidP="0001145B">
      <w:pPr>
        <w:shd w:val="clear" w:color="auto" w:fill="FFFFFF"/>
        <w:tabs>
          <w:tab w:val="left" w:pos="360"/>
        </w:tabs>
        <w:ind w:left="900"/>
        <w:jc w:val="both"/>
        <w:rPr>
          <w:color w:val="000000"/>
          <w:spacing w:val="-9"/>
          <w:lang w:val="lv-LV"/>
        </w:rPr>
      </w:pPr>
      <w:r>
        <w:rPr>
          <w:color w:val="000000"/>
          <w:spacing w:val="-9"/>
          <w:lang w:val="lv-LV"/>
        </w:rPr>
        <w:t xml:space="preserve">13.1.6.2. ja Būvuzņēmēja pārstāvis neierodas Pušu noteiktajās vadības sanāksmēs atbilstoši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12. punktam 2 (divas) reizes pēc kārtas;</w:t>
      </w:r>
    </w:p>
    <w:p w:rsidR="0001145B" w:rsidRDefault="0001145B" w:rsidP="0001145B">
      <w:pPr>
        <w:shd w:val="clear" w:color="auto" w:fill="FFFFFF"/>
        <w:tabs>
          <w:tab w:val="left" w:pos="360"/>
        </w:tabs>
        <w:ind w:left="900"/>
        <w:jc w:val="both"/>
        <w:rPr>
          <w:color w:val="000000"/>
          <w:spacing w:val="-9"/>
          <w:lang w:val="lv-LV"/>
        </w:rPr>
      </w:pPr>
      <w:r>
        <w:rPr>
          <w:color w:val="000000"/>
          <w:spacing w:val="-9"/>
          <w:lang w:val="lv-LV"/>
        </w:rPr>
        <w:t>13.1.6.3. Pret Būvuzņēmēju tiek iesniegta prasība par atzīšanu par maksātnespējīgu;</w:t>
      </w:r>
    </w:p>
    <w:p w:rsidR="0001145B" w:rsidRDefault="0001145B" w:rsidP="0001145B">
      <w:pPr>
        <w:shd w:val="clear" w:color="auto" w:fill="FFFFFF"/>
        <w:tabs>
          <w:tab w:val="left" w:pos="360"/>
        </w:tabs>
        <w:ind w:left="900"/>
        <w:jc w:val="both"/>
        <w:rPr>
          <w:color w:val="000000"/>
          <w:spacing w:val="-9"/>
          <w:lang w:val="lv-LV"/>
        </w:rPr>
      </w:pPr>
      <w:r>
        <w:rPr>
          <w:color w:val="000000"/>
          <w:spacing w:val="-9"/>
          <w:lang w:val="lv-LV"/>
        </w:rPr>
        <w:t xml:space="preserve">13.1.6.4. Tiek veiktas piespiedu darbības no trešo personu puses, kā rezultātā tiek apķīlāta (aprakstīta) Būvuzņēmēja manta, uzlikts liegums rīcībai ar banku kontiem, uzlikts liegums kustamām mantām un nekustamajam īpašumam valsts publiskajos reģistros. </w:t>
      </w:r>
    </w:p>
    <w:p w:rsidR="0001145B" w:rsidRDefault="0001145B" w:rsidP="0001145B">
      <w:pPr>
        <w:shd w:val="clear" w:color="auto" w:fill="FFFFFF"/>
        <w:jc w:val="both"/>
        <w:rPr>
          <w:color w:val="000000"/>
          <w:spacing w:val="-9"/>
          <w:lang w:val="lv-LV"/>
        </w:rPr>
      </w:pPr>
      <w:r>
        <w:rPr>
          <w:color w:val="000000"/>
          <w:spacing w:val="-9"/>
          <w:lang w:val="lv-LV"/>
        </w:rPr>
        <w:t xml:space="preserve">13.2. Jebkurš Līdzējs var izbeigt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darbību 30 (trīsdesmit) darba dienas pēc rakstveida brīdinājuma iesniegšanas otram Līdzējam, ja otrs Līdzējs nav pildījis savus pienākumus un nav novērsis savu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noteikumu pārkāpumu 30 (trīsdesmit) darba dienu laikā kopš rakstiska brīdinājuma saņemšanas, izņemot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14.1. noteiktajos gadījumos.</w:t>
      </w:r>
    </w:p>
    <w:p w:rsidR="0001145B" w:rsidRDefault="0001145B" w:rsidP="0001145B">
      <w:pPr>
        <w:shd w:val="clear" w:color="auto" w:fill="FFFFFF"/>
        <w:jc w:val="both"/>
        <w:rPr>
          <w:color w:val="000000"/>
          <w:spacing w:val="-9"/>
          <w:lang w:val="lv-LV"/>
        </w:rPr>
      </w:pPr>
      <w:r>
        <w:rPr>
          <w:color w:val="000000"/>
          <w:spacing w:val="-9"/>
          <w:lang w:val="lv-LV"/>
        </w:rPr>
        <w:t xml:space="preserve">13.3. Jebkurā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izbeigšanas gadījumā vainīgajam Līdzējam ir pienākums atlīdzināt otram Līdzējam ieguldītos līdzekļus un izdevumus, kas radušies sakarā ar to, ka vainīgais Līdzējs nav pildījis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noteiktos pienākumus.</w:t>
      </w:r>
    </w:p>
    <w:p w:rsidR="0001145B" w:rsidRDefault="0001145B" w:rsidP="0001145B">
      <w:pPr>
        <w:shd w:val="clear" w:color="auto" w:fill="FFFFFF"/>
        <w:jc w:val="both"/>
        <w:rPr>
          <w:color w:val="000000"/>
          <w:spacing w:val="-9"/>
          <w:lang w:val="lv-LV"/>
        </w:rPr>
      </w:pPr>
      <w:r>
        <w:rPr>
          <w:color w:val="000000"/>
          <w:spacing w:val="-9"/>
          <w:lang w:val="lv-LV"/>
        </w:rPr>
        <w:t xml:space="preserve">13.4. Būvuzņēmējam ir pienākums pārtraukt būvdarbu izpildi ar Pasūtītāja </w:t>
      </w:r>
      <w:smartTag w:uri="schemas-tilde-lv/tildestengine" w:element="veidnes">
        <w:smartTagPr>
          <w:attr w:name="text" w:val="paziņojuma"/>
          <w:attr w:name="id" w:val="-1"/>
          <w:attr w:name="baseform" w:val="paziņojum|s"/>
        </w:smartTagPr>
        <w:r>
          <w:rPr>
            <w:color w:val="000000"/>
            <w:spacing w:val="-9"/>
            <w:lang w:val="lv-LV"/>
          </w:rPr>
          <w:t>paziņojuma</w:t>
        </w:r>
      </w:smartTag>
      <w:r>
        <w:rPr>
          <w:color w:val="000000"/>
          <w:spacing w:val="-9"/>
          <w:lang w:val="lv-LV"/>
        </w:rPr>
        <w:t xml:space="preserve"> par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izbeigšanu saņemšanas brīdi.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izbeigšanas gadījumā, veicot galīgo norēķinu, Pasūtītājs samaksā Būvuzņēmējam par līdz </w:t>
      </w:r>
      <w:smartTag w:uri="schemas-tilde-lv/tildestengine" w:element="veidnes">
        <w:smartTagPr>
          <w:attr w:name="text" w:val="paziņojuma"/>
          <w:attr w:name="id" w:val="-1"/>
          <w:attr w:name="baseform" w:val="paziņojum|s"/>
        </w:smartTagPr>
        <w:r>
          <w:rPr>
            <w:color w:val="000000"/>
            <w:spacing w:val="-9"/>
            <w:lang w:val="lv-LV"/>
          </w:rPr>
          <w:t>paziņojuma</w:t>
        </w:r>
      </w:smartTag>
      <w:r>
        <w:rPr>
          <w:color w:val="000000"/>
          <w:spacing w:val="-9"/>
          <w:lang w:val="lv-LV"/>
        </w:rPr>
        <w:t xml:space="preserve"> saņemšanas dienai Objektā izpildītajiem būvdarbiem, izmantotajiem materiāliem un piegādātajām iekārtām. Pēc būvdarbu pārtraukšanas, Būvuzņēmējam jāatstāj Objekts 7 </w:t>
      </w:r>
      <w:r>
        <w:rPr>
          <w:color w:val="000000"/>
          <w:spacing w:val="-9"/>
          <w:lang w:val="lv-LV"/>
        </w:rPr>
        <w:lastRenderedPageBreak/>
        <w:t>(septiņu) kalendāro dienu laikā, aizvācot savas mantas, instrumentus, strādnieku vagoniņus, izvedot būvgružus un atstājot Objektu sakārtotā vidē.</w:t>
      </w:r>
    </w:p>
    <w:p w:rsidR="0001145B" w:rsidRDefault="0001145B" w:rsidP="0001145B">
      <w:pPr>
        <w:shd w:val="clear" w:color="auto" w:fill="FFFFFF"/>
        <w:spacing w:before="120" w:after="120"/>
        <w:jc w:val="both"/>
        <w:rPr>
          <w:b/>
          <w:color w:val="000000"/>
          <w:spacing w:val="-9"/>
          <w:lang w:val="lv-LV"/>
        </w:rPr>
      </w:pPr>
      <w:r>
        <w:rPr>
          <w:b/>
          <w:color w:val="000000"/>
          <w:spacing w:val="-9"/>
          <w:lang w:val="lv-LV"/>
        </w:rPr>
        <w:t>14. Nobeiguma noteikumi</w:t>
      </w:r>
    </w:p>
    <w:p w:rsidR="0001145B" w:rsidRPr="00036992" w:rsidRDefault="0001145B" w:rsidP="0001145B">
      <w:pPr>
        <w:shd w:val="clear" w:color="auto" w:fill="FFFFFF"/>
        <w:spacing w:before="120" w:after="120"/>
        <w:jc w:val="both"/>
        <w:rPr>
          <w:b/>
          <w:color w:val="000000"/>
          <w:spacing w:val="-9"/>
          <w:lang w:val="lv-LV"/>
        </w:rPr>
      </w:pPr>
      <w:r>
        <w:rPr>
          <w:color w:val="000000"/>
          <w:spacing w:val="-9"/>
          <w:lang w:val="lv-LV"/>
        </w:rPr>
        <w:t xml:space="preserve">14.1. Visas domstarpības, kas ir saistītas ar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izpildi, Līdzēji risina pārrunu ceļā, bet, ja vienošanos nav iespējams panākt 15 (piecpadsmit) kalendāro dienu laikā, tad tiesā, Latvijas Republikas normatīvajos </w:t>
      </w:r>
      <w:smartTag w:uri="schemas-tilde-lv/tildestengine" w:element="veidnes">
        <w:smartTagPr>
          <w:attr w:name="text" w:val="aktos"/>
          <w:attr w:name="id" w:val="-1"/>
          <w:attr w:name="baseform" w:val="akt|s"/>
        </w:smartTagPr>
        <w:r>
          <w:rPr>
            <w:color w:val="000000"/>
            <w:spacing w:val="-9"/>
            <w:lang w:val="lv-LV"/>
          </w:rPr>
          <w:t>aktos</w:t>
        </w:r>
      </w:smartTag>
      <w:r>
        <w:rPr>
          <w:color w:val="000000"/>
          <w:spacing w:val="-9"/>
          <w:lang w:val="lv-LV"/>
        </w:rPr>
        <w:t xml:space="preserve"> noteiktā kārtībā.</w:t>
      </w:r>
    </w:p>
    <w:p w:rsidR="0001145B" w:rsidRDefault="0001145B" w:rsidP="0001145B">
      <w:pPr>
        <w:shd w:val="clear" w:color="auto" w:fill="FFFFFF"/>
        <w:jc w:val="both"/>
        <w:rPr>
          <w:color w:val="000000"/>
          <w:spacing w:val="-9"/>
          <w:lang w:val="lv-LV"/>
        </w:rPr>
      </w:pPr>
      <w:r>
        <w:rPr>
          <w:color w:val="000000"/>
          <w:spacing w:val="-9"/>
          <w:lang w:val="lv-LV"/>
        </w:rPr>
        <w:t xml:space="preserve">14.2. 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w:t>
      </w:r>
      <w:smartTag w:uri="schemas-tilde-lv/tildestengine" w:element="veidnes">
        <w:smartTagPr>
          <w:attr w:name="text" w:val="slēdzienu"/>
          <w:attr w:name="id" w:val="-1"/>
          <w:attr w:name="baseform" w:val="slēdzien|s"/>
        </w:smartTagPr>
        <w:r>
          <w:rPr>
            <w:color w:val="000000"/>
            <w:spacing w:val="-9"/>
            <w:lang w:val="lv-LV"/>
          </w:rPr>
          <w:t>slēdzienu</w:t>
        </w:r>
      </w:smartTag>
      <w:r>
        <w:rPr>
          <w:color w:val="000000"/>
          <w:spacing w:val="-9"/>
          <w:lang w:val="lv-LV"/>
        </w:rPr>
        <w:t xml:space="preserve"> ir vainojams. Ja ekspertīze nekonstatē pārkāpumus, ekspertīzes izdevumus sedz Līdzējs, kurš ekspertīzi ierosinājis.</w:t>
      </w:r>
    </w:p>
    <w:p w:rsidR="0001145B" w:rsidRDefault="0001145B" w:rsidP="0001145B">
      <w:pPr>
        <w:shd w:val="clear" w:color="auto" w:fill="FFFFFF"/>
        <w:jc w:val="both"/>
        <w:rPr>
          <w:color w:val="000000"/>
          <w:spacing w:val="-9"/>
          <w:lang w:val="lv-LV"/>
        </w:rPr>
      </w:pPr>
      <w:r>
        <w:rPr>
          <w:color w:val="000000"/>
          <w:spacing w:val="-9"/>
          <w:lang w:val="lv-LV"/>
        </w:rPr>
        <w:t xml:space="preserve">14.3. Ja kāds no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punktiem neparedzētu apstākļu dēļ tiek atzīts par spēkā neesošu vai likumam neatbilstošu, tas neietekmē citu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pielīgto saistību izpildi, kuras netiek skartas sakarā ar šīm izmaiņām.</w:t>
      </w:r>
    </w:p>
    <w:p w:rsidR="0001145B" w:rsidRDefault="0001145B" w:rsidP="0001145B">
      <w:pPr>
        <w:shd w:val="clear" w:color="auto" w:fill="FFFFFF"/>
        <w:jc w:val="both"/>
        <w:rPr>
          <w:color w:val="000000"/>
          <w:spacing w:val="-9"/>
          <w:lang w:val="lv-LV"/>
        </w:rPr>
      </w:pPr>
      <w:r>
        <w:rPr>
          <w:color w:val="000000"/>
          <w:spacing w:val="-9"/>
          <w:lang w:val="lv-LV"/>
        </w:rPr>
        <w:t xml:space="preserve">14.4. Nevienam no Līdzējiem nav tiesību nodot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noteiktās saistības trešajai personai bez otra Līdzēja rakstiskas piekrišanas.</w:t>
      </w:r>
    </w:p>
    <w:p w:rsidR="0001145B" w:rsidRDefault="0001145B" w:rsidP="0001145B">
      <w:pPr>
        <w:shd w:val="clear" w:color="auto" w:fill="FFFFFF"/>
        <w:jc w:val="both"/>
        <w:rPr>
          <w:color w:val="000000"/>
          <w:spacing w:val="-9"/>
          <w:lang w:val="lv-LV"/>
        </w:rPr>
      </w:pPr>
      <w:r>
        <w:rPr>
          <w:color w:val="000000"/>
          <w:spacing w:val="-9"/>
          <w:lang w:val="lv-LV"/>
        </w:rPr>
        <w:t xml:space="preserve">14.5.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noteikumi ir saistoši Līdzējiem un pilnā apmērā pāriet uz Līdzēju tiesību un saistību pārņēmējiem.</w:t>
      </w:r>
    </w:p>
    <w:p w:rsidR="0001145B" w:rsidRDefault="0001145B" w:rsidP="0001145B">
      <w:pPr>
        <w:shd w:val="clear" w:color="auto" w:fill="FFFFFF"/>
        <w:jc w:val="both"/>
        <w:rPr>
          <w:color w:val="000000"/>
          <w:spacing w:val="-9"/>
          <w:lang w:val="lv-LV"/>
        </w:rPr>
      </w:pPr>
      <w:r>
        <w:rPr>
          <w:color w:val="000000"/>
          <w:spacing w:val="-9"/>
          <w:lang w:val="lv-LV"/>
        </w:rPr>
        <w:t xml:space="preserve">14.6. Tās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attiecības, kuras nav atrunātas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tekstā, tiek regulētas saskaņā ar Latvijas Republikas normatīvajiem aktiem.</w:t>
      </w:r>
    </w:p>
    <w:p w:rsidR="0001145B" w:rsidRDefault="0001145B" w:rsidP="0001145B">
      <w:pPr>
        <w:shd w:val="clear" w:color="auto" w:fill="FFFFFF"/>
        <w:jc w:val="both"/>
        <w:rPr>
          <w:color w:val="000000"/>
          <w:spacing w:val="-9"/>
          <w:lang w:val="lv-LV"/>
        </w:rPr>
      </w:pPr>
      <w:r>
        <w:rPr>
          <w:color w:val="000000"/>
          <w:spacing w:val="-9"/>
          <w:lang w:val="lv-LV"/>
        </w:rPr>
        <w:t xml:space="preserve">14.7. Visi šī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grozījumi ir noformējami rakstveidā un iegūst spēku ar brīdi, kad tos parakstījuši abi Līdzēji.</w:t>
      </w:r>
    </w:p>
    <w:p w:rsidR="0001145B" w:rsidRDefault="0001145B" w:rsidP="0001145B">
      <w:pPr>
        <w:shd w:val="clear" w:color="auto" w:fill="FFFFFF"/>
        <w:jc w:val="both"/>
        <w:rPr>
          <w:color w:val="000000"/>
          <w:spacing w:val="-9"/>
          <w:lang w:val="lv-LV"/>
        </w:rPr>
      </w:pPr>
      <w:r>
        <w:rPr>
          <w:color w:val="000000"/>
          <w:spacing w:val="-9"/>
          <w:lang w:val="lv-LV"/>
        </w:rPr>
        <w:t xml:space="preserve">14.8. Par </w:t>
      </w:r>
      <w:smartTag w:uri="schemas-tilde-lv/tildestengine" w:element="veidnes">
        <w:smartTagPr>
          <w:attr w:name="text" w:val="līguma"/>
          <w:attr w:name="id" w:val="-1"/>
          <w:attr w:name="baseform" w:val="līgum|s"/>
        </w:smartTagPr>
        <w:r>
          <w:rPr>
            <w:color w:val="000000"/>
            <w:spacing w:val="-9"/>
            <w:lang w:val="lv-LV"/>
          </w:rPr>
          <w:t>Līguma</w:t>
        </w:r>
      </w:smartTag>
      <w:r>
        <w:rPr>
          <w:color w:val="000000"/>
          <w:spacing w:val="-9"/>
          <w:lang w:val="lv-LV"/>
        </w:rPr>
        <w:t xml:space="preserve"> izpildei būtisko rekvizītu maiņu, kā arī par izmaiņām īpašnieku vai amatpersonu ar paraksta tiesībām sastāvā, Līdzēji informē viens otru 10 (desmit) darba dienu laikā. Ja kāds no Līdzējiem neinformē otru Līdzēju par savu rekvizītu maiņu šajā </w:t>
      </w:r>
      <w:smartTag w:uri="schemas-tilde-lv/tildestengine" w:element="veidnes">
        <w:smartTagPr>
          <w:attr w:name="text" w:val="līgumā"/>
          <w:attr w:name="id" w:val="-1"/>
          <w:attr w:name="baseform" w:val="līgum|s"/>
        </w:smartTagPr>
        <w:r>
          <w:rPr>
            <w:color w:val="000000"/>
            <w:spacing w:val="-9"/>
            <w:lang w:val="lv-LV"/>
          </w:rPr>
          <w:t>Līgumā</w:t>
        </w:r>
      </w:smartTag>
      <w:r>
        <w:rPr>
          <w:color w:val="000000"/>
          <w:spacing w:val="-9"/>
          <w:lang w:val="lv-LV"/>
        </w:rPr>
        <w:t xml:space="preserve"> noteiktajā termiņā, tas uzņemas atbildību par visiem zaudējumiem, kas šajā sakarā varētu rasties otram Līdzējam.</w:t>
      </w:r>
    </w:p>
    <w:p w:rsidR="0001145B" w:rsidRDefault="0001145B" w:rsidP="0001145B">
      <w:pPr>
        <w:shd w:val="clear" w:color="auto" w:fill="FFFFFF"/>
        <w:jc w:val="both"/>
        <w:rPr>
          <w:color w:val="000000"/>
          <w:spacing w:val="-9"/>
          <w:lang w:val="lv-LV"/>
        </w:rPr>
      </w:pPr>
      <w:r>
        <w:rPr>
          <w:color w:val="000000"/>
          <w:spacing w:val="-9"/>
          <w:lang w:val="lv-LV"/>
        </w:rPr>
        <w:t xml:space="preserve">14.9. </w:t>
      </w:r>
      <w:smartTag w:uri="schemas-tilde-lv/tildestengine" w:element="veidnes">
        <w:smartTagPr>
          <w:attr w:name="text" w:val="līgums"/>
          <w:attr w:name="id" w:val="-1"/>
          <w:attr w:name="baseform" w:val="līgum|s"/>
        </w:smartTagPr>
        <w:r>
          <w:rPr>
            <w:color w:val="000000"/>
            <w:spacing w:val="-9"/>
            <w:lang w:val="lv-LV"/>
          </w:rPr>
          <w:t>Līgums</w:t>
        </w:r>
      </w:smartTag>
      <w:r>
        <w:rPr>
          <w:color w:val="000000"/>
          <w:spacing w:val="-9"/>
          <w:lang w:val="lv-LV"/>
        </w:rPr>
        <w:t xml:space="preserve"> tiek sastādīts uz 14 lapām latviešu valodā un parakstīts divos eksemplāros, pa vienam eksemplāram katram Līdzējam. Abiem eksemplāriem ir vienāds juridiskais spēks.</w:t>
      </w:r>
    </w:p>
    <w:p w:rsidR="0001145B" w:rsidRDefault="0001145B" w:rsidP="0001145B">
      <w:pPr>
        <w:shd w:val="clear" w:color="auto" w:fill="FFFFFF"/>
        <w:tabs>
          <w:tab w:val="left" w:pos="360"/>
        </w:tabs>
        <w:jc w:val="both"/>
        <w:rPr>
          <w:color w:val="000000"/>
          <w:spacing w:val="-9"/>
          <w:lang w:val="lv-LV"/>
        </w:rPr>
      </w:pPr>
    </w:p>
    <w:p w:rsidR="0001145B" w:rsidRDefault="0001145B" w:rsidP="0001145B">
      <w:pPr>
        <w:shd w:val="clear" w:color="auto" w:fill="FFFFFF"/>
        <w:jc w:val="both"/>
        <w:rPr>
          <w:b/>
          <w:color w:val="000000"/>
          <w:spacing w:val="-9"/>
          <w:lang w:val="lv-LV"/>
        </w:rPr>
      </w:pPr>
      <w:r>
        <w:rPr>
          <w:b/>
          <w:color w:val="000000"/>
          <w:spacing w:val="-9"/>
          <w:lang w:val="lv-LV"/>
        </w:rPr>
        <w:t>15. Līdzēju juridiskās adreses, rekvizīti un paraksti</w:t>
      </w:r>
    </w:p>
    <w:p w:rsidR="0001145B" w:rsidRDefault="0001145B" w:rsidP="0001145B">
      <w:pPr>
        <w:shd w:val="clear" w:color="auto" w:fill="FFFFFF"/>
        <w:tabs>
          <w:tab w:val="left" w:pos="360"/>
        </w:tabs>
        <w:jc w:val="both"/>
        <w:rPr>
          <w:color w:val="000000"/>
          <w:spacing w:val="-9"/>
          <w:lang w:val="lv-LV"/>
        </w:rPr>
      </w:pPr>
    </w:p>
    <w:p w:rsidR="0001145B" w:rsidRDefault="0001145B" w:rsidP="0001145B">
      <w:pPr>
        <w:jc w:val="right"/>
        <w:rPr>
          <w:i/>
          <w:color w:val="000000"/>
          <w:lang w:val="lv-LV"/>
        </w:rPr>
      </w:pPr>
    </w:p>
    <w:p w:rsidR="0001145B" w:rsidRDefault="0001145B" w:rsidP="0001145B">
      <w:pPr>
        <w:rPr>
          <w:i/>
          <w:color w:val="000000"/>
          <w:lang w:val="lv-LV"/>
        </w:rPr>
      </w:pPr>
    </w:p>
    <w:p w:rsidR="0001145B" w:rsidRDefault="0001145B" w:rsidP="00AC7A21">
      <w:pPr>
        <w:jc w:val="right"/>
        <w:rPr>
          <w:color w:val="000000"/>
          <w:lang w:val="lv-LV"/>
        </w:rPr>
      </w:pPr>
      <w:r>
        <w:rPr>
          <w:i/>
          <w:color w:val="000000"/>
          <w:lang w:val="lv-LV"/>
        </w:rPr>
        <w:br w:type="page"/>
      </w:r>
    </w:p>
    <w:p w:rsidR="0001145B" w:rsidRDefault="0001145B" w:rsidP="0001145B">
      <w:pPr>
        <w:jc w:val="right"/>
        <w:rPr>
          <w:i/>
          <w:color w:val="000000"/>
          <w:lang w:val="lv-LV"/>
        </w:rPr>
      </w:pPr>
      <w:r>
        <w:rPr>
          <w:i/>
          <w:color w:val="000000"/>
          <w:lang w:val="lv-LV"/>
        </w:rPr>
        <w:lastRenderedPageBreak/>
        <w:t>Pielikums Nr.</w:t>
      </w:r>
      <w:r w:rsidR="00795DF4">
        <w:rPr>
          <w:i/>
          <w:color w:val="000000"/>
          <w:lang w:val="lv-LV"/>
        </w:rPr>
        <w:t>6</w:t>
      </w:r>
    </w:p>
    <w:p w:rsidR="0001145B" w:rsidRDefault="0001145B" w:rsidP="0001145B">
      <w:pPr>
        <w:jc w:val="right"/>
        <w:rPr>
          <w:i/>
          <w:color w:val="000000"/>
          <w:lang w:val="lv-LV"/>
        </w:rPr>
      </w:pPr>
      <w:r>
        <w:rPr>
          <w:i/>
          <w:color w:val="000000"/>
          <w:lang w:val="lv-LV"/>
        </w:rPr>
        <w:t xml:space="preserve">Iepirkuma </w:t>
      </w:r>
      <w:smartTag w:uri="schemas-tilde-lv/tildestengine" w:element="veidnes">
        <w:smartTagPr>
          <w:attr w:name="text" w:val="nolikumam"/>
          <w:attr w:name="id" w:val="-1"/>
          <w:attr w:name="baseform" w:val="nolikum|s"/>
        </w:smartTagPr>
        <w:r>
          <w:rPr>
            <w:i/>
            <w:color w:val="000000"/>
            <w:lang w:val="lv-LV"/>
          </w:rPr>
          <w:t>nolikumam</w:t>
        </w:r>
      </w:smartTag>
    </w:p>
    <w:p w:rsidR="0001145B" w:rsidRDefault="0001145B" w:rsidP="0001145B">
      <w:pPr>
        <w:jc w:val="right"/>
        <w:rPr>
          <w:i/>
          <w:iCs/>
          <w:color w:val="000000"/>
          <w:lang w:val="lv-LV"/>
        </w:rPr>
      </w:pPr>
      <w:r>
        <w:rPr>
          <w:i/>
          <w:color w:val="000000"/>
          <w:lang w:val="lv-LV"/>
        </w:rPr>
        <w:t xml:space="preserve">ar identifikācijas Nr. </w:t>
      </w:r>
      <w:r>
        <w:rPr>
          <w:i/>
          <w:iCs/>
          <w:color w:val="000000"/>
          <w:lang w:val="lv-LV"/>
        </w:rPr>
        <w:t>ĶND/2011/</w:t>
      </w:r>
      <w:r w:rsidR="00AC7A21">
        <w:rPr>
          <w:i/>
          <w:iCs/>
          <w:color w:val="000000"/>
          <w:lang w:val="lv-LV"/>
        </w:rPr>
        <w:t>27</w:t>
      </w:r>
    </w:p>
    <w:p w:rsidR="0001145B" w:rsidRDefault="0001145B" w:rsidP="0001145B">
      <w:pPr>
        <w:jc w:val="right"/>
        <w:rPr>
          <w:i/>
          <w:iCs/>
          <w:color w:val="000000"/>
          <w:lang w:val="lv-LV"/>
        </w:rPr>
      </w:pPr>
    </w:p>
    <w:p w:rsidR="0001145B" w:rsidRDefault="0001145B" w:rsidP="0001145B">
      <w:pPr>
        <w:pStyle w:val="Heading4"/>
        <w:rPr>
          <w:b w:val="0"/>
          <w:bCs w:val="0"/>
        </w:rPr>
      </w:pPr>
    </w:p>
    <w:p w:rsidR="0001145B" w:rsidRPr="00E63BE4" w:rsidRDefault="0001145B" w:rsidP="0001145B">
      <w:pPr>
        <w:jc w:val="center"/>
        <w:rPr>
          <w:sz w:val="28"/>
          <w:szCs w:val="28"/>
        </w:rPr>
      </w:pPr>
    </w:p>
    <w:p w:rsidR="0001145B" w:rsidRPr="00E63BE4" w:rsidRDefault="0001145B" w:rsidP="0001145B">
      <w:pPr>
        <w:jc w:val="center"/>
        <w:rPr>
          <w:sz w:val="28"/>
          <w:szCs w:val="28"/>
        </w:rPr>
      </w:pPr>
      <w:r w:rsidRPr="00934741">
        <w:rPr>
          <w:sz w:val="28"/>
          <w:szCs w:val="28"/>
          <w:lang w:val="lv-LV"/>
        </w:rPr>
        <w:t>Tehniskās</w:t>
      </w:r>
      <w:r w:rsidRPr="00E63BE4">
        <w:rPr>
          <w:sz w:val="28"/>
          <w:szCs w:val="28"/>
        </w:rPr>
        <w:t xml:space="preserve"> </w:t>
      </w:r>
      <w:r w:rsidRPr="00E63BE4">
        <w:rPr>
          <w:sz w:val="28"/>
          <w:szCs w:val="28"/>
          <w:lang w:val="lv-LV"/>
        </w:rPr>
        <w:t>specifikācijas</w:t>
      </w:r>
    </w:p>
    <w:p w:rsidR="0001145B" w:rsidRPr="00AA2554" w:rsidRDefault="0001145B" w:rsidP="0001145B">
      <w:pPr>
        <w:rPr>
          <w:lang w:val="lv-LV"/>
        </w:rPr>
      </w:pPr>
    </w:p>
    <w:p w:rsidR="0001145B" w:rsidRDefault="0001145B" w:rsidP="0001145B">
      <w:pPr>
        <w:pStyle w:val="Heading2"/>
      </w:pPr>
    </w:p>
    <w:p w:rsidR="0001145B" w:rsidRPr="00AA2554" w:rsidRDefault="0001145B" w:rsidP="0001145B">
      <w:pPr>
        <w:rPr>
          <w:lang w:val="lv-LV"/>
        </w:rPr>
      </w:pPr>
    </w:p>
    <w:p w:rsidR="0001145B" w:rsidRPr="00AA2554" w:rsidRDefault="0001145B" w:rsidP="0001145B">
      <w:pPr>
        <w:jc w:val="both"/>
        <w:rPr>
          <w:lang w:val="lv-LV"/>
        </w:rPr>
      </w:pPr>
      <w:r w:rsidRPr="00AA2554">
        <w:rPr>
          <w:b/>
          <w:bCs/>
          <w:lang w:val="lv-LV"/>
        </w:rPr>
        <w:t>Darbu apjomi un Tehniskais projekts</w:t>
      </w:r>
      <w:r w:rsidRPr="00AA2554">
        <w:rPr>
          <w:lang w:val="lv-LV"/>
        </w:rPr>
        <w:t xml:space="preserve"> kā atsevišķs pielikums pievienots iepirkuma </w:t>
      </w:r>
      <w:smartTag w:uri="schemas-tilde-lv/tildestengine" w:element="veidnes">
        <w:smartTagPr>
          <w:attr w:name="text" w:val="nolikumam"/>
          <w:attr w:name="id" w:val="-1"/>
          <w:attr w:name="baseform" w:val="nolikum|s"/>
        </w:smartTagPr>
        <w:r>
          <w:rPr>
            <w:lang w:val="lv-LV"/>
          </w:rPr>
          <w:t>nolikumam</w:t>
        </w:r>
      </w:smartTag>
      <w:r>
        <w:rPr>
          <w:lang w:val="lv-LV"/>
        </w:rPr>
        <w:t xml:space="preserve"> CD datu nesējā un pieejams elektroniski mājas lapā </w:t>
      </w:r>
      <w:hyperlink r:id="rId12" w:history="1">
        <w:r w:rsidRPr="007230BD">
          <w:rPr>
            <w:rStyle w:val="Hyperlink"/>
            <w:b/>
            <w:lang w:val="lv-LV"/>
          </w:rPr>
          <w:t>www.kekava.lv</w:t>
        </w:r>
      </w:hyperlink>
      <w:r>
        <w:rPr>
          <w:lang w:val="lv-LV"/>
        </w:rPr>
        <w:t xml:space="preserve"> sadaļā </w:t>
      </w:r>
      <w:r w:rsidRPr="007230BD">
        <w:rPr>
          <w:i/>
          <w:lang w:val="lv-LV"/>
        </w:rPr>
        <w:t>Publiskie iepirkumi</w:t>
      </w:r>
      <w:r>
        <w:rPr>
          <w:lang w:val="lv-LV"/>
        </w:rPr>
        <w:t xml:space="preserve"> – </w:t>
      </w:r>
      <w:r w:rsidRPr="007230BD">
        <w:rPr>
          <w:i/>
          <w:lang w:val="lv-LV"/>
        </w:rPr>
        <w:t>Ķekavas novada pašvaldība 2011</w:t>
      </w:r>
    </w:p>
    <w:p w:rsidR="0001145B" w:rsidRDefault="0001145B" w:rsidP="0001145B">
      <w:pPr>
        <w:jc w:val="right"/>
        <w:rPr>
          <w:i/>
          <w:color w:val="000000"/>
          <w:lang w:val="lv-LV"/>
        </w:rPr>
      </w:pPr>
      <w:r>
        <w:rPr>
          <w:i/>
          <w:color w:val="000000"/>
          <w:lang w:val="lv-LV"/>
        </w:rPr>
        <w:br w:type="page"/>
      </w:r>
      <w:r>
        <w:rPr>
          <w:i/>
          <w:color w:val="000000"/>
          <w:lang w:val="lv-LV"/>
        </w:rPr>
        <w:lastRenderedPageBreak/>
        <w:t>Pielikums Nr.8</w:t>
      </w:r>
    </w:p>
    <w:p w:rsidR="0001145B" w:rsidRDefault="0001145B" w:rsidP="0001145B">
      <w:pPr>
        <w:jc w:val="right"/>
        <w:rPr>
          <w:i/>
          <w:color w:val="000000"/>
          <w:lang w:val="lv-LV"/>
        </w:rPr>
      </w:pPr>
      <w:r>
        <w:rPr>
          <w:i/>
          <w:color w:val="000000"/>
          <w:lang w:val="lv-LV"/>
        </w:rPr>
        <w:t xml:space="preserve">iepirkuma </w:t>
      </w:r>
      <w:smartTag w:uri="schemas-tilde-lv/tildestengine" w:element="veidnes">
        <w:smartTagPr>
          <w:attr w:name="text" w:val="nolikumam"/>
          <w:attr w:name="id" w:val="-1"/>
          <w:attr w:name="baseform" w:val="nolikum|s"/>
        </w:smartTagPr>
        <w:r>
          <w:rPr>
            <w:i/>
            <w:color w:val="000000"/>
            <w:lang w:val="lv-LV"/>
          </w:rPr>
          <w:t>nolikumam</w:t>
        </w:r>
      </w:smartTag>
    </w:p>
    <w:p w:rsidR="0001145B" w:rsidRDefault="0001145B" w:rsidP="0001145B">
      <w:pPr>
        <w:jc w:val="right"/>
        <w:rPr>
          <w:i/>
          <w:color w:val="000000"/>
          <w:lang w:val="lv-LV"/>
        </w:rPr>
      </w:pPr>
      <w:r>
        <w:rPr>
          <w:i/>
          <w:color w:val="000000"/>
          <w:lang w:val="lv-LV"/>
        </w:rPr>
        <w:t xml:space="preserve">ar identifikācijas Nr. </w:t>
      </w:r>
      <w:r>
        <w:rPr>
          <w:i/>
          <w:iCs/>
          <w:color w:val="000000"/>
          <w:lang w:val="lv-LV"/>
        </w:rPr>
        <w:t>ĶND/2011/</w:t>
      </w:r>
      <w:r w:rsidR="00AC7A21">
        <w:rPr>
          <w:i/>
          <w:iCs/>
          <w:color w:val="000000"/>
          <w:lang w:val="lv-LV"/>
        </w:rPr>
        <w:t>27</w:t>
      </w:r>
    </w:p>
    <w:p w:rsidR="0001145B" w:rsidRDefault="0001145B" w:rsidP="0001145B">
      <w:pPr>
        <w:jc w:val="center"/>
        <w:rPr>
          <w:color w:val="000000"/>
          <w:lang w:val="lv-LV"/>
        </w:rPr>
      </w:pPr>
    </w:p>
    <w:p w:rsidR="0001145B" w:rsidRDefault="0001145B" w:rsidP="0001145B">
      <w:pPr>
        <w:jc w:val="center"/>
        <w:rPr>
          <w:color w:val="000000"/>
          <w:lang w:val="lv-LV"/>
        </w:rPr>
      </w:pPr>
    </w:p>
    <w:p w:rsidR="0001145B" w:rsidRDefault="0001145B" w:rsidP="0001145B">
      <w:pPr>
        <w:rPr>
          <w:color w:val="000000"/>
          <w:lang w:val="lv-LV"/>
        </w:rPr>
      </w:pPr>
      <w:r>
        <w:rPr>
          <w:b/>
          <w:color w:val="000000"/>
          <w:lang w:val="lv-LV"/>
        </w:rPr>
        <w:t>Objekts:</w:t>
      </w:r>
      <w:r>
        <w:rPr>
          <w:color w:val="000000"/>
          <w:lang w:val="lv-LV"/>
        </w:rPr>
        <w:t xml:space="preserve"> </w:t>
      </w:r>
    </w:p>
    <w:p w:rsidR="0001145B" w:rsidRDefault="0001145B" w:rsidP="0001145B">
      <w:pPr>
        <w:jc w:val="center"/>
        <w:rPr>
          <w:color w:val="000000"/>
          <w:lang w:val="lv-LV"/>
        </w:rPr>
      </w:pPr>
    </w:p>
    <w:p w:rsidR="0001145B" w:rsidRDefault="0001145B" w:rsidP="0001145B">
      <w:pPr>
        <w:jc w:val="center"/>
        <w:rPr>
          <w:color w:val="000000"/>
          <w:lang w:val="lv-LV"/>
        </w:rPr>
      </w:pPr>
    </w:p>
    <w:p w:rsidR="0001145B" w:rsidRDefault="0001145B" w:rsidP="0001145B">
      <w:pPr>
        <w:jc w:val="center"/>
        <w:rPr>
          <w:b/>
          <w:color w:val="000000"/>
          <w:szCs w:val="32"/>
          <w:lang w:val="lv-LV"/>
        </w:rPr>
      </w:pPr>
      <w:r>
        <w:rPr>
          <w:b/>
          <w:color w:val="000000"/>
          <w:szCs w:val="32"/>
          <w:lang w:val="lv-LV"/>
        </w:rPr>
        <w:t>Būvniecības koptāme</w:t>
      </w:r>
    </w:p>
    <w:p w:rsidR="0001145B" w:rsidRDefault="0001145B" w:rsidP="0001145B">
      <w:pPr>
        <w:jc w:val="center"/>
        <w:rPr>
          <w:color w:val="000000"/>
          <w:lang w:val="lv-LV"/>
        </w:rPr>
      </w:pPr>
    </w:p>
    <w:p w:rsidR="0001145B" w:rsidRDefault="0001145B" w:rsidP="0001145B">
      <w:pPr>
        <w:jc w:val="center"/>
        <w:rPr>
          <w:color w:val="000000"/>
          <w:lang w:val="lv-LV"/>
        </w:rPr>
      </w:pPr>
    </w:p>
    <w:p w:rsidR="0001145B" w:rsidRDefault="0001145B" w:rsidP="0001145B">
      <w:pPr>
        <w:jc w:val="center"/>
        <w:rPr>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1030"/>
        <w:gridCol w:w="3960"/>
        <w:gridCol w:w="3240"/>
      </w:tblGrid>
      <w:tr w:rsidR="0001145B" w:rsidTr="00023D9F">
        <w:tc>
          <w:tcPr>
            <w:tcW w:w="890" w:type="dxa"/>
            <w:vAlign w:val="center"/>
          </w:tcPr>
          <w:p w:rsidR="0001145B" w:rsidRDefault="0001145B" w:rsidP="00023D9F">
            <w:pPr>
              <w:rPr>
                <w:b/>
                <w:color w:val="000000"/>
                <w:szCs w:val="20"/>
                <w:lang w:val="lv-LV"/>
              </w:rPr>
            </w:pPr>
            <w:r>
              <w:rPr>
                <w:b/>
                <w:color w:val="000000"/>
                <w:szCs w:val="20"/>
                <w:lang w:val="lv-LV"/>
              </w:rPr>
              <w:t>Nr.p/k</w:t>
            </w:r>
          </w:p>
        </w:tc>
        <w:tc>
          <w:tcPr>
            <w:tcW w:w="1030" w:type="dxa"/>
            <w:vAlign w:val="center"/>
          </w:tcPr>
          <w:p w:rsidR="0001145B" w:rsidRDefault="0001145B" w:rsidP="00023D9F">
            <w:pPr>
              <w:rPr>
                <w:b/>
                <w:color w:val="000000"/>
                <w:szCs w:val="20"/>
                <w:lang w:val="lv-LV"/>
              </w:rPr>
            </w:pPr>
            <w:r>
              <w:rPr>
                <w:b/>
                <w:color w:val="000000"/>
                <w:szCs w:val="20"/>
                <w:lang w:val="lv-LV"/>
              </w:rPr>
              <w:t>Lokālās tāmes Nr.</w:t>
            </w:r>
          </w:p>
        </w:tc>
        <w:tc>
          <w:tcPr>
            <w:tcW w:w="3960" w:type="dxa"/>
            <w:vAlign w:val="center"/>
          </w:tcPr>
          <w:p w:rsidR="0001145B" w:rsidRDefault="0001145B" w:rsidP="00023D9F">
            <w:pPr>
              <w:rPr>
                <w:b/>
                <w:color w:val="000000"/>
                <w:szCs w:val="20"/>
                <w:lang w:val="lv-LV"/>
              </w:rPr>
            </w:pPr>
            <w:r>
              <w:rPr>
                <w:b/>
                <w:color w:val="000000"/>
                <w:szCs w:val="20"/>
                <w:lang w:val="lv-LV"/>
              </w:rPr>
              <w:t>Objekta darbu nosaukums</w:t>
            </w:r>
          </w:p>
        </w:tc>
        <w:tc>
          <w:tcPr>
            <w:tcW w:w="3240" w:type="dxa"/>
            <w:vAlign w:val="center"/>
          </w:tcPr>
          <w:p w:rsidR="0001145B" w:rsidRDefault="0001145B" w:rsidP="00023D9F">
            <w:pPr>
              <w:rPr>
                <w:b/>
                <w:color w:val="000000"/>
                <w:szCs w:val="20"/>
                <w:lang w:val="lv-LV"/>
              </w:rPr>
            </w:pPr>
            <w:r>
              <w:rPr>
                <w:b/>
                <w:color w:val="000000"/>
                <w:szCs w:val="20"/>
                <w:lang w:val="lv-LV"/>
              </w:rPr>
              <w:t>Tāmes izmaksas (</w:t>
            </w:r>
            <w:smartTag w:uri="schemas-tilde-lv/tildestengine" w:element="currency">
              <w:smartTagPr>
                <w:attr w:name="currency_text" w:val="LVL"/>
                <w:attr w:name="currency_value" w:val="1"/>
                <w:attr w:name="currency_key" w:val="LVL"/>
                <w:attr w:name="currency_id" w:val="48"/>
              </w:smartTagPr>
              <w:r>
                <w:rPr>
                  <w:b/>
                  <w:color w:val="000000"/>
                  <w:szCs w:val="20"/>
                  <w:lang w:val="lv-LV"/>
                </w:rPr>
                <w:t>LVL</w:t>
              </w:r>
            </w:smartTag>
            <w:r>
              <w:rPr>
                <w:b/>
                <w:color w:val="000000"/>
                <w:szCs w:val="20"/>
                <w:lang w:val="lv-LV"/>
              </w:rPr>
              <w:t>)</w:t>
            </w:r>
          </w:p>
        </w:tc>
      </w:tr>
      <w:tr w:rsidR="0001145B" w:rsidTr="00023D9F">
        <w:tc>
          <w:tcPr>
            <w:tcW w:w="890" w:type="dxa"/>
          </w:tcPr>
          <w:p w:rsidR="0001145B" w:rsidRDefault="0001145B" w:rsidP="00023D9F">
            <w:pPr>
              <w:rPr>
                <w:color w:val="000000"/>
                <w:lang w:val="lv-LV"/>
              </w:rPr>
            </w:pPr>
            <w:r>
              <w:rPr>
                <w:color w:val="000000"/>
                <w:lang w:val="lv-LV"/>
              </w:rPr>
              <w:t>1.</w:t>
            </w:r>
          </w:p>
        </w:tc>
        <w:tc>
          <w:tcPr>
            <w:tcW w:w="1030" w:type="dxa"/>
          </w:tcPr>
          <w:p w:rsidR="0001145B" w:rsidRDefault="0001145B" w:rsidP="00023D9F">
            <w:pPr>
              <w:rPr>
                <w:color w:val="000000"/>
                <w:lang w:val="lv-LV"/>
              </w:rPr>
            </w:pPr>
          </w:p>
        </w:tc>
        <w:tc>
          <w:tcPr>
            <w:tcW w:w="3960" w:type="dxa"/>
          </w:tcPr>
          <w:p w:rsidR="0001145B" w:rsidRDefault="0001145B" w:rsidP="00023D9F">
            <w:pPr>
              <w:rPr>
                <w:color w:val="000000"/>
                <w:lang w:val="lv-LV"/>
              </w:rPr>
            </w:pPr>
          </w:p>
        </w:tc>
        <w:tc>
          <w:tcPr>
            <w:tcW w:w="3240" w:type="dxa"/>
          </w:tcPr>
          <w:p w:rsidR="0001145B" w:rsidRDefault="0001145B" w:rsidP="00023D9F">
            <w:pPr>
              <w:rPr>
                <w:color w:val="000000"/>
                <w:lang w:val="lv-LV"/>
              </w:rPr>
            </w:pPr>
          </w:p>
        </w:tc>
      </w:tr>
      <w:tr w:rsidR="0001145B" w:rsidTr="00023D9F">
        <w:tc>
          <w:tcPr>
            <w:tcW w:w="890" w:type="dxa"/>
          </w:tcPr>
          <w:p w:rsidR="0001145B" w:rsidRDefault="0001145B" w:rsidP="00023D9F">
            <w:pPr>
              <w:rPr>
                <w:color w:val="000000"/>
                <w:lang w:val="lv-LV"/>
              </w:rPr>
            </w:pPr>
            <w:r>
              <w:rPr>
                <w:color w:val="000000"/>
                <w:lang w:val="lv-LV"/>
              </w:rPr>
              <w:t>2.</w:t>
            </w:r>
          </w:p>
        </w:tc>
        <w:tc>
          <w:tcPr>
            <w:tcW w:w="1030" w:type="dxa"/>
          </w:tcPr>
          <w:p w:rsidR="0001145B" w:rsidRDefault="0001145B" w:rsidP="00023D9F">
            <w:pPr>
              <w:rPr>
                <w:color w:val="000000"/>
                <w:lang w:val="lv-LV"/>
              </w:rPr>
            </w:pPr>
          </w:p>
        </w:tc>
        <w:tc>
          <w:tcPr>
            <w:tcW w:w="3960" w:type="dxa"/>
          </w:tcPr>
          <w:p w:rsidR="0001145B" w:rsidRDefault="0001145B" w:rsidP="00023D9F">
            <w:pPr>
              <w:rPr>
                <w:color w:val="000000"/>
                <w:lang w:val="lv-LV"/>
              </w:rPr>
            </w:pPr>
          </w:p>
        </w:tc>
        <w:tc>
          <w:tcPr>
            <w:tcW w:w="3240" w:type="dxa"/>
          </w:tcPr>
          <w:p w:rsidR="0001145B" w:rsidRDefault="0001145B" w:rsidP="00023D9F">
            <w:pPr>
              <w:rPr>
                <w:color w:val="000000"/>
                <w:lang w:val="lv-LV"/>
              </w:rPr>
            </w:pPr>
          </w:p>
        </w:tc>
      </w:tr>
      <w:tr w:rsidR="0001145B" w:rsidTr="00023D9F">
        <w:tc>
          <w:tcPr>
            <w:tcW w:w="890" w:type="dxa"/>
          </w:tcPr>
          <w:p w:rsidR="0001145B" w:rsidRDefault="0001145B" w:rsidP="00023D9F">
            <w:pPr>
              <w:rPr>
                <w:color w:val="000000"/>
                <w:lang w:val="lv-LV"/>
              </w:rPr>
            </w:pPr>
            <w:r>
              <w:rPr>
                <w:color w:val="000000"/>
                <w:lang w:val="lv-LV"/>
              </w:rPr>
              <w:t>3.</w:t>
            </w:r>
          </w:p>
        </w:tc>
        <w:tc>
          <w:tcPr>
            <w:tcW w:w="1030" w:type="dxa"/>
          </w:tcPr>
          <w:p w:rsidR="0001145B" w:rsidRDefault="0001145B" w:rsidP="00023D9F">
            <w:pPr>
              <w:rPr>
                <w:color w:val="000000"/>
                <w:lang w:val="lv-LV"/>
              </w:rPr>
            </w:pPr>
          </w:p>
        </w:tc>
        <w:tc>
          <w:tcPr>
            <w:tcW w:w="3960" w:type="dxa"/>
          </w:tcPr>
          <w:p w:rsidR="0001145B" w:rsidRDefault="0001145B" w:rsidP="00023D9F">
            <w:pPr>
              <w:rPr>
                <w:color w:val="000000"/>
                <w:lang w:val="lv-LV"/>
              </w:rPr>
            </w:pPr>
          </w:p>
        </w:tc>
        <w:tc>
          <w:tcPr>
            <w:tcW w:w="3240" w:type="dxa"/>
          </w:tcPr>
          <w:p w:rsidR="0001145B" w:rsidRDefault="0001145B" w:rsidP="00023D9F">
            <w:pPr>
              <w:rPr>
                <w:color w:val="000000"/>
                <w:lang w:val="lv-LV"/>
              </w:rPr>
            </w:pPr>
          </w:p>
        </w:tc>
      </w:tr>
      <w:tr w:rsidR="0001145B" w:rsidTr="00023D9F">
        <w:tc>
          <w:tcPr>
            <w:tcW w:w="890" w:type="dxa"/>
          </w:tcPr>
          <w:p w:rsidR="0001145B" w:rsidRDefault="0001145B" w:rsidP="00023D9F">
            <w:pPr>
              <w:rPr>
                <w:color w:val="000000"/>
                <w:lang w:val="lv-LV"/>
              </w:rPr>
            </w:pPr>
            <w:r>
              <w:rPr>
                <w:color w:val="000000"/>
                <w:lang w:val="lv-LV"/>
              </w:rPr>
              <w:t>4.</w:t>
            </w:r>
          </w:p>
        </w:tc>
        <w:tc>
          <w:tcPr>
            <w:tcW w:w="1030" w:type="dxa"/>
          </w:tcPr>
          <w:p w:rsidR="0001145B" w:rsidRDefault="0001145B" w:rsidP="00023D9F">
            <w:pPr>
              <w:rPr>
                <w:color w:val="000000"/>
                <w:lang w:val="lv-LV"/>
              </w:rPr>
            </w:pPr>
          </w:p>
        </w:tc>
        <w:tc>
          <w:tcPr>
            <w:tcW w:w="3960" w:type="dxa"/>
          </w:tcPr>
          <w:p w:rsidR="0001145B" w:rsidRDefault="0001145B" w:rsidP="00023D9F">
            <w:pPr>
              <w:rPr>
                <w:color w:val="000000"/>
                <w:lang w:val="lv-LV"/>
              </w:rPr>
            </w:pPr>
          </w:p>
        </w:tc>
        <w:tc>
          <w:tcPr>
            <w:tcW w:w="3240" w:type="dxa"/>
          </w:tcPr>
          <w:p w:rsidR="0001145B" w:rsidRDefault="0001145B" w:rsidP="00023D9F">
            <w:pPr>
              <w:rPr>
                <w:color w:val="000000"/>
                <w:lang w:val="lv-LV"/>
              </w:rPr>
            </w:pPr>
          </w:p>
        </w:tc>
      </w:tr>
      <w:tr w:rsidR="0001145B" w:rsidTr="00023D9F">
        <w:tc>
          <w:tcPr>
            <w:tcW w:w="890" w:type="dxa"/>
          </w:tcPr>
          <w:p w:rsidR="0001145B" w:rsidRDefault="0001145B" w:rsidP="00023D9F">
            <w:pPr>
              <w:rPr>
                <w:color w:val="000000"/>
                <w:lang w:val="lv-LV"/>
              </w:rPr>
            </w:pPr>
            <w:r>
              <w:rPr>
                <w:color w:val="000000"/>
                <w:lang w:val="lv-LV"/>
              </w:rPr>
              <w:t>5.</w:t>
            </w:r>
          </w:p>
        </w:tc>
        <w:tc>
          <w:tcPr>
            <w:tcW w:w="1030" w:type="dxa"/>
          </w:tcPr>
          <w:p w:rsidR="0001145B" w:rsidRDefault="0001145B" w:rsidP="00023D9F">
            <w:pPr>
              <w:rPr>
                <w:color w:val="000000"/>
                <w:lang w:val="lv-LV"/>
              </w:rPr>
            </w:pPr>
          </w:p>
        </w:tc>
        <w:tc>
          <w:tcPr>
            <w:tcW w:w="3960" w:type="dxa"/>
          </w:tcPr>
          <w:p w:rsidR="0001145B" w:rsidRDefault="0001145B" w:rsidP="00023D9F"/>
        </w:tc>
        <w:tc>
          <w:tcPr>
            <w:tcW w:w="3240" w:type="dxa"/>
          </w:tcPr>
          <w:p w:rsidR="0001145B" w:rsidRDefault="0001145B" w:rsidP="00023D9F">
            <w:pPr>
              <w:rPr>
                <w:color w:val="000000"/>
                <w:lang w:val="lv-LV"/>
              </w:rPr>
            </w:pPr>
          </w:p>
        </w:tc>
      </w:tr>
      <w:tr w:rsidR="0001145B" w:rsidTr="00023D9F">
        <w:tc>
          <w:tcPr>
            <w:tcW w:w="890" w:type="dxa"/>
          </w:tcPr>
          <w:p w:rsidR="0001145B" w:rsidRDefault="0001145B" w:rsidP="00023D9F">
            <w:pPr>
              <w:rPr>
                <w:color w:val="000000"/>
                <w:lang w:val="lv-LV"/>
              </w:rPr>
            </w:pPr>
            <w:r>
              <w:rPr>
                <w:color w:val="000000"/>
                <w:lang w:val="lv-LV"/>
              </w:rPr>
              <w:t>6.</w:t>
            </w:r>
          </w:p>
        </w:tc>
        <w:tc>
          <w:tcPr>
            <w:tcW w:w="1030" w:type="dxa"/>
          </w:tcPr>
          <w:p w:rsidR="0001145B" w:rsidRDefault="0001145B" w:rsidP="00023D9F">
            <w:pPr>
              <w:rPr>
                <w:color w:val="000000"/>
                <w:lang w:val="lv-LV"/>
              </w:rPr>
            </w:pPr>
          </w:p>
        </w:tc>
        <w:tc>
          <w:tcPr>
            <w:tcW w:w="3960" w:type="dxa"/>
          </w:tcPr>
          <w:p w:rsidR="0001145B" w:rsidRDefault="0001145B" w:rsidP="00023D9F"/>
        </w:tc>
        <w:tc>
          <w:tcPr>
            <w:tcW w:w="3240" w:type="dxa"/>
          </w:tcPr>
          <w:p w:rsidR="0001145B" w:rsidRDefault="0001145B" w:rsidP="00023D9F">
            <w:pPr>
              <w:rPr>
                <w:color w:val="000000"/>
                <w:lang w:val="lv-LV"/>
              </w:rPr>
            </w:pPr>
          </w:p>
        </w:tc>
      </w:tr>
      <w:tr w:rsidR="0001145B" w:rsidTr="00023D9F">
        <w:tc>
          <w:tcPr>
            <w:tcW w:w="5880" w:type="dxa"/>
            <w:gridSpan w:val="3"/>
          </w:tcPr>
          <w:p w:rsidR="0001145B" w:rsidRDefault="0001145B" w:rsidP="00023D9F">
            <w:pPr>
              <w:jc w:val="right"/>
              <w:rPr>
                <w:lang w:val="lv-LV"/>
              </w:rPr>
            </w:pPr>
            <w:r>
              <w:rPr>
                <w:szCs w:val="22"/>
                <w:lang w:val="lv-LV"/>
              </w:rPr>
              <w:t xml:space="preserve">Kopā </w:t>
            </w:r>
          </w:p>
        </w:tc>
        <w:tc>
          <w:tcPr>
            <w:tcW w:w="3240" w:type="dxa"/>
          </w:tcPr>
          <w:p w:rsidR="0001145B" w:rsidRDefault="0001145B" w:rsidP="00023D9F">
            <w:pPr>
              <w:rPr>
                <w:color w:val="000000"/>
                <w:lang w:val="lv-LV"/>
              </w:rPr>
            </w:pPr>
          </w:p>
        </w:tc>
      </w:tr>
      <w:tr w:rsidR="0001145B" w:rsidTr="00023D9F">
        <w:tc>
          <w:tcPr>
            <w:tcW w:w="5880" w:type="dxa"/>
            <w:gridSpan w:val="3"/>
          </w:tcPr>
          <w:p w:rsidR="0001145B" w:rsidRDefault="0001145B" w:rsidP="00023D9F">
            <w:pPr>
              <w:jc w:val="right"/>
              <w:rPr>
                <w:lang w:val="lv-LV"/>
              </w:rPr>
            </w:pPr>
            <w:r>
              <w:rPr>
                <w:szCs w:val="22"/>
                <w:lang w:val="lv-LV"/>
              </w:rPr>
              <w:t>Virsizdevumi %</w:t>
            </w:r>
          </w:p>
        </w:tc>
        <w:tc>
          <w:tcPr>
            <w:tcW w:w="3240" w:type="dxa"/>
          </w:tcPr>
          <w:p w:rsidR="0001145B" w:rsidRDefault="0001145B" w:rsidP="00023D9F">
            <w:pPr>
              <w:rPr>
                <w:color w:val="000000"/>
                <w:lang w:val="lv-LV"/>
              </w:rPr>
            </w:pPr>
          </w:p>
        </w:tc>
      </w:tr>
      <w:tr w:rsidR="0001145B" w:rsidTr="00023D9F">
        <w:tc>
          <w:tcPr>
            <w:tcW w:w="5880" w:type="dxa"/>
            <w:gridSpan w:val="3"/>
          </w:tcPr>
          <w:p w:rsidR="0001145B" w:rsidRDefault="0001145B" w:rsidP="00023D9F">
            <w:pPr>
              <w:jc w:val="right"/>
              <w:rPr>
                <w:lang w:val="lv-LV"/>
              </w:rPr>
            </w:pPr>
            <w:r>
              <w:rPr>
                <w:szCs w:val="22"/>
                <w:lang w:val="lv-LV"/>
              </w:rPr>
              <w:t>Peļņa %</w:t>
            </w:r>
          </w:p>
        </w:tc>
        <w:tc>
          <w:tcPr>
            <w:tcW w:w="3240" w:type="dxa"/>
          </w:tcPr>
          <w:p w:rsidR="0001145B" w:rsidRDefault="0001145B" w:rsidP="00023D9F">
            <w:pPr>
              <w:rPr>
                <w:color w:val="000000"/>
                <w:lang w:val="lv-LV"/>
              </w:rPr>
            </w:pPr>
          </w:p>
        </w:tc>
      </w:tr>
      <w:tr w:rsidR="0001145B" w:rsidTr="00023D9F">
        <w:tc>
          <w:tcPr>
            <w:tcW w:w="5880" w:type="dxa"/>
            <w:gridSpan w:val="3"/>
          </w:tcPr>
          <w:p w:rsidR="0001145B" w:rsidRDefault="0001145B" w:rsidP="00023D9F">
            <w:pPr>
              <w:jc w:val="right"/>
              <w:rPr>
                <w:lang w:val="lv-LV"/>
              </w:rPr>
            </w:pPr>
            <w:r>
              <w:rPr>
                <w:szCs w:val="22"/>
                <w:lang w:val="lv-LV"/>
              </w:rPr>
              <w:t>Darba devēja VOSAI 24,09%</w:t>
            </w:r>
          </w:p>
        </w:tc>
        <w:tc>
          <w:tcPr>
            <w:tcW w:w="3240" w:type="dxa"/>
          </w:tcPr>
          <w:p w:rsidR="0001145B" w:rsidRDefault="0001145B" w:rsidP="00023D9F">
            <w:pPr>
              <w:rPr>
                <w:color w:val="000000"/>
                <w:lang w:val="lv-LV"/>
              </w:rPr>
            </w:pPr>
          </w:p>
        </w:tc>
      </w:tr>
      <w:tr w:rsidR="0001145B" w:rsidTr="00023D9F">
        <w:tc>
          <w:tcPr>
            <w:tcW w:w="5880" w:type="dxa"/>
            <w:gridSpan w:val="3"/>
          </w:tcPr>
          <w:p w:rsidR="0001145B" w:rsidRDefault="0001145B" w:rsidP="00023D9F">
            <w:pPr>
              <w:jc w:val="right"/>
              <w:rPr>
                <w:lang w:val="lv-LV"/>
              </w:rPr>
            </w:pPr>
            <w:r>
              <w:rPr>
                <w:szCs w:val="22"/>
                <w:lang w:val="lv-LV"/>
              </w:rPr>
              <w:t>Pavisam kopā</w:t>
            </w:r>
          </w:p>
        </w:tc>
        <w:tc>
          <w:tcPr>
            <w:tcW w:w="3240" w:type="dxa"/>
          </w:tcPr>
          <w:p w:rsidR="0001145B" w:rsidRDefault="0001145B" w:rsidP="00023D9F">
            <w:pPr>
              <w:rPr>
                <w:color w:val="000000"/>
                <w:lang w:val="lv-LV"/>
              </w:rPr>
            </w:pPr>
          </w:p>
        </w:tc>
      </w:tr>
    </w:tbl>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r>
        <w:rPr>
          <w:lang w:val="lv-LV"/>
        </w:rPr>
        <w:t>Sastādīja ___________________________________________________________________</w:t>
      </w:r>
    </w:p>
    <w:p w:rsidR="0001145B" w:rsidRDefault="0001145B" w:rsidP="0001145B">
      <w:pPr>
        <w:jc w:val="center"/>
        <w:rPr>
          <w:i/>
          <w:szCs w:val="18"/>
          <w:lang w:val="lv-LV"/>
        </w:rPr>
      </w:pPr>
      <w:r>
        <w:rPr>
          <w:i/>
          <w:szCs w:val="18"/>
          <w:lang w:val="lv-LV"/>
        </w:rPr>
        <w:t>(paraksts un tā atšifrējums, datums)</w:t>
      </w:r>
    </w:p>
    <w:p w:rsidR="0001145B" w:rsidRDefault="0001145B" w:rsidP="0001145B">
      <w:pPr>
        <w:jc w:val="center"/>
        <w:rPr>
          <w:i/>
          <w:szCs w:val="18"/>
          <w:lang w:val="lv-LV"/>
        </w:rPr>
      </w:pPr>
    </w:p>
    <w:p w:rsidR="0001145B" w:rsidRDefault="0001145B" w:rsidP="0001145B">
      <w:pPr>
        <w:jc w:val="center"/>
        <w:rPr>
          <w:i/>
          <w:szCs w:val="18"/>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smartTag w:uri="schemas-tilde-lv/tildestengine" w:element="veidnes">
        <w:smartTagPr>
          <w:attr w:name="baseform" w:val="sertifikāt|s"/>
          <w:attr w:name="id" w:val="-1"/>
          <w:attr w:name="text" w:val="sertifikāta"/>
        </w:smartTagPr>
        <w:r>
          <w:rPr>
            <w:lang w:val="lv-LV"/>
          </w:rPr>
          <w:t>Sertifikāta</w:t>
        </w:r>
      </w:smartTag>
      <w:r>
        <w:rPr>
          <w:lang w:val="lv-LV"/>
        </w:rPr>
        <w:t xml:space="preserve"> Nr. _______________________________________________________________</w:t>
      </w: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center"/>
        <w:rPr>
          <w:lang w:val="lv-LV"/>
        </w:rPr>
      </w:pPr>
    </w:p>
    <w:p w:rsidR="0001145B" w:rsidRDefault="0001145B" w:rsidP="0001145B">
      <w:pPr>
        <w:jc w:val="right"/>
        <w:rPr>
          <w:i/>
          <w:color w:val="000000"/>
          <w:lang w:val="lv-LV"/>
        </w:rPr>
      </w:pPr>
      <w:r>
        <w:rPr>
          <w:lang w:val="lv-LV"/>
        </w:rPr>
        <w:br w:type="page"/>
      </w:r>
      <w:r>
        <w:rPr>
          <w:i/>
          <w:color w:val="000000"/>
          <w:lang w:val="lv-LV"/>
        </w:rPr>
        <w:lastRenderedPageBreak/>
        <w:t>Pielikums Nr.</w:t>
      </w:r>
      <w:r w:rsidR="00795DF4">
        <w:rPr>
          <w:i/>
          <w:color w:val="000000"/>
          <w:lang w:val="lv-LV"/>
        </w:rPr>
        <w:t>8</w:t>
      </w:r>
    </w:p>
    <w:p w:rsidR="0001145B" w:rsidRDefault="0001145B" w:rsidP="0001145B">
      <w:pPr>
        <w:jc w:val="right"/>
        <w:rPr>
          <w:i/>
          <w:color w:val="000000"/>
          <w:lang w:val="lv-LV"/>
        </w:rPr>
      </w:pPr>
      <w:r>
        <w:rPr>
          <w:i/>
          <w:color w:val="000000"/>
          <w:lang w:val="lv-LV"/>
        </w:rPr>
        <w:t xml:space="preserve">iepirkuma </w:t>
      </w:r>
      <w:smartTag w:uri="schemas-tilde-lv/tildestengine" w:element="veidnes">
        <w:smartTagPr>
          <w:attr w:name="text" w:val="nolikumam"/>
          <w:attr w:name="id" w:val="-1"/>
          <w:attr w:name="baseform" w:val="nolikum|s"/>
        </w:smartTagPr>
        <w:r>
          <w:rPr>
            <w:i/>
            <w:color w:val="000000"/>
            <w:lang w:val="lv-LV"/>
          </w:rPr>
          <w:t>nolikumam</w:t>
        </w:r>
      </w:smartTag>
    </w:p>
    <w:p w:rsidR="0001145B" w:rsidRDefault="0001145B" w:rsidP="0001145B">
      <w:pPr>
        <w:jc w:val="right"/>
        <w:rPr>
          <w:i/>
          <w:iCs/>
          <w:color w:val="000000"/>
          <w:lang w:val="lv-LV"/>
        </w:rPr>
      </w:pPr>
      <w:r>
        <w:rPr>
          <w:i/>
          <w:color w:val="000000"/>
          <w:lang w:val="lv-LV"/>
        </w:rPr>
        <w:t xml:space="preserve">ar identifikācijas Nr. </w:t>
      </w:r>
      <w:r>
        <w:rPr>
          <w:i/>
          <w:iCs/>
          <w:color w:val="000000"/>
          <w:lang w:val="lv-LV"/>
        </w:rPr>
        <w:t>ĶND/2011/</w:t>
      </w:r>
      <w:r w:rsidR="00AC7A21">
        <w:rPr>
          <w:i/>
          <w:iCs/>
          <w:color w:val="000000"/>
          <w:lang w:val="lv-LV"/>
        </w:rPr>
        <w:t>27</w:t>
      </w:r>
    </w:p>
    <w:p w:rsidR="0001145B" w:rsidRDefault="0001145B" w:rsidP="0001145B">
      <w:pPr>
        <w:jc w:val="right"/>
        <w:rPr>
          <w:i/>
          <w:iCs/>
          <w:color w:val="000000"/>
          <w:lang w:val="lv-LV"/>
        </w:rPr>
      </w:pPr>
    </w:p>
    <w:p w:rsidR="0001145B" w:rsidRDefault="0001145B" w:rsidP="0001145B">
      <w:pPr>
        <w:jc w:val="right"/>
        <w:rPr>
          <w:i/>
          <w:iCs/>
          <w:color w:val="000000"/>
          <w:lang w:val="lv-LV"/>
        </w:rPr>
      </w:pPr>
    </w:p>
    <w:p w:rsidR="0001145B" w:rsidRDefault="0001145B" w:rsidP="0001145B">
      <w:pPr>
        <w:jc w:val="right"/>
        <w:rPr>
          <w:i/>
          <w:color w:val="000000"/>
          <w:lang w:val="lv-LV"/>
        </w:rPr>
      </w:pPr>
    </w:p>
    <w:p w:rsidR="0001145B" w:rsidRDefault="0001145B" w:rsidP="0001145B">
      <w:pPr>
        <w:pStyle w:val="xl33"/>
        <w:spacing w:before="0" w:beforeAutospacing="0" w:after="0" w:afterAutospacing="0" w:line="360" w:lineRule="auto"/>
        <w:rPr>
          <w:rFonts w:ascii="Times New Roman" w:eastAsia="Times New Roman" w:hAnsi="Times New Roman" w:cs="Times New Roman"/>
          <w:b/>
          <w:bCs/>
          <w:lang w:val="lv-LV"/>
        </w:rPr>
      </w:pPr>
      <w:r>
        <w:rPr>
          <w:rFonts w:ascii="Times New Roman" w:eastAsia="Times New Roman" w:hAnsi="Times New Roman" w:cs="Times New Roman"/>
          <w:b/>
          <w:bCs/>
          <w:lang w:val="lv-LV"/>
        </w:rPr>
        <w:t>APLIECINĀJUMS PAR OBJEKTA APSEKOŠANU</w:t>
      </w:r>
    </w:p>
    <w:p w:rsidR="0001145B" w:rsidRDefault="0001145B" w:rsidP="0001145B">
      <w:pPr>
        <w:spacing w:line="360" w:lineRule="auto"/>
        <w:jc w:val="center"/>
        <w:rPr>
          <w:lang w:val="lv-LV"/>
        </w:rPr>
      </w:pPr>
    </w:p>
    <w:p w:rsidR="0001145B" w:rsidRDefault="0001145B" w:rsidP="0001145B">
      <w:pPr>
        <w:pStyle w:val="Revision"/>
        <w:spacing w:line="360" w:lineRule="auto"/>
      </w:pPr>
      <w:r>
        <w:t>2011.gada __.________________, Ķekavā</w:t>
      </w:r>
    </w:p>
    <w:p w:rsidR="0001145B" w:rsidRDefault="0001145B" w:rsidP="0001145B">
      <w:pPr>
        <w:pStyle w:val="Revision"/>
        <w:spacing w:line="360" w:lineRule="auto"/>
      </w:pPr>
      <w:r>
        <w:t>Ķekavas pag., Ķekavas nov.</w:t>
      </w:r>
    </w:p>
    <w:p w:rsidR="0001145B" w:rsidRDefault="0001145B" w:rsidP="0001145B">
      <w:pPr>
        <w:spacing w:line="360" w:lineRule="auto"/>
        <w:rPr>
          <w:lang w:val="lv-LV"/>
        </w:rPr>
      </w:pPr>
    </w:p>
    <w:p w:rsidR="0001145B" w:rsidRDefault="0001145B" w:rsidP="0001145B">
      <w:pPr>
        <w:jc w:val="both"/>
        <w:rPr>
          <w:lang w:val="lv-LV"/>
        </w:rPr>
      </w:pPr>
      <w:r>
        <w:rPr>
          <w:lang w:val="lv-LV"/>
        </w:rPr>
        <w:tab/>
        <w:t>Apliecinām, ka saskaņā ar Ķekavas novada pašvaldības izsludinātā iepirkuma</w:t>
      </w:r>
      <w:r>
        <w:rPr>
          <w:b/>
          <w:bCs/>
          <w:lang w:val="lv-LV"/>
        </w:rPr>
        <w:t xml:space="preserve"> </w:t>
      </w:r>
      <w:r w:rsidR="00AC7A21">
        <w:rPr>
          <w:bCs/>
          <w:lang w:val="lv-LV"/>
        </w:rPr>
        <w:t>„</w:t>
      </w:r>
      <w:r w:rsidR="00AC7A21" w:rsidRPr="00614A7C">
        <w:rPr>
          <w:color w:val="000000"/>
          <w:lang w:val="lv-LV"/>
        </w:rPr>
        <w:t>A</w:t>
      </w:r>
      <w:r w:rsidR="00AC7A21" w:rsidRPr="00614A7C">
        <w:rPr>
          <w:lang w:val="lv-LV"/>
        </w:rPr>
        <w:t>pkures sistēmas un siltumamezgla renovācij</w:t>
      </w:r>
      <w:r w:rsidR="00AC7A21">
        <w:rPr>
          <w:lang w:val="lv-LV"/>
        </w:rPr>
        <w:t xml:space="preserve">a </w:t>
      </w:r>
      <w:r w:rsidR="00AC7A21" w:rsidRPr="00614A7C">
        <w:rPr>
          <w:lang w:val="lv-LV"/>
        </w:rPr>
        <w:t>Baložu pilsētas pārvaldes ēkā</w:t>
      </w:r>
      <w:r w:rsidR="00AC7A21">
        <w:rPr>
          <w:lang w:val="lv-LV"/>
        </w:rPr>
        <w:t xml:space="preserve">” </w:t>
      </w:r>
      <w:r w:rsidR="00AC7A21" w:rsidRPr="00EF5547">
        <w:rPr>
          <w:lang w:val="lv-LV"/>
        </w:rPr>
        <w:t>Uzvaras prospekt</w:t>
      </w:r>
      <w:r w:rsidR="00AC7A21">
        <w:rPr>
          <w:lang w:val="lv-LV"/>
        </w:rPr>
        <w:t>ā</w:t>
      </w:r>
      <w:r w:rsidR="00AC7A21" w:rsidRPr="00EF5547">
        <w:rPr>
          <w:lang w:val="lv-LV"/>
        </w:rPr>
        <w:t xml:space="preserve"> 1A, Baloži</w:t>
      </w:r>
      <w:r w:rsidR="00AC7A21">
        <w:rPr>
          <w:lang w:val="lv-LV"/>
        </w:rPr>
        <w:t>, Ķekavas novads</w:t>
      </w:r>
      <w:proofErr w:type="gramStart"/>
      <w:r w:rsidR="00AC7A21">
        <w:rPr>
          <w:lang w:val="lv-LV"/>
        </w:rPr>
        <w:t xml:space="preserve"> </w:t>
      </w:r>
      <w:r>
        <w:rPr>
          <w:lang w:val="lv-LV"/>
        </w:rPr>
        <w:t xml:space="preserve"> </w:t>
      </w:r>
      <w:proofErr w:type="gramEnd"/>
      <w:smartTag w:uri="schemas-tilde-lv/tildestengine" w:element="veidnes">
        <w:smartTagPr>
          <w:attr w:name="text" w:val="Nolikuma"/>
          <w:attr w:name="id" w:val="-1"/>
          <w:attr w:name="baseform" w:val="nolikum|s"/>
        </w:smartTagPr>
        <w:r>
          <w:rPr>
            <w:lang w:val="lv-LV"/>
          </w:rPr>
          <w:t>nolikuma</w:t>
        </w:r>
      </w:smartTag>
      <w:r>
        <w:rPr>
          <w:lang w:val="lv-LV"/>
        </w:rPr>
        <w:t xml:space="preserve"> prasībām 2011.gada __._________________ esam veikuši objekta apsekošanu.</w:t>
      </w: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ind w:firstLine="720"/>
        <w:rPr>
          <w:lang w:val="lv-LV"/>
        </w:rPr>
      </w:pPr>
      <w:r>
        <w:rPr>
          <w:lang w:val="lv-LV"/>
        </w:rPr>
        <w:t>Uzņēmuma pilnvarotais pārstāvis ir iepazinies ar objekta tehnisko stāvokli un veicamo būvdarbu apjomu.</w:t>
      </w: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rPr>
          <w:lang w:val="lv-LV"/>
        </w:rPr>
      </w:pPr>
    </w:p>
    <w:p w:rsidR="0001145B" w:rsidRDefault="0001145B" w:rsidP="0001145B">
      <w:pPr>
        <w:pStyle w:val="naisf"/>
        <w:spacing w:before="0" w:beforeAutospacing="0" w:after="0" w:afterAutospacing="0" w:line="360" w:lineRule="auto"/>
        <w:rPr>
          <w:lang w:val="lv-LV"/>
        </w:rPr>
      </w:pPr>
      <w:r>
        <w:rPr>
          <w:lang w:val="lv-LV"/>
        </w:rPr>
        <w:t>________________________________________________________</w:t>
      </w:r>
    </w:p>
    <w:p w:rsidR="0001145B" w:rsidRDefault="0001145B" w:rsidP="0001145B">
      <w:pPr>
        <w:pStyle w:val="naisf"/>
        <w:spacing w:before="0" w:beforeAutospacing="0" w:after="0" w:afterAutospacing="0" w:line="360" w:lineRule="auto"/>
        <w:rPr>
          <w:lang w:val="lv-LV"/>
        </w:rPr>
      </w:pPr>
      <w:r>
        <w:rPr>
          <w:lang w:val="lv-LV"/>
        </w:rPr>
        <w:t xml:space="preserve"> (uzņēmuma</w:t>
      </w:r>
      <w:r w:rsidRPr="0033442D">
        <w:rPr>
          <w:lang w:val="lv-LV"/>
        </w:rPr>
        <w:t xml:space="preserve"> </w:t>
      </w:r>
      <w:r>
        <w:rPr>
          <w:lang w:val="lv-LV"/>
        </w:rPr>
        <w:t xml:space="preserve">nosaukums, uzņēmuma pilnvarotais pārstāvis - </w:t>
      </w:r>
      <w:bookmarkStart w:id="19" w:name="OLE_LINK1"/>
      <w:bookmarkStart w:id="20" w:name="OLE_LINK2"/>
      <w:r>
        <w:rPr>
          <w:lang w:val="lv-LV"/>
        </w:rPr>
        <w:t>vārds, uzvārds</w:t>
      </w:r>
      <w:bookmarkEnd w:id="19"/>
      <w:bookmarkEnd w:id="20"/>
      <w:r>
        <w:rPr>
          <w:lang w:val="lv-LV"/>
        </w:rPr>
        <w:t>, paraksts)</w:t>
      </w:r>
    </w:p>
    <w:p w:rsidR="0001145B" w:rsidRDefault="0001145B" w:rsidP="0001145B">
      <w:pPr>
        <w:pStyle w:val="Heading1"/>
        <w:jc w:val="right"/>
        <w:rPr>
          <w:spacing w:val="20"/>
          <w:sz w:val="24"/>
        </w:rPr>
      </w:pPr>
    </w:p>
    <w:p w:rsidR="0001145B" w:rsidRDefault="0001145B" w:rsidP="0001145B">
      <w:pPr>
        <w:rPr>
          <w:lang w:val="lv-LV"/>
        </w:rPr>
      </w:pPr>
    </w:p>
    <w:p w:rsidR="0001145B" w:rsidRDefault="0001145B" w:rsidP="0001145B">
      <w:pPr>
        <w:pStyle w:val="naisf"/>
        <w:spacing w:before="0" w:beforeAutospacing="0" w:after="0" w:afterAutospacing="0" w:line="360" w:lineRule="auto"/>
        <w:rPr>
          <w:lang w:val="lv-LV"/>
        </w:rPr>
      </w:pPr>
      <w:r>
        <w:rPr>
          <w:lang w:val="lv-LV"/>
        </w:rPr>
        <w:t xml:space="preserve">_____________________________________________________________________ </w:t>
      </w:r>
    </w:p>
    <w:p w:rsidR="0001145B" w:rsidRDefault="0001145B" w:rsidP="0001145B">
      <w:pPr>
        <w:pStyle w:val="naisf"/>
        <w:spacing w:before="0" w:beforeAutospacing="0" w:after="0" w:afterAutospacing="0" w:line="360" w:lineRule="auto"/>
        <w:rPr>
          <w:lang w:val="lv-LV"/>
        </w:rPr>
      </w:pPr>
      <w:r>
        <w:rPr>
          <w:lang w:val="lv-LV"/>
        </w:rPr>
        <w:t>(pasūtītāja pilnvarotais pārstāvis – vārds, uzvārds, paraksts)</w:t>
      </w:r>
    </w:p>
    <w:p w:rsidR="0001145B" w:rsidRDefault="0001145B" w:rsidP="0001145B">
      <w:pPr>
        <w:jc w:val="right"/>
        <w:rPr>
          <w:lang w:val="lv-LV"/>
        </w:rPr>
      </w:pPr>
    </w:p>
    <w:p w:rsidR="00390BF8" w:rsidRDefault="00390BF8"/>
    <w:sectPr w:rsidR="00390BF8" w:rsidSect="00483E25">
      <w:pgSz w:w="11907" w:h="16840" w:code="9"/>
      <w:pgMar w:top="1134" w:right="851" w:bottom="1134" w:left="1701" w:header="1134"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CD" w:rsidRDefault="00CC7ECD" w:rsidP="00483E25">
      <w:r>
        <w:separator/>
      </w:r>
    </w:p>
  </w:endnote>
  <w:endnote w:type="continuationSeparator" w:id="0">
    <w:p w:rsidR="00CC7ECD" w:rsidRDefault="00CC7ECD" w:rsidP="00483E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9F" w:rsidRDefault="00023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3D9F" w:rsidRDefault="00023D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9F" w:rsidRDefault="00023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DF4">
      <w:rPr>
        <w:rStyle w:val="PageNumber"/>
        <w:noProof/>
      </w:rPr>
      <w:t>22</w:t>
    </w:r>
    <w:r>
      <w:rPr>
        <w:rStyle w:val="PageNumber"/>
      </w:rPr>
      <w:fldChar w:fldCharType="end"/>
    </w:r>
  </w:p>
  <w:p w:rsidR="00023D9F" w:rsidRDefault="00023D9F">
    <w:pPr>
      <w:pStyle w:val="Footer"/>
      <w:framePr w:wrap="around" w:vAnchor="text" w:hAnchor="margin" w:xAlign="right" w:y="1"/>
      <w:jc w:val="right"/>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CD" w:rsidRDefault="00CC7ECD" w:rsidP="00483E25">
      <w:r>
        <w:separator/>
      </w:r>
    </w:p>
  </w:footnote>
  <w:footnote w:type="continuationSeparator" w:id="0">
    <w:p w:rsidR="00CC7ECD" w:rsidRDefault="00CC7ECD" w:rsidP="00483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9F" w:rsidRDefault="00023D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3D9F" w:rsidRDefault="00023D9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069C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9B064D"/>
    <w:multiLevelType w:val="hybridMultilevel"/>
    <w:tmpl w:val="D6448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9510C3"/>
    <w:multiLevelType w:val="singleLevel"/>
    <w:tmpl w:val="65A85676"/>
    <w:lvl w:ilvl="0">
      <w:start w:val="1"/>
      <w:numFmt w:val="lowerLetter"/>
      <w:lvlText w:val="%1)"/>
      <w:lvlJc w:val="left"/>
      <w:pPr>
        <w:tabs>
          <w:tab w:val="num" w:pos="1080"/>
        </w:tabs>
        <w:ind w:left="1080" w:hanging="360"/>
      </w:pPr>
      <w:rPr>
        <w:rFonts w:hint="default"/>
      </w:rPr>
    </w:lvl>
  </w:abstractNum>
  <w:abstractNum w:abstractNumId="5">
    <w:nsid w:val="140B1AB5"/>
    <w:multiLevelType w:val="singleLevel"/>
    <w:tmpl w:val="6E702E58"/>
    <w:lvl w:ilvl="0">
      <w:start w:val="6"/>
      <w:numFmt w:val="decimal"/>
      <w:lvlText w:val="5.3.%1."/>
      <w:legacy w:legacy="1" w:legacySpace="0" w:legacyIndent="705"/>
      <w:lvlJc w:val="left"/>
      <w:rPr>
        <w:rFonts w:ascii="Times New Roman" w:hAnsi="Times New Roman" w:cs="Times New Roman" w:hint="default"/>
      </w:rPr>
    </w:lvl>
  </w:abstractNum>
  <w:abstractNum w:abstractNumId="6">
    <w:nsid w:val="1F301CCD"/>
    <w:multiLevelType w:val="multilevel"/>
    <w:tmpl w:val="4A224BD0"/>
    <w:lvl w:ilvl="0">
      <w:start w:val="1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C53AAE"/>
    <w:multiLevelType w:val="multilevel"/>
    <w:tmpl w:val="CBD08B3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2D50EF2"/>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nsid w:val="25A845A7"/>
    <w:multiLevelType w:val="multilevel"/>
    <w:tmpl w:val="53683A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27D967C9"/>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A744D77"/>
    <w:multiLevelType w:val="multilevel"/>
    <w:tmpl w:val="1C88ECB2"/>
    <w:lvl w:ilvl="0">
      <w:start w:val="5"/>
      <w:numFmt w:val="decimal"/>
      <w:lvlText w:val="%1."/>
      <w:lvlJc w:val="left"/>
      <w:pPr>
        <w:tabs>
          <w:tab w:val="num" w:pos="360"/>
        </w:tabs>
        <w:ind w:left="360" w:hanging="360"/>
      </w:pPr>
      <w:rPr>
        <w:rFonts w:hint="default"/>
        <w:u w:val="non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32BC1CDF"/>
    <w:multiLevelType w:val="hybridMultilevel"/>
    <w:tmpl w:val="45B47232"/>
    <w:lvl w:ilvl="0" w:tplc="0426000F">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4276EEE"/>
    <w:multiLevelType w:val="hybridMultilevel"/>
    <w:tmpl w:val="B846E736"/>
    <w:lvl w:ilvl="0" w:tplc="74041BA4">
      <w:start w:val="1"/>
      <w:numFmt w:val="lowerLetter"/>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5">
    <w:nsid w:val="39867C0B"/>
    <w:multiLevelType w:val="multilevel"/>
    <w:tmpl w:val="73CCB60E"/>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D51A72"/>
    <w:multiLevelType w:val="hybridMultilevel"/>
    <w:tmpl w:val="9F3A0B20"/>
    <w:lvl w:ilvl="0" w:tplc="F16C5184">
      <w:start w:val="2"/>
      <w:numFmt w:val="bullet"/>
      <w:lvlText w:val="-"/>
      <w:lvlJc w:val="left"/>
      <w:pPr>
        <w:tabs>
          <w:tab w:val="num" w:pos="374"/>
        </w:tabs>
        <w:ind w:left="374" w:hanging="360"/>
      </w:pPr>
      <w:rPr>
        <w:rFonts w:ascii="Times New Roman" w:eastAsia="Times New Roman" w:hAnsi="Times New Roman" w:cs="Times New Roman" w:hint="default"/>
      </w:rPr>
    </w:lvl>
    <w:lvl w:ilvl="1" w:tplc="04090003" w:tentative="1">
      <w:start w:val="1"/>
      <w:numFmt w:val="bullet"/>
      <w:lvlText w:val="o"/>
      <w:lvlJc w:val="left"/>
      <w:pPr>
        <w:tabs>
          <w:tab w:val="num" w:pos="1094"/>
        </w:tabs>
        <w:ind w:left="1094" w:hanging="360"/>
      </w:pPr>
      <w:rPr>
        <w:rFonts w:ascii="Courier New" w:hAnsi="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7">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0">
    <w:nsid w:val="47862A53"/>
    <w:multiLevelType w:val="hybridMultilevel"/>
    <w:tmpl w:val="670826C4"/>
    <w:lvl w:ilvl="0" w:tplc="69EE6F0A">
      <w:start w:val="1"/>
      <w:numFmt w:val="lowerLetter"/>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21">
    <w:nsid w:val="513117DC"/>
    <w:multiLevelType w:val="multilevel"/>
    <w:tmpl w:val="4A224BD0"/>
    <w:lvl w:ilvl="0">
      <w:start w:val="1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6C5076"/>
    <w:multiLevelType w:val="hybridMultilevel"/>
    <w:tmpl w:val="0140407C"/>
    <w:lvl w:ilvl="0" w:tplc="FFFFFFFF">
      <w:start w:val="1"/>
      <w:numFmt w:val="bullet"/>
      <w:lvlText w:val=""/>
      <w:lvlJc w:val="left"/>
      <w:pPr>
        <w:tabs>
          <w:tab w:val="num" w:pos="2406"/>
        </w:tabs>
        <w:ind w:left="2406"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5380197D"/>
    <w:multiLevelType w:val="hybridMultilevel"/>
    <w:tmpl w:val="3F6A51A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nsid w:val="53E25461"/>
    <w:multiLevelType w:val="hybridMultilevel"/>
    <w:tmpl w:val="8FC02A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26">
    <w:nsid w:val="5E2454DE"/>
    <w:multiLevelType w:val="hybridMultilevel"/>
    <w:tmpl w:val="41907C4A"/>
    <w:lvl w:ilvl="0" w:tplc="FFFFFFFF">
      <w:start w:val="1"/>
      <w:numFmt w:val="decimal"/>
      <w:lvlText w:val="%1."/>
      <w:lvlJc w:val="left"/>
      <w:pPr>
        <w:tabs>
          <w:tab w:val="num" w:pos="3780"/>
        </w:tabs>
        <w:ind w:left="378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5EB470A4"/>
    <w:multiLevelType w:val="hybridMultilevel"/>
    <w:tmpl w:val="220A25A6"/>
    <w:lvl w:ilvl="0" w:tplc="5646202A">
      <w:start w:val="1"/>
      <w:numFmt w:val="decimal"/>
      <w:lvlText w:val="%1."/>
      <w:lvlJc w:val="left"/>
      <w:pPr>
        <w:tabs>
          <w:tab w:val="num" w:pos="720"/>
        </w:tabs>
        <w:ind w:left="720" w:hanging="360"/>
      </w:pPr>
    </w:lvl>
    <w:lvl w:ilvl="1" w:tplc="45BCCFB8" w:tentative="1">
      <w:start w:val="1"/>
      <w:numFmt w:val="lowerLetter"/>
      <w:lvlText w:val="%2."/>
      <w:lvlJc w:val="left"/>
      <w:pPr>
        <w:tabs>
          <w:tab w:val="num" w:pos="1440"/>
        </w:tabs>
        <w:ind w:left="1440" w:hanging="360"/>
      </w:pPr>
    </w:lvl>
    <w:lvl w:ilvl="2" w:tplc="5FD02A10" w:tentative="1">
      <w:start w:val="1"/>
      <w:numFmt w:val="lowerRoman"/>
      <w:lvlText w:val="%3."/>
      <w:lvlJc w:val="right"/>
      <w:pPr>
        <w:tabs>
          <w:tab w:val="num" w:pos="2160"/>
        </w:tabs>
        <w:ind w:left="2160" w:hanging="180"/>
      </w:pPr>
    </w:lvl>
    <w:lvl w:ilvl="3" w:tplc="FCDE6892" w:tentative="1">
      <w:start w:val="1"/>
      <w:numFmt w:val="decimal"/>
      <w:lvlText w:val="%4."/>
      <w:lvlJc w:val="left"/>
      <w:pPr>
        <w:tabs>
          <w:tab w:val="num" w:pos="2880"/>
        </w:tabs>
        <w:ind w:left="2880" w:hanging="360"/>
      </w:pPr>
    </w:lvl>
    <w:lvl w:ilvl="4" w:tplc="06F2DA4E" w:tentative="1">
      <w:start w:val="1"/>
      <w:numFmt w:val="lowerLetter"/>
      <w:lvlText w:val="%5."/>
      <w:lvlJc w:val="left"/>
      <w:pPr>
        <w:tabs>
          <w:tab w:val="num" w:pos="3600"/>
        </w:tabs>
        <w:ind w:left="3600" w:hanging="360"/>
      </w:pPr>
    </w:lvl>
    <w:lvl w:ilvl="5" w:tplc="8E389880" w:tentative="1">
      <w:start w:val="1"/>
      <w:numFmt w:val="lowerRoman"/>
      <w:lvlText w:val="%6."/>
      <w:lvlJc w:val="right"/>
      <w:pPr>
        <w:tabs>
          <w:tab w:val="num" w:pos="4320"/>
        </w:tabs>
        <w:ind w:left="4320" w:hanging="180"/>
      </w:pPr>
    </w:lvl>
    <w:lvl w:ilvl="6" w:tplc="E2F0CD74" w:tentative="1">
      <w:start w:val="1"/>
      <w:numFmt w:val="decimal"/>
      <w:lvlText w:val="%7."/>
      <w:lvlJc w:val="left"/>
      <w:pPr>
        <w:tabs>
          <w:tab w:val="num" w:pos="5040"/>
        </w:tabs>
        <w:ind w:left="5040" w:hanging="360"/>
      </w:pPr>
    </w:lvl>
    <w:lvl w:ilvl="7" w:tplc="77928F06" w:tentative="1">
      <w:start w:val="1"/>
      <w:numFmt w:val="lowerLetter"/>
      <w:lvlText w:val="%8."/>
      <w:lvlJc w:val="left"/>
      <w:pPr>
        <w:tabs>
          <w:tab w:val="num" w:pos="5760"/>
        </w:tabs>
        <w:ind w:left="5760" w:hanging="360"/>
      </w:pPr>
    </w:lvl>
    <w:lvl w:ilvl="8" w:tplc="41A6FA3A" w:tentative="1">
      <w:start w:val="1"/>
      <w:numFmt w:val="lowerRoman"/>
      <w:lvlText w:val="%9."/>
      <w:lvlJc w:val="right"/>
      <w:pPr>
        <w:tabs>
          <w:tab w:val="num" w:pos="6480"/>
        </w:tabs>
        <w:ind w:left="6480" w:hanging="180"/>
      </w:pPr>
    </w:lvl>
  </w:abstractNum>
  <w:abstractNum w:abstractNumId="28">
    <w:nsid w:val="60AE3FE3"/>
    <w:multiLevelType w:val="singleLevel"/>
    <w:tmpl w:val="3224E60E"/>
    <w:lvl w:ilvl="0">
      <w:start w:val="5"/>
      <w:numFmt w:val="decimal"/>
      <w:lvlText w:val="4.2.%1."/>
      <w:legacy w:legacy="1" w:legacySpace="0" w:legacyIndent="803"/>
      <w:lvlJc w:val="left"/>
      <w:rPr>
        <w:rFonts w:ascii="Times New Roman" w:hAnsi="Times New Roman" w:cs="Times New Roman" w:hint="default"/>
      </w:rPr>
    </w:lvl>
  </w:abstractNum>
  <w:abstractNum w:abstractNumId="29">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526669"/>
    <w:multiLevelType w:val="multilevel"/>
    <w:tmpl w:val="39A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C2237E"/>
    <w:multiLevelType w:val="hybridMultilevel"/>
    <w:tmpl w:val="D4D229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1"/>
  </w:num>
  <w:num w:numId="3">
    <w:abstractNumId w:val="4"/>
  </w:num>
  <w:num w:numId="4">
    <w:abstractNumId w:val="25"/>
  </w:num>
  <w:num w:numId="5">
    <w:abstractNumId w:val="1"/>
  </w:num>
  <w:num w:numId="6">
    <w:abstractNumId w:val="7"/>
  </w:num>
  <w:num w:numId="7">
    <w:abstractNumId w:val="3"/>
  </w:num>
  <w:num w:numId="8">
    <w:abstractNumId w:val="17"/>
  </w:num>
  <w:num w:numId="9">
    <w:abstractNumId w:val="18"/>
  </w:num>
  <w:num w:numId="10">
    <w:abstractNumId w:val="33"/>
  </w:num>
  <w:num w:numId="11">
    <w:abstractNumId w:val="29"/>
  </w:num>
  <w:num w:numId="12">
    <w:abstractNumId w:val="34"/>
  </w:num>
  <w:num w:numId="13">
    <w:abstractNumId w:val="22"/>
  </w:num>
  <w:num w:numId="14">
    <w:abstractNumId w:val="26"/>
  </w:num>
  <w:num w:numId="15">
    <w:abstractNumId w:val="27"/>
  </w:num>
  <w:num w:numId="16">
    <w:abstractNumId w:val="0"/>
  </w:num>
  <w:num w:numId="17">
    <w:abstractNumId w:val="23"/>
  </w:num>
  <w:num w:numId="18">
    <w:abstractNumId w:val="24"/>
  </w:num>
  <w:num w:numId="19">
    <w:abstractNumId w:val="12"/>
  </w:num>
  <w:num w:numId="20">
    <w:abstractNumId w:val="30"/>
  </w:num>
  <w:num w:numId="21">
    <w:abstractNumId w:val="32"/>
  </w:num>
  <w:num w:numId="22">
    <w:abstractNumId w:val="9"/>
  </w:num>
  <w:num w:numId="23">
    <w:abstractNumId w:val="5"/>
  </w:num>
  <w:num w:numId="24">
    <w:abstractNumId w:val="28"/>
  </w:num>
  <w:num w:numId="25">
    <w:abstractNumId w:val="16"/>
  </w:num>
  <w:num w:numId="26">
    <w:abstractNumId w:val="8"/>
  </w:num>
  <w:num w:numId="27">
    <w:abstractNumId w:val="2"/>
  </w:num>
  <w:num w:numId="28">
    <w:abstractNumId w:val="6"/>
  </w:num>
  <w:num w:numId="29">
    <w:abstractNumId w:val="14"/>
  </w:num>
  <w:num w:numId="30">
    <w:abstractNumId w:val="21"/>
  </w:num>
  <w:num w:numId="31">
    <w:abstractNumId w:val="20"/>
  </w:num>
  <w:num w:numId="32">
    <w:abstractNumId w:val="31"/>
  </w:num>
  <w:num w:numId="33">
    <w:abstractNumId w:val="13"/>
  </w:num>
  <w:num w:numId="34">
    <w:abstractNumId w:val="1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lv-LV" w:vendorID="71" w:dllVersion="512" w:checkStyle="1"/>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145B"/>
    <w:rsid w:val="0001145B"/>
    <w:rsid w:val="00023D9F"/>
    <w:rsid w:val="00095761"/>
    <w:rsid w:val="00390BF8"/>
    <w:rsid w:val="00475BF0"/>
    <w:rsid w:val="00483E25"/>
    <w:rsid w:val="0048470F"/>
    <w:rsid w:val="005F7868"/>
    <w:rsid w:val="00737124"/>
    <w:rsid w:val="00795DF4"/>
    <w:rsid w:val="00815474"/>
    <w:rsid w:val="00843146"/>
    <w:rsid w:val="00A84428"/>
    <w:rsid w:val="00AB6577"/>
    <w:rsid w:val="00AC7A21"/>
    <w:rsid w:val="00BA0D82"/>
    <w:rsid w:val="00CC7ECD"/>
    <w:rsid w:val="00D51450"/>
    <w:rsid w:val="00D567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date"/>
  <w:smartTagType w:namespaceuri="schemas-tilde-lv/tildestengine" w:name="currency"/>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5B"/>
    <w:pPr>
      <w:spacing w:before="0" w:beforeAutospacing="0" w:after="0" w:afterAutospacing="0"/>
      <w:jc w:val="left"/>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01145B"/>
    <w:pPr>
      <w:keepNext/>
      <w:outlineLvl w:val="0"/>
    </w:pPr>
    <w:rPr>
      <w:shadow/>
      <w:sz w:val="40"/>
      <w:szCs w:val="20"/>
      <w:lang w:val="lv-LV"/>
    </w:rPr>
  </w:style>
  <w:style w:type="paragraph" w:styleId="Heading2">
    <w:name w:val="heading 2"/>
    <w:basedOn w:val="Normal"/>
    <w:next w:val="Normal"/>
    <w:link w:val="Heading2Char"/>
    <w:qFormat/>
    <w:rsid w:val="0001145B"/>
    <w:pPr>
      <w:keepNext/>
      <w:jc w:val="center"/>
      <w:outlineLvl w:val="1"/>
    </w:pPr>
    <w:rPr>
      <w:sz w:val="40"/>
      <w:lang w:val="lv-LV"/>
    </w:rPr>
  </w:style>
  <w:style w:type="paragraph" w:styleId="Heading3">
    <w:name w:val="heading 3"/>
    <w:aliases w:val="hd3,h3"/>
    <w:basedOn w:val="Normal"/>
    <w:next w:val="Normal"/>
    <w:link w:val="Heading3Char"/>
    <w:qFormat/>
    <w:rsid w:val="0001145B"/>
    <w:pPr>
      <w:keepNext/>
      <w:spacing w:before="100" w:beforeAutospacing="1" w:after="100" w:afterAutospacing="1"/>
      <w:jc w:val="center"/>
      <w:outlineLvl w:val="2"/>
    </w:pPr>
    <w:rPr>
      <w:b/>
      <w:lang w:val="lv-LV"/>
    </w:rPr>
  </w:style>
  <w:style w:type="paragraph" w:styleId="Heading4">
    <w:name w:val="heading 4"/>
    <w:basedOn w:val="Normal"/>
    <w:next w:val="Normal"/>
    <w:link w:val="Heading4Char"/>
    <w:qFormat/>
    <w:rsid w:val="0001145B"/>
    <w:pPr>
      <w:keepNext/>
      <w:jc w:val="center"/>
      <w:outlineLvl w:val="3"/>
    </w:pPr>
    <w:rPr>
      <w:b/>
      <w:bCs/>
      <w:i/>
      <w:iCs/>
      <w:sz w:val="36"/>
      <w:lang w:val="lv-LV"/>
    </w:rPr>
  </w:style>
  <w:style w:type="paragraph" w:styleId="Heading5">
    <w:name w:val="heading 5"/>
    <w:basedOn w:val="Normal"/>
    <w:next w:val="Normal"/>
    <w:link w:val="Heading5Char"/>
    <w:qFormat/>
    <w:rsid w:val="0001145B"/>
    <w:pPr>
      <w:keepNext/>
      <w:tabs>
        <w:tab w:val="left" w:pos="7755"/>
      </w:tabs>
      <w:spacing w:before="100" w:beforeAutospacing="1" w:after="100" w:afterAutospacing="1"/>
      <w:jc w:val="right"/>
      <w:outlineLvl w:val="4"/>
    </w:pPr>
    <w:rPr>
      <w:i/>
      <w:lang w:val="lv-LV"/>
    </w:rPr>
  </w:style>
  <w:style w:type="paragraph" w:styleId="Heading6">
    <w:name w:val="heading 6"/>
    <w:basedOn w:val="Normal"/>
    <w:next w:val="Normal"/>
    <w:link w:val="Heading6Char"/>
    <w:qFormat/>
    <w:rsid w:val="0001145B"/>
    <w:pPr>
      <w:keepNext/>
      <w:jc w:val="center"/>
      <w:outlineLvl w:val="5"/>
    </w:pPr>
    <w:rPr>
      <w:b/>
      <w:i/>
      <w:shadow/>
      <w:szCs w:val="20"/>
      <w:lang w:val="lv-LV"/>
    </w:rPr>
  </w:style>
  <w:style w:type="paragraph" w:styleId="Heading7">
    <w:name w:val="heading 7"/>
    <w:basedOn w:val="Normal"/>
    <w:next w:val="Normal"/>
    <w:link w:val="Heading7Char"/>
    <w:qFormat/>
    <w:rsid w:val="0001145B"/>
    <w:pPr>
      <w:keepNext/>
      <w:numPr>
        <w:numId w:val="1"/>
      </w:numPr>
      <w:outlineLvl w:val="6"/>
    </w:pPr>
    <w:rPr>
      <w:b/>
      <w:szCs w:val="20"/>
      <w:u w:val="single"/>
      <w:lang w:val="lv-LV"/>
    </w:rPr>
  </w:style>
  <w:style w:type="paragraph" w:styleId="Heading8">
    <w:name w:val="heading 8"/>
    <w:basedOn w:val="Normal"/>
    <w:next w:val="Normal"/>
    <w:link w:val="Heading8Char"/>
    <w:qFormat/>
    <w:rsid w:val="0001145B"/>
    <w:pPr>
      <w:keepNext/>
      <w:spacing w:before="100" w:beforeAutospacing="1" w:after="100" w:afterAutospacing="1"/>
      <w:jc w:val="center"/>
      <w:outlineLvl w:val="7"/>
    </w:pPr>
    <w:rPr>
      <w:b/>
      <w:sz w:val="32"/>
      <w:lang w:val="lv-LV"/>
    </w:rPr>
  </w:style>
  <w:style w:type="paragraph" w:styleId="Heading9">
    <w:name w:val="heading 9"/>
    <w:basedOn w:val="Normal"/>
    <w:next w:val="Normal"/>
    <w:link w:val="Heading9Char"/>
    <w:qFormat/>
    <w:rsid w:val="0001145B"/>
    <w:pPr>
      <w:keepNext/>
      <w:ind w:left="1440"/>
      <w:jc w:val="both"/>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1145B"/>
    <w:rPr>
      <w:rFonts w:ascii="Times New Roman" w:eastAsia="Times New Roman" w:hAnsi="Times New Roman" w:cs="Times New Roman"/>
      <w:shadow/>
      <w:sz w:val="40"/>
      <w:szCs w:val="20"/>
    </w:rPr>
  </w:style>
  <w:style w:type="character" w:customStyle="1" w:styleId="Heading2Char">
    <w:name w:val="Heading 2 Char"/>
    <w:basedOn w:val="DefaultParagraphFont"/>
    <w:link w:val="Heading2"/>
    <w:rsid w:val="0001145B"/>
    <w:rPr>
      <w:rFonts w:ascii="Times New Roman" w:eastAsia="Times New Roman" w:hAnsi="Times New Roman" w:cs="Times New Roman"/>
      <w:sz w:val="40"/>
      <w:szCs w:val="24"/>
    </w:rPr>
  </w:style>
  <w:style w:type="character" w:customStyle="1" w:styleId="Heading3Char">
    <w:name w:val="Heading 3 Char"/>
    <w:aliases w:val="hd3 Char,h3 Char"/>
    <w:basedOn w:val="DefaultParagraphFont"/>
    <w:link w:val="Heading3"/>
    <w:rsid w:val="0001145B"/>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1145B"/>
    <w:rPr>
      <w:rFonts w:ascii="Times New Roman" w:eastAsia="Times New Roman" w:hAnsi="Times New Roman" w:cs="Times New Roman"/>
      <w:b/>
      <w:bCs/>
      <w:i/>
      <w:iCs/>
      <w:sz w:val="36"/>
      <w:szCs w:val="24"/>
    </w:rPr>
  </w:style>
  <w:style w:type="character" w:customStyle="1" w:styleId="Heading5Char">
    <w:name w:val="Heading 5 Char"/>
    <w:basedOn w:val="DefaultParagraphFont"/>
    <w:link w:val="Heading5"/>
    <w:rsid w:val="0001145B"/>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01145B"/>
    <w:rPr>
      <w:rFonts w:ascii="Times New Roman" w:eastAsia="Times New Roman" w:hAnsi="Times New Roman" w:cs="Times New Roman"/>
      <w:b/>
      <w:i/>
      <w:shadow/>
      <w:sz w:val="24"/>
      <w:szCs w:val="20"/>
    </w:rPr>
  </w:style>
  <w:style w:type="character" w:customStyle="1" w:styleId="Heading7Char">
    <w:name w:val="Heading 7 Char"/>
    <w:basedOn w:val="DefaultParagraphFont"/>
    <w:link w:val="Heading7"/>
    <w:rsid w:val="0001145B"/>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01145B"/>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01145B"/>
    <w:rPr>
      <w:rFonts w:ascii="Times New Roman" w:eastAsia="Times New Roman" w:hAnsi="Times New Roman" w:cs="Times New Roman"/>
      <w:b/>
      <w:sz w:val="24"/>
      <w:szCs w:val="20"/>
    </w:rPr>
  </w:style>
  <w:style w:type="paragraph" w:styleId="BodyTextIndent3">
    <w:name w:val="Body Text Indent 3"/>
    <w:basedOn w:val="Normal"/>
    <w:link w:val="BodyTextIndent3Char"/>
    <w:rsid w:val="0001145B"/>
    <w:pPr>
      <w:ind w:left="540"/>
      <w:jc w:val="both"/>
    </w:pPr>
    <w:rPr>
      <w:lang w:val="lv-LV"/>
    </w:rPr>
  </w:style>
  <w:style w:type="character" w:customStyle="1" w:styleId="BodyTextIndent3Char">
    <w:name w:val="Body Text Indent 3 Char"/>
    <w:basedOn w:val="DefaultParagraphFont"/>
    <w:link w:val="BodyTextIndent3"/>
    <w:rsid w:val="0001145B"/>
    <w:rPr>
      <w:rFonts w:ascii="Times New Roman" w:eastAsia="Times New Roman" w:hAnsi="Times New Roman" w:cs="Times New Roman"/>
      <w:sz w:val="24"/>
      <w:szCs w:val="24"/>
    </w:rPr>
  </w:style>
  <w:style w:type="paragraph" w:styleId="BodyTextIndent2">
    <w:name w:val="Body Text Indent 2"/>
    <w:basedOn w:val="Normal"/>
    <w:link w:val="BodyTextIndent2Char"/>
    <w:rsid w:val="0001145B"/>
    <w:pPr>
      <w:ind w:left="4320" w:firstLine="720"/>
    </w:pPr>
    <w:rPr>
      <w:b/>
      <w:sz w:val="28"/>
      <w:lang w:val="lv-LV"/>
    </w:rPr>
  </w:style>
  <w:style w:type="character" w:customStyle="1" w:styleId="BodyTextIndent2Char">
    <w:name w:val="Body Text Indent 2 Char"/>
    <w:basedOn w:val="DefaultParagraphFont"/>
    <w:link w:val="BodyTextIndent2"/>
    <w:rsid w:val="0001145B"/>
    <w:rPr>
      <w:rFonts w:ascii="Times New Roman" w:eastAsia="Times New Roman" w:hAnsi="Times New Roman" w:cs="Times New Roman"/>
      <w:b/>
      <w:sz w:val="28"/>
      <w:szCs w:val="24"/>
    </w:rPr>
  </w:style>
  <w:style w:type="paragraph" w:styleId="BodyText">
    <w:name w:val="Body Text"/>
    <w:basedOn w:val="Normal"/>
    <w:link w:val="BodyTextChar"/>
    <w:rsid w:val="0001145B"/>
    <w:pPr>
      <w:jc w:val="both"/>
    </w:pPr>
    <w:rPr>
      <w:szCs w:val="20"/>
      <w:lang w:val="lv-LV"/>
    </w:rPr>
  </w:style>
  <w:style w:type="character" w:customStyle="1" w:styleId="BodyTextChar">
    <w:name w:val="Body Text Char"/>
    <w:basedOn w:val="DefaultParagraphFont"/>
    <w:link w:val="BodyText"/>
    <w:rsid w:val="0001145B"/>
    <w:rPr>
      <w:rFonts w:ascii="Times New Roman" w:eastAsia="Times New Roman" w:hAnsi="Times New Roman" w:cs="Times New Roman"/>
      <w:sz w:val="24"/>
      <w:szCs w:val="20"/>
    </w:rPr>
  </w:style>
  <w:style w:type="paragraph" w:styleId="BodyTextIndent">
    <w:name w:val="Body Text Indent"/>
    <w:basedOn w:val="Normal"/>
    <w:link w:val="BodyTextIndentChar"/>
    <w:rsid w:val="0001145B"/>
    <w:pPr>
      <w:ind w:left="720"/>
      <w:jc w:val="both"/>
    </w:pPr>
    <w:rPr>
      <w:szCs w:val="20"/>
      <w:lang w:val="lv-LV"/>
    </w:rPr>
  </w:style>
  <w:style w:type="character" w:customStyle="1" w:styleId="BodyTextIndentChar">
    <w:name w:val="Body Text Indent Char"/>
    <w:basedOn w:val="DefaultParagraphFont"/>
    <w:link w:val="BodyTextIndent"/>
    <w:rsid w:val="0001145B"/>
    <w:rPr>
      <w:rFonts w:ascii="Times New Roman" w:eastAsia="Times New Roman" w:hAnsi="Times New Roman" w:cs="Times New Roman"/>
      <w:sz w:val="24"/>
      <w:szCs w:val="20"/>
    </w:rPr>
  </w:style>
  <w:style w:type="paragraph" w:customStyle="1" w:styleId="FR2">
    <w:name w:val="FR2"/>
    <w:rsid w:val="0001145B"/>
    <w:pPr>
      <w:widowControl w:val="0"/>
      <w:autoSpaceDE w:val="0"/>
      <w:autoSpaceDN w:val="0"/>
      <w:adjustRightInd w:val="0"/>
      <w:spacing w:before="500" w:beforeAutospacing="0" w:after="0" w:afterAutospacing="0"/>
    </w:pPr>
    <w:rPr>
      <w:rFonts w:ascii="Arial" w:eastAsia="Times New Roman" w:hAnsi="Arial" w:cs="Arial"/>
      <w:b/>
      <w:bCs/>
      <w:sz w:val="28"/>
      <w:szCs w:val="28"/>
      <w:lang w:val="en-US" w:eastAsia="lv-LV"/>
    </w:rPr>
  </w:style>
  <w:style w:type="paragraph" w:customStyle="1" w:styleId="DefaultText">
    <w:name w:val="Default Text"/>
    <w:rsid w:val="0001145B"/>
    <w:pPr>
      <w:spacing w:before="0" w:beforeAutospacing="0" w:after="0" w:afterAutospacing="0"/>
      <w:jc w:val="left"/>
    </w:pPr>
    <w:rPr>
      <w:rFonts w:ascii="Times New Roman" w:eastAsia="Times New Roman" w:hAnsi="Times New Roman" w:cs="Times New Roman"/>
      <w:color w:val="000000"/>
      <w:sz w:val="24"/>
      <w:szCs w:val="20"/>
      <w:lang w:val="en-GB"/>
    </w:rPr>
  </w:style>
  <w:style w:type="paragraph" w:styleId="BodyText2">
    <w:name w:val="Body Text 2"/>
    <w:basedOn w:val="Normal"/>
    <w:link w:val="BodyText2Char"/>
    <w:rsid w:val="0001145B"/>
    <w:rPr>
      <w:szCs w:val="20"/>
      <w:lang w:val="lv-LV"/>
    </w:rPr>
  </w:style>
  <w:style w:type="character" w:customStyle="1" w:styleId="BodyText2Char">
    <w:name w:val="Body Text 2 Char"/>
    <w:basedOn w:val="DefaultParagraphFont"/>
    <w:link w:val="BodyText2"/>
    <w:rsid w:val="0001145B"/>
    <w:rPr>
      <w:rFonts w:ascii="Times New Roman" w:eastAsia="Times New Roman" w:hAnsi="Times New Roman" w:cs="Times New Roman"/>
      <w:sz w:val="24"/>
      <w:szCs w:val="20"/>
    </w:rPr>
  </w:style>
  <w:style w:type="paragraph" w:styleId="Title">
    <w:name w:val="Title"/>
    <w:basedOn w:val="Normal"/>
    <w:link w:val="TitleChar"/>
    <w:qFormat/>
    <w:rsid w:val="0001145B"/>
    <w:pPr>
      <w:jc w:val="center"/>
    </w:pPr>
    <w:rPr>
      <w:b/>
      <w:sz w:val="25"/>
      <w:lang w:val="lv-LV"/>
    </w:rPr>
  </w:style>
  <w:style w:type="character" w:customStyle="1" w:styleId="TitleChar">
    <w:name w:val="Title Char"/>
    <w:basedOn w:val="DefaultParagraphFont"/>
    <w:link w:val="Title"/>
    <w:rsid w:val="0001145B"/>
    <w:rPr>
      <w:rFonts w:ascii="Times New Roman" w:eastAsia="Times New Roman" w:hAnsi="Times New Roman" w:cs="Times New Roman"/>
      <w:b/>
      <w:sz w:val="25"/>
      <w:szCs w:val="24"/>
    </w:rPr>
  </w:style>
  <w:style w:type="paragraph" w:customStyle="1" w:styleId="F2">
    <w:name w:val="F2"/>
    <w:basedOn w:val="Heading6"/>
    <w:autoRedefine/>
    <w:rsid w:val="0001145B"/>
    <w:pPr>
      <w:tabs>
        <w:tab w:val="num" w:pos="993"/>
        <w:tab w:val="num" w:pos="1418"/>
        <w:tab w:val="num" w:pos="1985"/>
      </w:tabs>
      <w:ind w:left="426" w:hanging="426"/>
    </w:pPr>
    <w:rPr>
      <w:i w:val="0"/>
      <w:shadow w:val="0"/>
      <w:sz w:val="28"/>
      <w:lang w:eastAsia="lv-LV"/>
    </w:rPr>
  </w:style>
  <w:style w:type="paragraph" w:styleId="BodyText3">
    <w:name w:val="Body Text 3"/>
    <w:basedOn w:val="Normal"/>
    <w:link w:val="BodyText3Char"/>
    <w:rsid w:val="0001145B"/>
    <w:pPr>
      <w:jc w:val="center"/>
    </w:pPr>
    <w:rPr>
      <w:b/>
      <w:sz w:val="28"/>
      <w:szCs w:val="20"/>
      <w:lang w:val="lv-LV"/>
    </w:rPr>
  </w:style>
  <w:style w:type="character" w:customStyle="1" w:styleId="BodyText3Char">
    <w:name w:val="Body Text 3 Char"/>
    <w:basedOn w:val="DefaultParagraphFont"/>
    <w:link w:val="BodyText3"/>
    <w:rsid w:val="0001145B"/>
    <w:rPr>
      <w:rFonts w:ascii="Times New Roman" w:eastAsia="Times New Roman" w:hAnsi="Times New Roman" w:cs="Times New Roman"/>
      <w:b/>
      <w:sz w:val="28"/>
      <w:szCs w:val="20"/>
    </w:rPr>
  </w:style>
  <w:style w:type="character" w:styleId="PageNumber">
    <w:name w:val="page number"/>
    <w:basedOn w:val="DefaultParagraphFont"/>
    <w:rsid w:val="0001145B"/>
  </w:style>
  <w:style w:type="paragraph" w:styleId="Header">
    <w:name w:val="header"/>
    <w:basedOn w:val="Normal"/>
    <w:link w:val="HeaderChar"/>
    <w:rsid w:val="0001145B"/>
    <w:pPr>
      <w:tabs>
        <w:tab w:val="center" w:pos="4153"/>
        <w:tab w:val="right" w:pos="8306"/>
      </w:tabs>
    </w:pPr>
    <w:rPr>
      <w:lang w:val="lv-LV"/>
    </w:rPr>
  </w:style>
  <w:style w:type="character" w:customStyle="1" w:styleId="HeaderChar">
    <w:name w:val="Header Char"/>
    <w:basedOn w:val="DefaultParagraphFont"/>
    <w:link w:val="Header"/>
    <w:rsid w:val="0001145B"/>
    <w:rPr>
      <w:rFonts w:ascii="Times New Roman" w:eastAsia="Times New Roman" w:hAnsi="Times New Roman" w:cs="Times New Roman"/>
      <w:sz w:val="24"/>
      <w:szCs w:val="24"/>
    </w:rPr>
  </w:style>
  <w:style w:type="paragraph" w:styleId="Footer">
    <w:name w:val="footer"/>
    <w:basedOn w:val="Normal"/>
    <w:link w:val="FooterChar"/>
    <w:rsid w:val="0001145B"/>
    <w:pPr>
      <w:tabs>
        <w:tab w:val="center" w:pos="4320"/>
        <w:tab w:val="right" w:pos="8640"/>
      </w:tabs>
    </w:pPr>
    <w:rPr>
      <w:sz w:val="20"/>
      <w:szCs w:val="20"/>
    </w:rPr>
  </w:style>
  <w:style w:type="character" w:customStyle="1" w:styleId="FooterChar">
    <w:name w:val="Footer Char"/>
    <w:basedOn w:val="DefaultParagraphFont"/>
    <w:link w:val="Footer"/>
    <w:rsid w:val="0001145B"/>
    <w:rPr>
      <w:rFonts w:ascii="Times New Roman" w:eastAsia="Times New Roman" w:hAnsi="Times New Roman" w:cs="Times New Roman"/>
      <w:sz w:val="20"/>
      <w:szCs w:val="20"/>
    </w:rPr>
  </w:style>
  <w:style w:type="paragraph" w:styleId="ListBullet">
    <w:name w:val="List Bullet"/>
    <w:basedOn w:val="Normal"/>
    <w:autoRedefine/>
    <w:rsid w:val="0001145B"/>
    <w:pPr>
      <w:numPr>
        <w:numId w:val="16"/>
      </w:numPr>
    </w:pPr>
    <w:rPr>
      <w:lang w:val="lv-LV" w:eastAsia="lv-LV"/>
    </w:rPr>
  </w:style>
  <w:style w:type="character" w:styleId="Hyperlink">
    <w:name w:val="Hyperlink"/>
    <w:basedOn w:val="DefaultParagraphFont"/>
    <w:rsid w:val="0001145B"/>
    <w:rPr>
      <w:color w:val="0000FF"/>
      <w:u w:val="single"/>
    </w:rPr>
  </w:style>
  <w:style w:type="character" w:styleId="FollowedHyperlink">
    <w:name w:val="FollowedHyperlink"/>
    <w:basedOn w:val="DefaultParagraphFont"/>
    <w:rsid w:val="0001145B"/>
    <w:rPr>
      <w:color w:val="800080"/>
      <w:u w:val="single"/>
    </w:rPr>
  </w:style>
  <w:style w:type="paragraph" w:customStyle="1" w:styleId="naiskr">
    <w:name w:val="naiskr"/>
    <w:basedOn w:val="Normal"/>
    <w:rsid w:val="0001145B"/>
    <w:pPr>
      <w:spacing w:before="68" w:after="68"/>
    </w:pPr>
    <w:rPr>
      <w:sz w:val="26"/>
      <w:szCs w:val="26"/>
      <w:lang w:val="lv-LV" w:eastAsia="lv-LV"/>
    </w:rPr>
  </w:style>
  <w:style w:type="character" w:styleId="CommentReference">
    <w:name w:val="annotation reference"/>
    <w:basedOn w:val="DefaultParagraphFont"/>
    <w:semiHidden/>
    <w:rsid w:val="0001145B"/>
    <w:rPr>
      <w:sz w:val="16"/>
      <w:szCs w:val="16"/>
    </w:rPr>
  </w:style>
  <w:style w:type="paragraph" w:styleId="CommentText">
    <w:name w:val="annotation text"/>
    <w:basedOn w:val="Normal"/>
    <w:link w:val="CommentTextChar"/>
    <w:semiHidden/>
    <w:rsid w:val="0001145B"/>
    <w:rPr>
      <w:sz w:val="20"/>
      <w:szCs w:val="20"/>
    </w:rPr>
  </w:style>
  <w:style w:type="character" w:customStyle="1" w:styleId="CommentTextChar">
    <w:name w:val="Comment Text Char"/>
    <w:basedOn w:val="DefaultParagraphFont"/>
    <w:link w:val="CommentText"/>
    <w:semiHidden/>
    <w:rsid w:val="0001145B"/>
    <w:rPr>
      <w:rFonts w:ascii="Times New Roman" w:eastAsia="Times New Roman" w:hAnsi="Times New Roman" w:cs="Times New Roman"/>
      <w:sz w:val="20"/>
      <w:szCs w:val="20"/>
      <w:lang w:val="en-US"/>
    </w:rPr>
  </w:style>
  <w:style w:type="paragraph" w:customStyle="1" w:styleId="a">
    <w:name w:val="Тема примечания"/>
    <w:basedOn w:val="CommentText"/>
    <w:next w:val="CommentText"/>
    <w:semiHidden/>
    <w:rsid w:val="0001145B"/>
    <w:rPr>
      <w:b/>
      <w:bCs/>
    </w:rPr>
  </w:style>
  <w:style w:type="paragraph" w:customStyle="1" w:styleId="a0">
    <w:name w:val="Текст выноски"/>
    <w:basedOn w:val="Normal"/>
    <w:semiHidden/>
    <w:rsid w:val="0001145B"/>
    <w:rPr>
      <w:rFonts w:ascii="Tahoma" w:hAnsi="Tahoma" w:cs="Tahoma"/>
      <w:sz w:val="16"/>
      <w:szCs w:val="16"/>
    </w:rPr>
  </w:style>
  <w:style w:type="paragraph" w:styleId="EndnoteText">
    <w:name w:val="endnote text"/>
    <w:basedOn w:val="Normal"/>
    <w:link w:val="EndnoteTextChar"/>
    <w:semiHidden/>
    <w:rsid w:val="0001145B"/>
    <w:rPr>
      <w:sz w:val="20"/>
      <w:szCs w:val="20"/>
    </w:rPr>
  </w:style>
  <w:style w:type="character" w:customStyle="1" w:styleId="EndnoteTextChar">
    <w:name w:val="Endnote Text Char"/>
    <w:basedOn w:val="DefaultParagraphFont"/>
    <w:link w:val="EndnoteText"/>
    <w:semiHidden/>
    <w:rsid w:val="0001145B"/>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01145B"/>
    <w:rPr>
      <w:vertAlign w:val="superscript"/>
    </w:rPr>
  </w:style>
  <w:style w:type="paragraph" w:customStyle="1" w:styleId="StyleHeading1">
    <w:name w:val="Style Heading 1"/>
    <w:aliases w:val="H1 + Times New Roman 12 pt Left"/>
    <w:basedOn w:val="Heading1"/>
    <w:rsid w:val="0001145B"/>
    <w:pPr>
      <w:tabs>
        <w:tab w:val="num" w:pos="432"/>
      </w:tabs>
      <w:ind w:left="432" w:hanging="432"/>
    </w:pPr>
    <w:rPr>
      <w:b/>
      <w:bCs/>
      <w:caps/>
      <w:shadow w:val="0"/>
      <w:sz w:val="24"/>
    </w:rPr>
  </w:style>
  <w:style w:type="paragraph" w:customStyle="1" w:styleId="Default">
    <w:name w:val="Default"/>
    <w:rsid w:val="0001145B"/>
    <w:pPr>
      <w:autoSpaceDE w:val="0"/>
      <w:autoSpaceDN w:val="0"/>
      <w:adjustRightInd w:val="0"/>
      <w:spacing w:before="0" w:beforeAutospacing="0" w:after="0" w:afterAutospacing="0"/>
      <w:jc w:val="left"/>
    </w:pPr>
    <w:rPr>
      <w:rFonts w:ascii="Times New Roman" w:eastAsia="Times New Roman" w:hAnsi="Times New Roman" w:cs="Times New Roman"/>
      <w:color w:val="000000"/>
      <w:sz w:val="24"/>
      <w:szCs w:val="24"/>
      <w:lang w:eastAsia="lv-LV"/>
    </w:rPr>
  </w:style>
  <w:style w:type="paragraph" w:styleId="FootnoteText">
    <w:name w:val="footnote text"/>
    <w:basedOn w:val="Normal"/>
    <w:link w:val="FootnoteTextChar"/>
    <w:semiHidden/>
    <w:rsid w:val="0001145B"/>
    <w:rPr>
      <w:sz w:val="20"/>
      <w:szCs w:val="20"/>
      <w:lang w:val="lv-LV"/>
    </w:rPr>
  </w:style>
  <w:style w:type="character" w:customStyle="1" w:styleId="FootnoteTextChar">
    <w:name w:val="Footnote Text Char"/>
    <w:basedOn w:val="DefaultParagraphFont"/>
    <w:link w:val="FootnoteText"/>
    <w:semiHidden/>
    <w:rsid w:val="0001145B"/>
    <w:rPr>
      <w:rFonts w:ascii="Times New Roman" w:eastAsia="Times New Roman" w:hAnsi="Times New Roman" w:cs="Times New Roman"/>
      <w:sz w:val="20"/>
      <w:szCs w:val="20"/>
    </w:rPr>
  </w:style>
  <w:style w:type="character" w:styleId="FootnoteReference">
    <w:name w:val="footnote reference"/>
    <w:basedOn w:val="DefaultParagraphFont"/>
    <w:semiHidden/>
    <w:rsid w:val="0001145B"/>
    <w:rPr>
      <w:vertAlign w:val="superscript"/>
    </w:rPr>
  </w:style>
  <w:style w:type="paragraph" w:customStyle="1" w:styleId="xl25">
    <w:name w:val="xl25"/>
    <w:basedOn w:val="Normal"/>
    <w:rsid w:val="0001145B"/>
    <w:pPr>
      <w:pBdr>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naisnod">
    <w:name w:val="naisnod"/>
    <w:basedOn w:val="Normal"/>
    <w:rsid w:val="0001145B"/>
    <w:pPr>
      <w:spacing w:before="100" w:beforeAutospacing="1" w:after="100" w:afterAutospacing="1"/>
      <w:jc w:val="center"/>
    </w:pPr>
    <w:rPr>
      <w:rFonts w:eastAsia="Arial Unicode MS"/>
      <w:b/>
      <w:bCs/>
      <w:lang w:val="en-GB"/>
    </w:rPr>
  </w:style>
  <w:style w:type="paragraph" w:styleId="BalloonText">
    <w:name w:val="Balloon Text"/>
    <w:basedOn w:val="Normal"/>
    <w:link w:val="BalloonTextChar"/>
    <w:semiHidden/>
    <w:rsid w:val="0001145B"/>
    <w:rPr>
      <w:rFonts w:ascii="Tahoma" w:hAnsi="Tahoma" w:cs="Tahoma"/>
      <w:sz w:val="16"/>
      <w:szCs w:val="16"/>
    </w:rPr>
  </w:style>
  <w:style w:type="character" w:customStyle="1" w:styleId="BalloonTextChar">
    <w:name w:val="Balloon Text Char"/>
    <w:basedOn w:val="DefaultParagraphFont"/>
    <w:link w:val="BalloonText"/>
    <w:semiHidden/>
    <w:rsid w:val="0001145B"/>
    <w:rPr>
      <w:rFonts w:ascii="Tahoma" w:eastAsia="Times New Roman" w:hAnsi="Tahoma" w:cs="Tahoma"/>
      <w:sz w:val="16"/>
      <w:szCs w:val="16"/>
      <w:lang w:val="en-US"/>
    </w:rPr>
  </w:style>
  <w:style w:type="paragraph" w:styleId="CommentSubject">
    <w:name w:val="annotation subject"/>
    <w:basedOn w:val="CommentText"/>
    <w:next w:val="CommentText"/>
    <w:link w:val="CommentSubjectChar"/>
    <w:semiHidden/>
    <w:rsid w:val="0001145B"/>
    <w:rPr>
      <w:b/>
      <w:bCs/>
    </w:rPr>
  </w:style>
  <w:style w:type="character" w:customStyle="1" w:styleId="CommentSubjectChar">
    <w:name w:val="Comment Subject Char"/>
    <w:basedOn w:val="CommentTextChar"/>
    <w:link w:val="CommentSubject"/>
    <w:semiHidden/>
    <w:rsid w:val="0001145B"/>
    <w:rPr>
      <w:b/>
      <w:bCs/>
    </w:rPr>
  </w:style>
  <w:style w:type="paragraph" w:customStyle="1" w:styleId="Char">
    <w:name w:val="Char"/>
    <w:basedOn w:val="Normal"/>
    <w:rsid w:val="0001145B"/>
    <w:pPr>
      <w:spacing w:after="160" w:line="240" w:lineRule="exact"/>
    </w:pPr>
    <w:rPr>
      <w:rFonts w:ascii="Tahoma" w:hAnsi="Tahoma"/>
      <w:sz w:val="20"/>
      <w:szCs w:val="20"/>
    </w:rPr>
  </w:style>
  <w:style w:type="paragraph" w:customStyle="1" w:styleId="naisf">
    <w:name w:val="naisf"/>
    <w:basedOn w:val="Normal"/>
    <w:rsid w:val="0001145B"/>
    <w:pPr>
      <w:spacing w:before="100" w:beforeAutospacing="1" w:after="100" w:afterAutospacing="1"/>
      <w:jc w:val="both"/>
    </w:pPr>
    <w:rPr>
      <w:lang w:val="en-GB"/>
    </w:rPr>
  </w:style>
  <w:style w:type="paragraph" w:customStyle="1" w:styleId="xl33">
    <w:name w:val="xl33"/>
    <w:basedOn w:val="Normal"/>
    <w:rsid w:val="0001145B"/>
    <w:pPr>
      <w:spacing w:before="100" w:beforeAutospacing="1" w:after="100" w:afterAutospacing="1"/>
      <w:jc w:val="center"/>
    </w:pPr>
    <w:rPr>
      <w:rFonts w:ascii="Arial Unicode MS" w:eastAsia="Arial Unicode MS" w:hAnsi="Arial Unicode MS" w:cs="Arial Unicode MS"/>
      <w:lang w:val="en-GB"/>
    </w:rPr>
  </w:style>
  <w:style w:type="paragraph" w:styleId="Revision">
    <w:name w:val="Revision"/>
    <w:hidden/>
    <w:semiHidden/>
    <w:rsid w:val="0001145B"/>
    <w:pPr>
      <w:spacing w:before="0" w:beforeAutospacing="0" w:after="0" w:afterAutospacing="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hyperlink" Target="http://www.kek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23</Pages>
  <Words>35138</Words>
  <Characters>20029</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3</cp:revision>
  <cp:lastPrinted>2011-08-15T11:21:00Z</cp:lastPrinted>
  <dcterms:created xsi:type="dcterms:W3CDTF">2011-08-15T08:30:00Z</dcterms:created>
  <dcterms:modified xsi:type="dcterms:W3CDTF">2011-08-15T14:46:00Z</dcterms:modified>
</cp:coreProperties>
</file>