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7EE" w:rsidRPr="00883CD6" w:rsidRDefault="00883CD6" w:rsidP="006A67EE">
      <w:pPr>
        <w:pStyle w:val="Title"/>
        <w:rPr>
          <w:szCs w:val="28"/>
        </w:rPr>
      </w:pPr>
      <w:bookmarkStart w:id="0" w:name="_GoBack"/>
      <w:bookmarkEnd w:id="0"/>
      <w:r w:rsidRPr="00883CD6">
        <w:rPr>
          <w:szCs w:val="28"/>
        </w:rPr>
        <w:t>LĪGUMS Nr. avo/4-1/15/1</w:t>
      </w:r>
    </w:p>
    <w:p w:rsidR="00883CD6" w:rsidRDefault="0005356A" w:rsidP="00883CD6">
      <w:pPr>
        <w:pStyle w:val="Title"/>
        <w:rPr>
          <w:b w:val="0"/>
          <w:sz w:val="24"/>
          <w:szCs w:val="24"/>
        </w:rPr>
      </w:pPr>
      <w:r>
        <w:rPr>
          <w:b w:val="0"/>
          <w:sz w:val="24"/>
          <w:szCs w:val="24"/>
        </w:rPr>
        <w:t>p</w:t>
      </w:r>
      <w:r w:rsidR="006A67EE" w:rsidRPr="00F02956">
        <w:rPr>
          <w:b w:val="0"/>
          <w:sz w:val="24"/>
          <w:szCs w:val="24"/>
        </w:rPr>
        <w:t xml:space="preserve">ar Ķekavas novada pašvaldības </w:t>
      </w:r>
      <w:r w:rsidR="006A67EE" w:rsidRPr="00A32E88">
        <w:rPr>
          <w:b w:val="0"/>
          <w:sz w:val="24"/>
          <w:szCs w:val="24"/>
        </w:rPr>
        <w:t>pirmsskolas izglītības iestād</w:t>
      </w:r>
      <w:r w:rsidR="00E478DC">
        <w:rPr>
          <w:b w:val="0"/>
          <w:sz w:val="24"/>
          <w:szCs w:val="24"/>
        </w:rPr>
        <w:t>es</w:t>
      </w:r>
      <w:r w:rsidR="006A67EE" w:rsidRPr="00F02956">
        <w:rPr>
          <w:b w:val="0"/>
          <w:sz w:val="24"/>
          <w:szCs w:val="24"/>
        </w:rPr>
        <w:t xml:space="preserve"> „Avotiņš”</w:t>
      </w:r>
    </w:p>
    <w:p w:rsidR="006A67EE" w:rsidRDefault="00883CD6" w:rsidP="006A67EE">
      <w:pPr>
        <w:pStyle w:val="Title"/>
        <w:rPr>
          <w:b w:val="0"/>
          <w:sz w:val="24"/>
          <w:szCs w:val="24"/>
        </w:rPr>
      </w:pPr>
      <w:r w:rsidRPr="00883CD6">
        <w:rPr>
          <w:b w:val="0"/>
          <w:sz w:val="24"/>
          <w:szCs w:val="24"/>
        </w:rPr>
        <w:t xml:space="preserve"> </w:t>
      </w:r>
      <w:r w:rsidR="008140FE">
        <w:rPr>
          <w:b w:val="0"/>
          <w:sz w:val="24"/>
          <w:szCs w:val="24"/>
        </w:rPr>
        <w:t>virtuves palīgtelpu kosmētisko</w:t>
      </w:r>
      <w:r>
        <w:rPr>
          <w:b w:val="0"/>
          <w:sz w:val="24"/>
          <w:szCs w:val="24"/>
        </w:rPr>
        <w:t xml:space="preserve"> </w:t>
      </w:r>
      <w:r w:rsidRPr="00F02956">
        <w:rPr>
          <w:b w:val="0"/>
          <w:sz w:val="24"/>
          <w:szCs w:val="24"/>
        </w:rPr>
        <w:t>re</w:t>
      </w:r>
      <w:r w:rsidR="008140FE">
        <w:rPr>
          <w:b w:val="0"/>
          <w:sz w:val="24"/>
          <w:szCs w:val="24"/>
        </w:rPr>
        <w:t>montu</w:t>
      </w:r>
      <w:r>
        <w:rPr>
          <w:b w:val="0"/>
          <w:sz w:val="24"/>
          <w:szCs w:val="24"/>
        </w:rPr>
        <w:t xml:space="preserve"> (1.daļa)</w:t>
      </w:r>
    </w:p>
    <w:p w:rsidR="00883CD6" w:rsidRPr="00F02956" w:rsidRDefault="00883CD6" w:rsidP="006A67EE">
      <w:pPr>
        <w:pStyle w:val="Title"/>
        <w:rPr>
          <w:b w:val="0"/>
          <w:sz w:val="24"/>
          <w:szCs w:val="24"/>
        </w:rPr>
      </w:pPr>
      <w:r>
        <w:rPr>
          <w:b w:val="0"/>
          <w:sz w:val="24"/>
          <w:szCs w:val="24"/>
        </w:rPr>
        <w:t>Iepirkuma identifikācijas Nr. ĶND 2015/16</w:t>
      </w:r>
    </w:p>
    <w:p w:rsidR="006A67EE" w:rsidRPr="009B491D" w:rsidRDefault="006A67EE" w:rsidP="00883CD6">
      <w:pPr>
        <w:ind w:right="43"/>
        <w:rPr>
          <w:sz w:val="22"/>
          <w:szCs w:val="22"/>
        </w:rPr>
      </w:pPr>
    </w:p>
    <w:p w:rsidR="006A67EE" w:rsidRPr="007906DE" w:rsidRDefault="00883CD6" w:rsidP="006A67EE">
      <w:pPr>
        <w:tabs>
          <w:tab w:val="left" w:pos="6300"/>
        </w:tabs>
        <w:ind w:right="43"/>
        <w:jc w:val="both"/>
        <w:rPr>
          <w:sz w:val="24"/>
          <w:szCs w:val="24"/>
        </w:rPr>
      </w:pPr>
      <w:r>
        <w:rPr>
          <w:sz w:val="24"/>
          <w:szCs w:val="24"/>
        </w:rPr>
        <w:t xml:space="preserve">Baložos </w:t>
      </w:r>
      <w:r>
        <w:rPr>
          <w:sz w:val="24"/>
          <w:szCs w:val="24"/>
        </w:rPr>
        <w:tab/>
      </w:r>
      <w:r>
        <w:rPr>
          <w:sz w:val="24"/>
          <w:szCs w:val="24"/>
        </w:rPr>
        <w:tab/>
      </w:r>
      <w:r>
        <w:rPr>
          <w:sz w:val="24"/>
          <w:szCs w:val="24"/>
        </w:rPr>
        <w:tab/>
      </w:r>
      <w:r w:rsidR="006A67EE" w:rsidRPr="007906DE">
        <w:rPr>
          <w:sz w:val="24"/>
          <w:szCs w:val="24"/>
        </w:rPr>
        <w:t>201</w:t>
      </w:r>
      <w:r w:rsidR="006A67EE">
        <w:rPr>
          <w:sz w:val="24"/>
          <w:szCs w:val="24"/>
        </w:rPr>
        <w:t>5</w:t>
      </w:r>
      <w:r w:rsidR="006A67EE" w:rsidRPr="007906DE">
        <w:rPr>
          <w:sz w:val="24"/>
          <w:szCs w:val="24"/>
        </w:rPr>
        <w:t xml:space="preserve">.gada </w:t>
      </w:r>
      <w:r w:rsidR="006A67EE">
        <w:rPr>
          <w:sz w:val="24"/>
          <w:szCs w:val="24"/>
        </w:rPr>
        <w:t>4</w:t>
      </w:r>
      <w:r w:rsidR="006A67EE" w:rsidRPr="007906DE">
        <w:rPr>
          <w:sz w:val="24"/>
          <w:szCs w:val="24"/>
        </w:rPr>
        <w:t>.jū</w:t>
      </w:r>
      <w:r w:rsidR="006A67EE">
        <w:rPr>
          <w:sz w:val="24"/>
          <w:szCs w:val="24"/>
        </w:rPr>
        <w:t>n</w:t>
      </w:r>
      <w:r w:rsidR="006A67EE" w:rsidRPr="007906DE">
        <w:rPr>
          <w:sz w:val="24"/>
          <w:szCs w:val="24"/>
        </w:rPr>
        <w:t>ijā</w:t>
      </w:r>
    </w:p>
    <w:p w:rsidR="006A67EE" w:rsidRPr="007906DE" w:rsidRDefault="006A67EE" w:rsidP="006A67EE">
      <w:pPr>
        <w:ind w:right="43"/>
        <w:jc w:val="both"/>
        <w:rPr>
          <w:sz w:val="24"/>
          <w:szCs w:val="24"/>
        </w:rPr>
      </w:pPr>
    </w:p>
    <w:p w:rsidR="006A67EE" w:rsidRPr="00883CD6" w:rsidRDefault="006A67EE" w:rsidP="006A67EE">
      <w:pPr>
        <w:ind w:right="45"/>
        <w:jc w:val="both"/>
        <w:rPr>
          <w:sz w:val="24"/>
          <w:szCs w:val="24"/>
        </w:rPr>
      </w:pPr>
      <w:r w:rsidRPr="007906DE">
        <w:rPr>
          <w:b/>
          <w:sz w:val="24"/>
          <w:szCs w:val="24"/>
        </w:rPr>
        <w:t>Ķekavas novada pašvaldības pirmsskolas izglītības iestādes „Avotiņš”</w:t>
      </w:r>
      <w:r w:rsidRPr="007906DE">
        <w:rPr>
          <w:bCs/>
          <w:sz w:val="24"/>
          <w:szCs w:val="24"/>
        </w:rPr>
        <w:t xml:space="preserve">, reģistrēta LR UR Komercreģistra iestādē ar </w:t>
      </w:r>
      <w:r w:rsidRPr="007906DE">
        <w:rPr>
          <w:color w:val="000000"/>
          <w:sz w:val="24"/>
          <w:szCs w:val="24"/>
        </w:rPr>
        <w:t>vienoto reģistrācijas numuru 90009152671</w:t>
      </w:r>
      <w:r w:rsidRPr="007906DE">
        <w:rPr>
          <w:bCs/>
          <w:sz w:val="24"/>
          <w:szCs w:val="24"/>
        </w:rPr>
        <w:t xml:space="preserve">, juridiskā adrese </w:t>
      </w:r>
      <w:r w:rsidRPr="007906DE">
        <w:rPr>
          <w:color w:val="000000"/>
          <w:sz w:val="24"/>
          <w:szCs w:val="24"/>
        </w:rPr>
        <w:t>Jaunatnes iela 3</w:t>
      </w:r>
      <w:r w:rsidR="00883CD6">
        <w:rPr>
          <w:bCs/>
          <w:sz w:val="24"/>
          <w:szCs w:val="24"/>
        </w:rPr>
        <w:t>, Baloži</w:t>
      </w:r>
      <w:r w:rsidRPr="007906DE">
        <w:rPr>
          <w:bCs/>
          <w:sz w:val="24"/>
          <w:szCs w:val="24"/>
        </w:rPr>
        <w:t xml:space="preserve">, Ķekavas novads, LV-2112, tās vadītājas </w:t>
      </w:r>
      <w:r w:rsidRPr="00E478DC">
        <w:rPr>
          <w:b/>
          <w:bCs/>
          <w:sz w:val="24"/>
          <w:szCs w:val="24"/>
        </w:rPr>
        <w:t>Baibas Jurisones</w:t>
      </w:r>
      <w:r w:rsidRPr="007906DE">
        <w:rPr>
          <w:bCs/>
          <w:sz w:val="24"/>
          <w:szCs w:val="24"/>
        </w:rPr>
        <w:t xml:space="preserve"> personā, kas darbojas uz </w:t>
      </w:r>
      <w:r w:rsidRPr="00883CD6">
        <w:rPr>
          <w:sz w:val="24"/>
          <w:szCs w:val="24"/>
        </w:rPr>
        <w:t xml:space="preserve">iestādes </w:t>
      </w:r>
      <w:r w:rsidR="00883CD6" w:rsidRPr="00883CD6">
        <w:rPr>
          <w:sz w:val="24"/>
          <w:szCs w:val="24"/>
        </w:rPr>
        <w:t>2014.gada 9.oktobra</w:t>
      </w:r>
      <w:r w:rsidRPr="00883CD6">
        <w:rPr>
          <w:sz w:val="24"/>
          <w:szCs w:val="24"/>
        </w:rPr>
        <w:t xml:space="preserve"> Nolikuma (Ķekavas novada Domes </w:t>
      </w:r>
      <w:smartTag w:uri="schemas-tilde-lv/tildestengine" w:element="veidnes">
        <w:smartTagPr>
          <w:attr w:name="id" w:val="-1"/>
          <w:attr w:name="baseform" w:val="lēmums"/>
          <w:attr w:name="text" w:val="lēmums"/>
        </w:smartTagPr>
        <w:r w:rsidRPr="00883CD6">
          <w:rPr>
            <w:sz w:val="24"/>
            <w:szCs w:val="24"/>
          </w:rPr>
          <w:t>lēmums</w:t>
        </w:r>
      </w:smartTag>
      <w:r w:rsidR="00883CD6" w:rsidRPr="00883CD6">
        <w:rPr>
          <w:sz w:val="24"/>
          <w:szCs w:val="24"/>
        </w:rPr>
        <w:t xml:space="preserve"> Nr.5.§ 5</w:t>
      </w:r>
      <w:r w:rsidRPr="00883CD6">
        <w:rPr>
          <w:sz w:val="24"/>
          <w:szCs w:val="24"/>
        </w:rPr>
        <w:t>.</w:t>
      </w:r>
      <w:smartTag w:uri="schemas-tilde-lv/tildestengine" w:element="veidnes">
        <w:smartTagPr>
          <w:attr w:name="id" w:val="-1"/>
          <w:attr w:name="baseform" w:val="protokols"/>
          <w:attr w:name="text" w:val="protokols"/>
        </w:smartTagPr>
        <w:r w:rsidRPr="00883CD6">
          <w:rPr>
            <w:sz w:val="24"/>
            <w:szCs w:val="24"/>
          </w:rPr>
          <w:t>protokols</w:t>
        </w:r>
      </w:smartTag>
      <w:r w:rsidRPr="00883CD6">
        <w:rPr>
          <w:sz w:val="24"/>
          <w:szCs w:val="24"/>
        </w:rPr>
        <w:t xml:space="preserve"> Nr.2</w:t>
      </w:r>
      <w:r w:rsidR="00883CD6" w:rsidRPr="00883CD6">
        <w:rPr>
          <w:sz w:val="24"/>
          <w:szCs w:val="24"/>
        </w:rPr>
        <w:t>5</w:t>
      </w:r>
      <w:r w:rsidRPr="00883CD6">
        <w:rPr>
          <w:sz w:val="24"/>
          <w:szCs w:val="24"/>
        </w:rPr>
        <w:t>)</w:t>
      </w:r>
      <w:r w:rsidRPr="00883CD6">
        <w:rPr>
          <w:bCs/>
          <w:sz w:val="24"/>
          <w:szCs w:val="24"/>
        </w:rPr>
        <w:t xml:space="preserve"> pamata, </w:t>
      </w:r>
      <w:r w:rsidRPr="00883CD6">
        <w:rPr>
          <w:sz w:val="24"/>
          <w:szCs w:val="24"/>
        </w:rPr>
        <w:t xml:space="preserve">turpmāk tekstā – </w:t>
      </w:r>
      <w:r w:rsidRPr="00883CD6">
        <w:rPr>
          <w:bCs/>
          <w:iCs/>
          <w:sz w:val="24"/>
          <w:szCs w:val="24"/>
        </w:rPr>
        <w:t>„Pasūtītājs”</w:t>
      </w:r>
      <w:r w:rsidRPr="00883CD6">
        <w:rPr>
          <w:bCs/>
          <w:sz w:val="24"/>
          <w:szCs w:val="24"/>
        </w:rPr>
        <w:t>,</w:t>
      </w:r>
      <w:r w:rsidRPr="00883CD6">
        <w:rPr>
          <w:sz w:val="24"/>
          <w:szCs w:val="24"/>
        </w:rPr>
        <w:t xml:space="preserve"> no vienas puses, un </w:t>
      </w:r>
    </w:p>
    <w:p w:rsidR="006A67EE" w:rsidRPr="007906DE" w:rsidRDefault="006A67EE" w:rsidP="006A67EE">
      <w:pPr>
        <w:ind w:right="45"/>
        <w:jc w:val="both"/>
        <w:rPr>
          <w:sz w:val="24"/>
          <w:szCs w:val="24"/>
        </w:rPr>
      </w:pPr>
      <w:r w:rsidRPr="00883CD6">
        <w:rPr>
          <w:b/>
          <w:sz w:val="24"/>
          <w:szCs w:val="24"/>
        </w:rPr>
        <w:t>Sabiedrība ar ierobežotu</w:t>
      </w:r>
      <w:r w:rsidRPr="007906DE">
        <w:rPr>
          <w:b/>
          <w:sz w:val="24"/>
          <w:szCs w:val="24"/>
        </w:rPr>
        <w:t xml:space="preserve"> atbildību</w:t>
      </w:r>
      <w:r w:rsidRPr="007906DE">
        <w:rPr>
          <w:sz w:val="24"/>
          <w:szCs w:val="24"/>
        </w:rPr>
        <w:t xml:space="preserve"> </w:t>
      </w:r>
      <w:r w:rsidRPr="007906DE">
        <w:rPr>
          <w:b/>
          <w:sz w:val="24"/>
          <w:szCs w:val="24"/>
        </w:rPr>
        <w:t>„AIMASA”</w:t>
      </w:r>
      <w:r w:rsidRPr="007906DE">
        <w:rPr>
          <w:sz w:val="24"/>
          <w:szCs w:val="24"/>
        </w:rPr>
        <w:t>,</w:t>
      </w:r>
      <w:r w:rsidR="00883CD6" w:rsidRPr="00883CD6">
        <w:rPr>
          <w:bCs/>
          <w:sz w:val="24"/>
          <w:szCs w:val="24"/>
        </w:rPr>
        <w:t xml:space="preserve"> </w:t>
      </w:r>
      <w:r w:rsidR="00883CD6" w:rsidRPr="007906DE">
        <w:rPr>
          <w:bCs/>
          <w:sz w:val="24"/>
          <w:szCs w:val="24"/>
        </w:rPr>
        <w:t xml:space="preserve">reģistrēta LR UR Komercreģistra iestādē ar </w:t>
      </w:r>
      <w:r w:rsidR="00883CD6" w:rsidRPr="007906DE">
        <w:rPr>
          <w:color w:val="000000"/>
          <w:sz w:val="24"/>
          <w:szCs w:val="24"/>
        </w:rPr>
        <w:t xml:space="preserve">vienoto </w:t>
      </w:r>
      <w:r w:rsidR="00883CD6">
        <w:rPr>
          <w:color w:val="000000"/>
          <w:sz w:val="24"/>
          <w:szCs w:val="24"/>
        </w:rPr>
        <w:t>reģistrācijas numuru 44103032138,</w:t>
      </w:r>
      <w:r w:rsidR="00883CD6">
        <w:rPr>
          <w:bCs/>
          <w:sz w:val="24"/>
          <w:szCs w:val="24"/>
        </w:rPr>
        <w:t xml:space="preserve"> </w:t>
      </w:r>
      <w:r w:rsidR="00883CD6" w:rsidRPr="007906DE">
        <w:rPr>
          <w:bCs/>
          <w:sz w:val="24"/>
          <w:szCs w:val="24"/>
        </w:rPr>
        <w:t>juridiskā adrese</w:t>
      </w:r>
      <w:r w:rsidRPr="007906DE">
        <w:rPr>
          <w:sz w:val="24"/>
          <w:szCs w:val="24"/>
        </w:rPr>
        <w:t xml:space="preserve"> </w:t>
      </w:r>
      <w:r w:rsidR="00883CD6" w:rsidRPr="007906DE">
        <w:rPr>
          <w:sz w:val="24"/>
          <w:szCs w:val="24"/>
        </w:rPr>
        <w:t>Rīgas iela 5a-40, Valmiera, LV-4201</w:t>
      </w:r>
      <w:r w:rsidR="00883CD6">
        <w:rPr>
          <w:sz w:val="24"/>
          <w:szCs w:val="24"/>
        </w:rPr>
        <w:t xml:space="preserve">, </w:t>
      </w:r>
      <w:r w:rsidRPr="007906DE">
        <w:rPr>
          <w:sz w:val="24"/>
          <w:szCs w:val="24"/>
        </w:rPr>
        <w:t xml:space="preserve">tās valdes priekšsēdētāja </w:t>
      </w:r>
      <w:r w:rsidRPr="00E478DC">
        <w:rPr>
          <w:b/>
          <w:sz w:val="24"/>
          <w:szCs w:val="24"/>
        </w:rPr>
        <w:t>Sandra Apsīša</w:t>
      </w:r>
      <w:r w:rsidRPr="007906DE">
        <w:rPr>
          <w:sz w:val="24"/>
          <w:szCs w:val="24"/>
        </w:rPr>
        <w:t xml:space="preserve"> personā, kas darbojas uz statūtu pamata, turpmāk tekstā – </w:t>
      </w:r>
      <w:r>
        <w:rPr>
          <w:bCs/>
          <w:iCs/>
          <w:sz w:val="24"/>
          <w:szCs w:val="24"/>
        </w:rPr>
        <w:t>„</w:t>
      </w:r>
      <w:r w:rsidRPr="007906DE">
        <w:rPr>
          <w:bCs/>
          <w:iCs/>
          <w:sz w:val="24"/>
          <w:szCs w:val="24"/>
        </w:rPr>
        <w:t>Izpildītājs”</w:t>
      </w:r>
      <w:r w:rsidRPr="007906DE">
        <w:rPr>
          <w:bCs/>
          <w:sz w:val="24"/>
          <w:szCs w:val="24"/>
        </w:rPr>
        <w:t>,</w:t>
      </w:r>
      <w:r w:rsidRPr="007906DE">
        <w:rPr>
          <w:sz w:val="24"/>
          <w:szCs w:val="24"/>
        </w:rPr>
        <w:t xml:space="preserve"> no otras puses, turpmāk tekstā abas kopā sauktas </w:t>
      </w:r>
      <w:r>
        <w:rPr>
          <w:bCs/>
          <w:iCs/>
          <w:sz w:val="24"/>
          <w:szCs w:val="24"/>
        </w:rPr>
        <w:t>„</w:t>
      </w:r>
      <w:r w:rsidRPr="007906DE">
        <w:rPr>
          <w:bCs/>
          <w:iCs/>
          <w:sz w:val="24"/>
          <w:szCs w:val="24"/>
        </w:rPr>
        <w:t>Puses”</w:t>
      </w:r>
      <w:r w:rsidRPr="007906DE">
        <w:rPr>
          <w:bCs/>
          <w:sz w:val="24"/>
          <w:szCs w:val="24"/>
        </w:rPr>
        <w:t>,</w:t>
      </w:r>
      <w:r w:rsidRPr="007906DE">
        <w:rPr>
          <w:sz w:val="24"/>
          <w:szCs w:val="24"/>
        </w:rPr>
        <w:t xml:space="preserve"> katra atsevišķi – </w:t>
      </w:r>
      <w:r>
        <w:rPr>
          <w:bCs/>
          <w:iCs/>
          <w:sz w:val="24"/>
          <w:szCs w:val="24"/>
        </w:rPr>
        <w:t>„</w:t>
      </w:r>
      <w:r w:rsidRPr="007906DE">
        <w:rPr>
          <w:bCs/>
          <w:iCs/>
          <w:sz w:val="24"/>
          <w:szCs w:val="24"/>
        </w:rPr>
        <w:t>Puse”</w:t>
      </w:r>
      <w:r w:rsidRPr="007906DE">
        <w:rPr>
          <w:bCs/>
          <w:sz w:val="24"/>
          <w:szCs w:val="24"/>
        </w:rPr>
        <w:t>,</w:t>
      </w:r>
      <w:r w:rsidRPr="007906DE">
        <w:rPr>
          <w:sz w:val="24"/>
          <w:szCs w:val="24"/>
        </w:rPr>
        <w:t xml:space="preserve"> izsakot savu gribu brīvi – bez maldības, viltus vai spaidiem, vienojas par sekojošo:</w:t>
      </w:r>
    </w:p>
    <w:p w:rsidR="006A67EE" w:rsidRPr="007906DE" w:rsidRDefault="006A67EE" w:rsidP="006A67EE">
      <w:pPr>
        <w:jc w:val="both"/>
        <w:rPr>
          <w:sz w:val="24"/>
          <w:szCs w:val="24"/>
        </w:rPr>
      </w:pPr>
    </w:p>
    <w:p w:rsidR="006A67EE" w:rsidRPr="007906DE" w:rsidRDefault="006A67EE" w:rsidP="006A67EE">
      <w:pPr>
        <w:ind w:right="45"/>
        <w:jc w:val="center"/>
        <w:rPr>
          <w:b/>
          <w:sz w:val="24"/>
          <w:szCs w:val="24"/>
        </w:rPr>
      </w:pPr>
      <w:r w:rsidRPr="007906DE">
        <w:rPr>
          <w:b/>
          <w:sz w:val="24"/>
          <w:szCs w:val="24"/>
        </w:rPr>
        <w:t>1. Līguma priekšmets</w:t>
      </w:r>
    </w:p>
    <w:p w:rsidR="006A67EE" w:rsidRPr="007906DE" w:rsidRDefault="006A67EE" w:rsidP="006A67EE">
      <w:pPr>
        <w:numPr>
          <w:ilvl w:val="1"/>
          <w:numId w:val="2"/>
        </w:numPr>
        <w:spacing w:line="228" w:lineRule="auto"/>
        <w:jc w:val="both"/>
        <w:rPr>
          <w:sz w:val="24"/>
          <w:szCs w:val="24"/>
        </w:rPr>
      </w:pPr>
      <w:r w:rsidRPr="007906DE">
        <w:rPr>
          <w:sz w:val="24"/>
          <w:szCs w:val="24"/>
        </w:rPr>
        <w:t>Pasūtītājs uzdod un Izpildītājs</w:t>
      </w:r>
      <w:r w:rsidRPr="007906DE">
        <w:rPr>
          <w:caps/>
          <w:sz w:val="24"/>
          <w:szCs w:val="24"/>
        </w:rPr>
        <w:t xml:space="preserve"> </w:t>
      </w:r>
      <w:r w:rsidRPr="007906DE">
        <w:rPr>
          <w:sz w:val="24"/>
          <w:szCs w:val="24"/>
        </w:rPr>
        <w:t xml:space="preserve">apņemas ar saviem spēkiem, resursiem un materiāliem, veikt </w:t>
      </w:r>
      <w:r w:rsidRPr="0011247E">
        <w:rPr>
          <w:b/>
          <w:sz w:val="24"/>
          <w:szCs w:val="24"/>
        </w:rPr>
        <w:t>virtuves palīgtelpu kosmētisk</w:t>
      </w:r>
      <w:r>
        <w:rPr>
          <w:b/>
          <w:sz w:val="24"/>
          <w:szCs w:val="24"/>
        </w:rPr>
        <w:t>ā</w:t>
      </w:r>
      <w:r w:rsidRPr="0011247E">
        <w:rPr>
          <w:b/>
          <w:sz w:val="24"/>
          <w:szCs w:val="24"/>
        </w:rPr>
        <w:t xml:space="preserve"> remont</w:t>
      </w:r>
      <w:r>
        <w:rPr>
          <w:b/>
          <w:sz w:val="24"/>
          <w:szCs w:val="24"/>
        </w:rPr>
        <w:t xml:space="preserve">a darbus </w:t>
      </w:r>
      <w:r w:rsidRPr="007906DE">
        <w:rPr>
          <w:b/>
          <w:sz w:val="24"/>
          <w:szCs w:val="24"/>
        </w:rPr>
        <w:t>Ķekavas novada pašvaldības pirmsskolas izglītības iestādē „Avotiņš”,</w:t>
      </w:r>
      <w:r>
        <w:rPr>
          <w:b/>
          <w:sz w:val="24"/>
          <w:szCs w:val="24"/>
        </w:rPr>
        <w:t xml:space="preserve"> </w:t>
      </w:r>
      <w:r w:rsidRPr="007906DE">
        <w:rPr>
          <w:b/>
          <w:sz w:val="24"/>
          <w:szCs w:val="24"/>
        </w:rPr>
        <w:t>Jaunatnes ielā 3, Baložos, Ķekavas novadā</w:t>
      </w:r>
      <w:r>
        <w:rPr>
          <w:b/>
          <w:sz w:val="24"/>
          <w:szCs w:val="24"/>
        </w:rPr>
        <w:t>, LV-2112</w:t>
      </w:r>
      <w:r w:rsidRPr="007906DE">
        <w:rPr>
          <w:sz w:val="24"/>
          <w:szCs w:val="24"/>
        </w:rPr>
        <w:t xml:space="preserve"> (turpmāk tekstā – Objekts)</w:t>
      </w:r>
      <w:r>
        <w:rPr>
          <w:sz w:val="24"/>
          <w:szCs w:val="24"/>
        </w:rPr>
        <w:t>.</w:t>
      </w:r>
    </w:p>
    <w:p w:rsidR="006A67EE" w:rsidRPr="007906DE" w:rsidRDefault="006A67EE" w:rsidP="006A67EE">
      <w:pPr>
        <w:numPr>
          <w:ilvl w:val="1"/>
          <w:numId w:val="2"/>
        </w:numPr>
        <w:spacing w:line="228" w:lineRule="auto"/>
        <w:jc w:val="both"/>
        <w:rPr>
          <w:sz w:val="24"/>
          <w:szCs w:val="24"/>
        </w:rPr>
      </w:pPr>
      <w:r w:rsidRPr="007906DE">
        <w:rPr>
          <w:sz w:val="24"/>
          <w:szCs w:val="24"/>
        </w:rPr>
        <w:t>Līgumcena ir pielikumā Nr.1</w:t>
      </w:r>
      <w:r w:rsidR="00883CD6">
        <w:rPr>
          <w:sz w:val="24"/>
          <w:szCs w:val="24"/>
        </w:rPr>
        <w:t xml:space="preserve"> </w:t>
      </w:r>
      <w:r w:rsidRPr="007906DE">
        <w:rPr>
          <w:sz w:val="24"/>
          <w:szCs w:val="24"/>
        </w:rPr>
        <w:t>(izvērstā darbu tāme), kas ir šī līguma neatņemama sastāvdaļa.</w:t>
      </w:r>
    </w:p>
    <w:p w:rsidR="006A67EE" w:rsidRPr="007906DE" w:rsidRDefault="006A67EE" w:rsidP="006A67EE">
      <w:pPr>
        <w:spacing w:line="228" w:lineRule="auto"/>
        <w:jc w:val="both"/>
        <w:rPr>
          <w:sz w:val="24"/>
          <w:szCs w:val="24"/>
        </w:rPr>
      </w:pPr>
    </w:p>
    <w:p w:rsidR="006A67EE" w:rsidRPr="007906DE" w:rsidRDefault="006A67EE" w:rsidP="006A67EE">
      <w:pPr>
        <w:jc w:val="center"/>
        <w:rPr>
          <w:b/>
          <w:bCs/>
          <w:sz w:val="24"/>
          <w:szCs w:val="24"/>
        </w:rPr>
      </w:pPr>
      <w:r w:rsidRPr="007906DE">
        <w:rPr>
          <w:b/>
          <w:sz w:val="24"/>
          <w:szCs w:val="24"/>
        </w:rPr>
        <w:t>2. Apmaksas kārtība</w:t>
      </w:r>
    </w:p>
    <w:p w:rsidR="006A67EE" w:rsidRPr="007906DE" w:rsidRDefault="006A67EE" w:rsidP="006A67EE">
      <w:pPr>
        <w:numPr>
          <w:ilvl w:val="1"/>
          <w:numId w:val="4"/>
        </w:numPr>
        <w:tabs>
          <w:tab w:val="clear" w:pos="720"/>
          <w:tab w:val="num" w:pos="426"/>
        </w:tabs>
        <w:ind w:left="426" w:hanging="426"/>
        <w:jc w:val="both"/>
        <w:rPr>
          <w:sz w:val="24"/>
          <w:szCs w:val="24"/>
        </w:rPr>
      </w:pPr>
      <w:r w:rsidRPr="007906DE">
        <w:rPr>
          <w:bCs/>
          <w:sz w:val="24"/>
          <w:szCs w:val="24"/>
        </w:rPr>
        <w:t>Parakstot šo līgumu, Izpildītājs apliecina, ka ir pilnībā iepazinies ar projekta dokumentāciju, noteikumiem, prasībām un citiem dokumentiem, kas attiecināmi uz šajā līgumā minēto Darbu izpildi un iekļāvis līguma kopējā summā visas izmaksas, kas saistītas ar šo prasību ievērošanu</w:t>
      </w:r>
      <w:r>
        <w:rPr>
          <w:bCs/>
          <w:sz w:val="24"/>
          <w:szCs w:val="24"/>
        </w:rPr>
        <w:t>.</w:t>
      </w:r>
    </w:p>
    <w:p w:rsidR="006A67EE" w:rsidRPr="007906DE" w:rsidRDefault="006A67EE" w:rsidP="006A67EE">
      <w:pPr>
        <w:numPr>
          <w:ilvl w:val="1"/>
          <w:numId w:val="4"/>
        </w:numPr>
        <w:tabs>
          <w:tab w:val="clear" w:pos="720"/>
          <w:tab w:val="num" w:pos="426"/>
        </w:tabs>
        <w:ind w:left="426" w:hanging="426"/>
        <w:jc w:val="both"/>
        <w:rPr>
          <w:sz w:val="24"/>
          <w:szCs w:val="24"/>
        </w:rPr>
      </w:pPr>
      <w:r w:rsidRPr="007906DE">
        <w:rPr>
          <w:sz w:val="24"/>
          <w:szCs w:val="24"/>
        </w:rPr>
        <w:t>Par veiktajiem Darbiem Pasūtītājs samaksā Izpildītājam 10 (desmit) dienu laikā pēc Darbu pieņemšanas – nodošanas akta parakstīšanas un attiecīgā rēķina saņemšanas no Izpildītāja puses</w:t>
      </w:r>
      <w:r>
        <w:rPr>
          <w:sz w:val="24"/>
          <w:szCs w:val="24"/>
        </w:rPr>
        <w:t>.</w:t>
      </w:r>
    </w:p>
    <w:p w:rsidR="006A67EE" w:rsidRPr="002C2C59" w:rsidRDefault="006A67EE" w:rsidP="006A67EE">
      <w:pPr>
        <w:numPr>
          <w:ilvl w:val="1"/>
          <w:numId w:val="4"/>
        </w:numPr>
        <w:tabs>
          <w:tab w:val="clear" w:pos="720"/>
          <w:tab w:val="num" w:pos="426"/>
        </w:tabs>
        <w:ind w:left="426" w:hanging="426"/>
        <w:jc w:val="both"/>
        <w:rPr>
          <w:sz w:val="24"/>
          <w:szCs w:val="24"/>
        </w:rPr>
      </w:pPr>
      <w:r w:rsidRPr="002C2C59">
        <w:rPr>
          <w:sz w:val="24"/>
          <w:szCs w:val="24"/>
        </w:rPr>
        <w:t>Par apmaksas datumu tiek uzskatīta diena, kad nauda pārskaitīta no Pasūtītāja konta.</w:t>
      </w:r>
    </w:p>
    <w:p w:rsidR="006A67EE" w:rsidRPr="002C2C59" w:rsidRDefault="006A67EE" w:rsidP="006A67EE">
      <w:pPr>
        <w:numPr>
          <w:ilvl w:val="1"/>
          <w:numId w:val="4"/>
        </w:numPr>
        <w:tabs>
          <w:tab w:val="clear" w:pos="720"/>
          <w:tab w:val="num" w:pos="0"/>
        </w:tabs>
        <w:ind w:left="426" w:hanging="426"/>
        <w:jc w:val="both"/>
        <w:rPr>
          <w:sz w:val="24"/>
          <w:szCs w:val="24"/>
        </w:rPr>
      </w:pPr>
      <w:r w:rsidRPr="002C2C59">
        <w:rPr>
          <w:sz w:val="24"/>
          <w:szCs w:val="24"/>
        </w:rPr>
        <w:t xml:space="preserve">Līgumcena par Pasūtītājam veiktajiem 1.1. punktā minētajiem Darbiem ir EUR </w:t>
      </w:r>
      <w:r>
        <w:rPr>
          <w:sz w:val="24"/>
          <w:szCs w:val="24"/>
        </w:rPr>
        <w:t>20455.40</w:t>
      </w:r>
      <w:r w:rsidRPr="002C2C59">
        <w:rPr>
          <w:sz w:val="24"/>
          <w:szCs w:val="24"/>
        </w:rPr>
        <w:t xml:space="preserve"> (</w:t>
      </w:r>
      <w:r>
        <w:rPr>
          <w:sz w:val="24"/>
          <w:szCs w:val="24"/>
        </w:rPr>
        <w:t xml:space="preserve">Divdesmit tūkstoši četri simti piecdesmit pieci </w:t>
      </w:r>
      <w:r w:rsidR="00883CD6" w:rsidRPr="002C2C59">
        <w:rPr>
          <w:sz w:val="24"/>
          <w:szCs w:val="24"/>
        </w:rPr>
        <w:t>e</w:t>
      </w:r>
      <w:r w:rsidR="00883CD6">
        <w:rPr>
          <w:sz w:val="24"/>
          <w:szCs w:val="24"/>
        </w:rPr>
        <w:t>i</w:t>
      </w:r>
      <w:r w:rsidR="00883CD6" w:rsidRPr="002C2C59">
        <w:rPr>
          <w:sz w:val="24"/>
          <w:szCs w:val="24"/>
        </w:rPr>
        <w:t>ro</w:t>
      </w:r>
      <w:r w:rsidRPr="002C2C59">
        <w:rPr>
          <w:sz w:val="24"/>
          <w:szCs w:val="24"/>
        </w:rPr>
        <w:t xml:space="preserve"> un </w:t>
      </w:r>
      <w:r>
        <w:rPr>
          <w:sz w:val="24"/>
          <w:szCs w:val="24"/>
        </w:rPr>
        <w:t xml:space="preserve">40 </w:t>
      </w:r>
      <w:r w:rsidRPr="002C2C59">
        <w:rPr>
          <w:sz w:val="24"/>
          <w:szCs w:val="24"/>
        </w:rPr>
        <w:t xml:space="preserve">centi) pluss 21% PVN – EUR </w:t>
      </w:r>
      <w:r>
        <w:rPr>
          <w:sz w:val="24"/>
          <w:szCs w:val="24"/>
        </w:rPr>
        <w:t>4295.63</w:t>
      </w:r>
      <w:r w:rsidRPr="002C2C59">
        <w:rPr>
          <w:sz w:val="24"/>
          <w:szCs w:val="24"/>
        </w:rPr>
        <w:t xml:space="preserve"> (</w:t>
      </w:r>
      <w:r>
        <w:rPr>
          <w:sz w:val="24"/>
          <w:szCs w:val="24"/>
        </w:rPr>
        <w:t>Četri tūkstoši divi simti deviņdesmit pieci</w:t>
      </w:r>
      <w:r w:rsidRPr="002C2C59">
        <w:rPr>
          <w:sz w:val="24"/>
          <w:szCs w:val="24"/>
        </w:rPr>
        <w:t xml:space="preserve"> </w:t>
      </w:r>
      <w:r w:rsidR="00883CD6" w:rsidRPr="002C2C59">
        <w:rPr>
          <w:sz w:val="24"/>
          <w:szCs w:val="24"/>
        </w:rPr>
        <w:t>e</w:t>
      </w:r>
      <w:r w:rsidR="00883CD6">
        <w:rPr>
          <w:sz w:val="24"/>
          <w:szCs w:val="24"/>
        </w:rPr>
        <w:t>i</w:t>
      </w:r>
      <w:r w:rsidR="00883CD6" w:rsidRPr="002C2C59">
        <w:rPr>
          <w:sz w:val="24"/>
          <w:szCs w:val="24"/>
        </w:rPr>
        <w:t>ro</w:t>
      </w:r>
      <w:r w:rsidRPr="002C2C59">
        <w:rPr>
          <w:sz w:val="24"/>
          <w:szCs w:val="24"/>
        </w:rPr>
        <w:t xml:space="preserve"> un </w:t>
      </w:r>
      <w:r>
        <w:rPr>
          <w:sz w:val="24"/>
          <w:szCs w:val="24"/>
        </w:rPr>
        <w:t>63</w:t>
      </w:r>
      <w:r w:rsidRPr="002C2C59">
        <w:rPr>
          <w:sz w:val="24"/>
          <w:szCs w:val="24"/>
        </w:rPr>
        <w:t xml:space="preserve"> centi), kas kopā ar PVN sastāda EUR </w:t>
      </w:r>
      <w:r>
        <w:rPr>
          <w:sz w:val="24"/>
          <w:szCs w:val="24"/>
        </w:rPr>
        <w:t>24751.03</w:t>
      </w:r>
      <w:r w:rsidRPr="002C2C59">
        <w:rPr>
          <w:sz w:val="24"/>
          <w:szCs w:val="24"/>
        </w:rPr>
        <w:t xml:space="preserve"> (</w:t>
      </w:r>
      <w:r>
        <w:rPr>
          <w:sz w:val="24"/>
          <w:szCs w:val="24"/>
        </w:rPr>
        <w:t xml:space="preserve">Divdesmit četri tūkstoši septiņi simti piecdesmit viens </w:t>
      </w:r>
      <w:r w:rsidR="00883CD6">
        <w:rPr>
          <w:sz w:val="24"/>
          <w:szCs w:val="24"/>
        </w:rPr>
        <w:t>eiro</w:t>
      </w:r>
      <w:r w:rsidRPr="002C2C59">
        <w:rPr>
          <w:sz w:val="24"/>
          <w:szCs w:val="24"/>
        </w:rPr>
        <w:t xml:space="preserve"> un </w:t>
      </w:r>
      <w:r>
        <w:rPr>
          <w:sz w:val="24"/>
          <w:szCs w:val="24"/>
        </w:rPr>
        <w:t>03</w:t>
      </w:r>
      <w:r w:rsidRPr="002C2C59">
        <w:rPr>
          <w:sz w:val="24"/>
          <w:szCs w:val="24"/>
        </w:rPr>
        <w:t xml:space="preserve"> centi).</w:t>
      </w:r>
    </w:p>
    <w:p w:rsidR="006A67EE" w:rsidRPr="002C2C59" w:rsidRDefault="006A67EE" w:rsidP="006A67EE">
      <w:pPr>
        <w:numPr>
          <w:ilvl w:val="1"/>
          <w:numId w:val="4"/>
        </w:numPr>
        <w:tabs>
          <w:tab w:val="clear" w:pos="720"/>
          <w:tab w:val="num" w:pos="426"/>
        </w:tabs>
        <w:ind w:left="426" w:hanging="426"/>
        <w:jc w:val="both"/>
        <w:rPr>
          <w:sz w:val="24"/>
          <w:szCs w:val="24"/>
        </w:rPr>
      </w:pPr>
      <w:r w:rsidRPr="00201A61">
        <w:rPr>
          <w:sz w:val="24"/>
          <w:szCs w:val="24"/>
        </w:rPr>
        <w:t xml:space="preserve">Pasūtītājs 3 (trīs) dienu laikā no rēķina saņemšanas maksā Izpildītājam avansa maksājumu, kas sastāda </w:t>
      </w:r>
      <w:r w:rsidRPr="002C2C59">
        <w:rPr>
          <w:sz w:val="24"/>
          <w:szCs w:val="24"/>
        </w:rPr>
        <w:t xml:space="preserve">EUR </w:t>
      </w:r>
      <w:r>
        <w:rPr>
          <w:sz w:val="24"/>
          <w:szCs w:val="24"/>
        </w:rPr>
        <w:t>10227.70</w:t>
      </w:r>
      <w:r w:rsidRPr="002C2C59">
        <w:rPr>
          <w:sz w:val="24"/>
          <w:szCs w:val="24"/>
        </w:rPr>
        <w:t xml:space="preserve"> (</w:t>
      </w:r>
      <w:r>
        <w:rPr>
          <w:sz w:val="24"/>
          <w:szCs w:val="24"/>
        </w:rPr>
        <w:t xml:space="preserve">Desmit tūkstoši divi simti divdesmit septiņi </w:t>
      </w:r>
      <w:r w:rsidR="00883CD6">
        <w:rPr>
          <w:sz w:val="24"/>
          <w:szCs w:val="24"/>
        </w:rPr>
        <w:t>ei</w:t>
      </w:r>
      <w:r w:rsidR="00883CD6" w:rsidRPr="002C2C59">
        <w:rPr>
          <w:sz w:val="24"/>
          <w:szCs w:val="24"/>
        </w:rPr>
        <w:t>ro</w:t>
      </w:r>
      <w:r w:rsidRPr="002C2C59">
        <w:rPr>
          <w:sz w:val="24"/>
          <w:szCs w:val="24"/>
        </w:rPr>
        <w:t xml:space="preserve"> un </w:t>
      </w:r>
      <w:r>
        <w:rPr>
          <w:sz w:val="24"/>
          <w:szCs w:val="24"/>
        </w:rPr>
        <w:t>70</w:t>
      </w:r>
      <w:r w:rsidRPr="00201A61">
        <w:rPr>
          <w:sz w:val="24"/>
          <w:szCs w:val="24"/>
        </w:rPr>
        <w:t xml:space="preserve"> </w:t>
      </w:r>
      <w:r w:rsidRPr="002C2C59">
        <w:rPr>
          <w:sz w:val="24"/>
          <w:szCs w:val="24"/>
        </w:rPr>
        <w:t xml:space="preserve">centi) pluss 21% PVN - </w:t>
      </w:r>
      <w:r w:rsidRPr="00201A61">
        <w:rPr>
          <w:sz w:val="24"/>
          <w:szCs w:val="24"/>
        </w:rPr>
        <w:t>EUR</w:t>
      </w:r>
      <w:r w:rsidRPr="002C2C59">
        <w:rPr>
          <w:sz w:val="24"/>
          <w:szCs w:val="24"/>
        </w:rPr>
        <w:t xml:space="preserve"> </w:t>
      </w:r>
      <w:r>
        <w:rPr>
          <w:sz w:val="24"/>
          <w:szCs w:val="24"/>
        </w:rPr>
        <w:t>2147.82</w:t>
      </w:r>
      <w:r w:rsidR="00883CD6">
        <w:rPr>
          <w:sz w:val="24"/>
          <w:szCs w:val="24"/>
        </w:rPr>
        <w:t xml:space="preserve"> </w:t>
      </w:r>
      <w:r w:rsidRPr="002C2C59">
        <w:rPr>
          <w:sz w:val="24"/>
          <w:szCs w:val="24"/>
        </w:rPr>
        <w:t>(</w:t>
      </w:r>
      <w:r>
        <w:rPr>
          <w:sz w:val="24"/>
          <w:szCs w:val="24"/>
        </w:rPr>
        <w:t xml:space="preserve">Divi tūkstoši viens simts četrdesmit septiņi </w:t>
      </w:r>
      <w:r w:rsidR="00883CD6">
        <w:rPr>
          <w:sz w:val="24"/>
          <w:szCs w:val="24"/>
        </w:rPr>
        <w:t>eiro</w:t>
      </w:r>
      <w:r w:rsidRPr="002C2C59">
        <w:rPr>
          <w:sz w:val="24"/>
          <w:szCs w:val="24"/>
        </w:rPr>
        <w:t xml:space="preserve"> un </w:t>
      </w:r>
      <w:r>
        <w:rPr>
          <w:sz w:val="24"/>
          <w:szCs w:val="24"/>
        </w:rPr>
        <w:t>82</w:t>
      </w:r>
      <w:r w:rsidRPr="002C2C59">
        <w:rPr>
          <w:sz w:val="24"/>
          <w:szCs w:val="24"/>
        </w:rPr>
        <w:t xml:space="preserve"> centi), kas kopā ar PVN sastāda </w:t>
      </w:r>
      <w:r w:rsidRPr="00201A61">
        <w:rPr>
          <w:sz w:val="24"/>
          <w:szCs w:val="24"/>
        </w:rPr>
        <w:t xml:space="preserve">EUR </w:t>
      </w:r>
      <w:r>
        <w:rPr>
          <w:sz w:val="24"/>
          <w:szCs w:val="24"/>
        </w:rPr>
        <w:t>12375.52</w:t>
      </w:r>
      <w:r w:rsidR="00883CD6">
        <w:rPr>
          <w:sz w:val="24"/>
          <w:szCs w:val="24"/>
        </w:rPr>
        <w:t xml:space="preserve"> </w:t>
      </w:r>
      <w:r w:rsidRPr="002C2C59">
        <w:rPr>
          <w:sz w:val="24"/>
          <w:szCs w:val="24"/>
        </w:rPr>
        <w:t>(</w:t>
      </w:r>
      <w:r>
        <w:rPr>
          <w:sz w:val="24"/>
          <w:szCs w:val="24"/>
        </w:rPr>
        <w:t xml:space="preserve">Divpadsmit tūkstoši trīs simti septiņdesmit pieci </w:t>
      </w:r>
      <w:r w:rsidR="00883CD6">
        <w:rPr>
          <w:sz w:val="24"/>
          <w:szCs w:val="24"/>
        </w:rPr>
        <w:t>eiro</w:t>
      </w:r>
      <w:r>
        <w:rPr>
          <w:sz w:val="24"/>
          <w:szCs w:val="24"/>
        </w:rPr>
        <w:t xml:space="preserve"> </w:t>
      </w:r>
      <w:r w:rsidRPr="002C2C59">
        <w:rPr>
          <w:sz w:val="24"/>
          <w:szCs w:val="24"/>
        </w:rPr>
        <w:t xml:space="preserve">un </w:t>
      </w:r>
      <w:r>
        <w:rPr>
          <w:sz w:val="24"/>
          <w:szCs w:val="24"/>
        </w:rPr>
        <w:t>52</w:t>
      </w:r>
      <w:r w:rsidRPr="00201A61">
        <w:rPr>
          <w:sz w:val="24"/>
          <w:szCs w:val="24"/>
        </w:rPr>
        <w:t xml:space="preserve"> </w:t>
      </w:r>
      <w:r w:rsidRPr="002C2C59">
        <w:rPr>
          <w:sz w:val="24"/>
          <w:szCs w:val="24"/>
        </w:rPr>
        <w:t>centi)</w:t>
      </w:r>
      <w:r w:rsidRPr="00201A61">
        <w:rPr>
          <w:sz w:val="24"/>
          <w:szCs w:val="24"/>
        </w:rPr>
        <w:t>.</w:t>
      </w:r>
    </w:p>
    <w:p w:rsidR="006A67EE" w:rsidRPr="00201A61" w:rsidRDefault="006A67EE" w:rsidP="006A67EE">
      <w:pPr>
        <w:numPr>
          <w:ilvl w:val="1"/>
          <w:numId w:val="4"/>
        </w:numPr>
        <w:tabs>
          <w:tab w:val="clear" w:pos="720"/>
          <w:tab w:val="num" w:pos="426"/>
        </w:tabs>
        <w:ind w:left="426" w:hanging="426"/>
        <w:jc w:val="both"/>
        <w:rPr>
          <w:sz w:val="24"/>
          <w:szCs w:val="24"/>
        </w:rPr>
      </w:pPr>
      <w:r w:rsidRPr="002C2C59">
        <w:rPr>
          <w:sz w:val="24"/>
          <w:szCs w:val="24"/>
        </w:rPr>
        <w:t>Atlikušo maksājumu Izpildītājs izraksta rēķinu Pasūtītājam 10(desmit) dienas pēc pieņemšanas-nodošanas akta parakstīšanas un rēķina saņemšanas no Izpildītāja puses</w:t>
      </w:r>
    </w:p>
    <w:p w:rsidR="006A67EE" w:rsidRPr="00201A61" w:rsidRDefault="006A67EE" w:rsidP="006A67EE">
      <w:pPr>
        <w:jc w:val="both"/>
        <w:rPr>
          <w:sz w:val="24"/>
          <w:szCs w:val="24"/>
        </w:rPr>
      </w:pPr>
    </w:p>
    <w:p w:rsidR="006A67EE" w:rsidRPr="007906DE" w:rsidRDefault="006A67EE" w:rsidP="006A67EE">
      <w:pPr>
        <w:pStyle w:val="appakspunkts"/>
        <w:tabs>
          <w:tab w:val="left" w:pos="284"/>
          <w:tab w:val="right" w:leader="dot" w:pos="4320"/>
        </w:tabs>
        <w:jc w:val="center"/>
        <w:rPr>
          <w:rFonts w:ascii="Times New Roman" w:hAnsi="Times New Roman"/>
          <w:b/>
          <w:bCs/>
          <w:szCs w:val="24"/>
          <w:lang w:val="lv-LV"/>
        </w:rPr>
      </w:pPr>
      <w:r w:rsidRPr="007906DE">
        <w:rPr>
          <w:rFonts w:ascii="Times New Roman" w:hAnsi="Times New Roman"/>
          <w:b/>
          <w:bCs/>
          <w:szCs w:val="24"/>
          <w:lang w:val="lv-LV"/>
        </w:rPr>
        <w:t>3. Pasūtītāja pienākumi un tiesības</w:t>
      </w:r>
    </w:p>
    <w:p w:rsidR="006A67EE" w:rsidRPr="007906DE" w:rsidRDefault="006A67EE" w:rsidP="006A67EE">
      <w:pPr>
        <w:pStyle w:val="appakspunkts"/>
        <w:numPr>
          <w:ilvl w:val="1"/>
          <w:numId w:val="7"/>
        </w:numPr>
        <w:tabs>
          <w:tab w:val="left" w:pos="284"/>
          <w:tab w:val="right" w:leader="dot" w:pos="4320"/>
        </w:tabs>
        <w:rPr>
          <w:rFonts w:ascii="Times New Roman" w:hAnsi="Times New Roman"/>
          <w:szCs w:val="24"/>
          <w:lang w:val="lv-LV"/>
        </w:rPr>
      </w:pPr>
      <w:r w:rsidRPr="007906DE">
        <w:rPr>
          <w:rFonts w:ascii="Times New Roman" w:hAnsi="Times New Roman"/>
          <w:szCs w:val="24"/>
          <w:lang w:val="lv-LV"/>
        </w:rPr>
        <w:t xml:space="preserve"> Pasūtītāja pienākums:</w:t>
      </w:r>
    </w:p>
    <w:p w:rsidR="006A67EE" w:rsidRDefault="006A67EE" w:rsidP="006A67EE">
      <w:pPr>
        <w:pStyle w:val="appakspunkts"/>
        <w:numPr>
          <w:ilvl w:val="2"/>
          <w:numId w:val="7"/>
        </w:numPr>
        <w:tabs>
          <w:tab w:val="clear" w:pos="720"/>
          <w:tab w:val="left" w:pos="284"/>
          <w:tab w:val="num" w:pos="567"/>
          <w:tab w:val="right" w:leader="dot" w:pos="4320"/>
        </w:tabs>
        <w:ind w:left="567" w:hanging="567"/>
        <w:rPr>
          <w:rFonts w:ascii="Times New Roman" w:hAnsi="Times New Roman"/>
          <w:szCs w:val="24"/>
          <w:lang w:val="lv-LV"/>
        </w:rPr>
      </w:pPr>
      <w:r w:rsidRPr="007906DE">
        <w:rPr>
          <w:rFonts w:ascii="Times New Roman" w:hAnsi="Times New Roman"/>
          <w:szCs w:val="24"/>
          <w:lang w:val="lv-LV"/>
        </w:rPr>
        <w:t>nodrošināt Izpildītāja darbinieku piekļūšanu objektam;</w:t>
      </w:r>
    </w:p>
    <w:p w:rsidR="006A67EE" w:rsidRPr="002C2C59" w:rsidRDefault="006A67EE" w:rsidP="006A67EE">
      <w:pPr>
        <w:pStyle w:val="appakspunkts"/>
        <w:numPr>
          <w:ilvl w:val="2"/>
          <w:numId w:val="7"/>
        </w:numPr>
        <w:tabs>
          <w:tab w:val="clear" w:pos="720"/>
          <w:tab w:val="left" w:pos="284"/>
          <w:tab w:val="num" w:pos="567"/>
          <w:tab w:val="right" w:leader="dot" w:pos="4320"/>
        </w:tabs>
        <w:ind w:left="567" w:hanging="567"/>
        <w:rPr>
          <w:rFonts w:ascii="Times New Roman" w:hAnsi="Times New Roman"/>
          <w:szCs w:val="24"/>
          <w:lang w:val="lv-LV"/>
        </w:rPr>
      </w:pPr>
      <w:r w:rsidRPr="002C2C59">
        <w:rPr>
          <w:rFonts w:ascii="Times New Roman" w:hAnsi="Times New Roman"/>
          <w:szCs w:val="24"/>
          <w:lang w:val="lv-LV"/>
        </w:rPr>
        <w:t>nodrošināt elektroenerģijas un ūdens pieslēguma vietu</w:t>
      </w:r>
      <w:r w:rsidRPr="00F5242D">
        <w:rPr>
          <w:rFonts w:ascii="Times New Roman" w:hAnsi="Times New Roman"/>
          <w:szCs w:val="24"/>
          <w:lang w:val="lv-LV"/>
        </w:rPr>
        <w:t xml:space="preserve"> objektā</w:t>
      </w:r>
      <w:r w:rsidRPr="002C2C59">
        <w:rPr>
          <w:rFonts w:ascii="Times New Roman" w:hAnsi="Times New Roman"/>
          <w:szCs w:val="24"/>
          <w:lang w:val="lv-LV"/>
        </w:rPr>
        <w:t>;</w:t>
      </w:r>
    </w:p>
    <w:p w:rsidR="006A67EE" w:rsidRPr="007906DE" w:rsidRDefault="006A67EE" w:rsidP="006A67EE">
      <w:pPr>
        <w:pStyle w:val="appakspunkts"/>
        <w:numPr>
          <w:ilvl w:val="2"/>
          <w:numId w:val="7"/>
        </w:numPr>
        <w:tabs>
          <w:tab w:val="clear" w:pos="720"/>
          <w:tab w:val="left" w:pos="284"/>
          <w:tab w:val="num" w:pos="567"/>
          <w:tab w:val="right" w:leader="dot" w:pos="4320"/>
        </w:tabs>
        <w:ind w:left="567" w:hanging="567"/>
        <w:rPr>
          <w:rFonts w:ascii="Times New Roman" w:hAnsi="Times New Roman"/>
          <w:szCs w:val="24"/>
          <w:lang w:val="lv-LV"/>
        </w:rPr>
      </w:pPr>
      <w:r w:rsidRPr="007906DE">
        <w:rPr>
          <w:rFonts w:ascii="Times New Roman" w:hAnsi="Times New Roman"/>
          <w:szCs w:val="24"/>
          <w:lang w:val="lv-LV"/>
        </w:rPr>
        <w:t>5 (piecu) dienu laikā parakstīt Izpildītāja iesniegto pieņemšanas – nodošanas aktu, vai nosūtīt motivētu atteikumu to darīt;</w:t>
      </w:r>
    </w:p>
    <w:p w:rsidR="006A67EE" w:rsidRPr="007906DE" w:rsidRDefault="006A67EE" w:rsidP="006A67EE">
      <w:pPr>
        <w:pStyle w:val="appakspunkts"/>
        <w:numPr>
          <w:ilvl w:val="2"/>
          <w:numId w:val="7"/>
        </w:numPr>
        <w:tabs>
          <w:tab w:val="clear" w:pos="720"/>
          <w:tab w:val="left" w:pos="284"/>
          <w:tab w:val="num" w:pos="567"/>
          <w:tab w:val="right" w:leader="dot" w:pos="4320"/>
        </w:tabs>
        <w:ind w:left="567" w:hanging="567"/>
        <w:rPr>
          <w:rFonts w:ascii="Times New Roman" w:hAnsi="Times New Roman"/>
          <w:szCs w:val="24"/>
          <w:lang w:val="lv-LV"/>
        </w:rPr>
      </w:pPr>
      <w:r w:rsidRPr="007906DE">
        <w:rPr>
          <w:rFonts w:ascii="Times New Roman" w:hAnsi="Times New Roman"/>
          <w:szCs w:val="24"/>
          <w:lang w:val="lv-LV"/>
        </w:rPr>
        <w:t>veikt maksājumus līgumā noteiktajos termiņos un apmērā</w:t>
      </w:r>
      <w:r>
        <w:rPr>
          <w:rFonts w:ascii="Times New Roman" w:hAnsi="Times New Roman"/>
          <w:szCs w:val="24"/>
          <w:lang w:val="lv-LV"/>
        </w:rPr>
        <w:t>.</w:t>
      </w:r>
    </w:p>
    <w:p w:rsidR="006A67EE" w:rsidRPr="007906DE" w:rsidRDefault="006A67EE" w:rsidP="006A67EE">
      <w:pPr>
        <w:pStyle w:val="appakspunkts"/>
        <w:numPr>
          <w:ilvl w:val="1"/>
          <w:numId w:val="7"/>
        </w:numPr>
        <w:tabs>
          <w:tab w:val="left" w:pos="284"/>
          <w:tab w:val="right" w:leader="dot" w:pos="4320"/>
        </w:tabs>
        <w:ind w:left="357" w:hanging="357"/>
        <w:rPr>
          <w:rFonts w:ascii="Times New Roman" w:hAnsi="Times New Roman"/>
          <w:szCs w:val="24"/>
          <w:lang w:val="lv-LV"/>
        </w:rPr>
      </w:pPr>
      <w:r w:rsidRPr="007906DE">
        <w:rPr>
          <w:rFonts w:ascii="Times New Roman" w:hAnsi="Times New Roman"/>
          <w:szCs w:val="24"/>
          <w:lang w:val="lv-LV"/>
        </w:rPr>
        <w:lastRenderedPageBreak/>
        <w:t>Pasūtītāja tiesības:</w:t>
      </w:r>
    </w:p>
    <w:p w:rsidR="006A67EE" w:rsidRPr="007906DE" w:rsidRDefault="006A67EE" w:rsidP="006A67EE">
      <w:pPr>
        <w:pStyle w:val="appakspunkts"/>
        <w:numPr>
          <w:ilvl w:val="2"/>
          <w:numId w:val="5"/>
        </w:numPr>
        <w:tabs>
          <w:tab w:val="clear" w:pos="720"/>
          <w:tab w:val="left" w:pos="284"/>
          <w:tab w:val="num" w:pos="567"/>
          <w:tab w:val="right" w:leader="dot" w:pos="4320"/>
        </w:tabs>
        <w:ind w:left="567" w:hanging="567"/>
        <w:rPr>
          <w:rFonts w:ascii="Times New Roman" w:hAnsi="Times New Roman"/>
          <w:szCs w:val="24"/>
          <w:lang w:val="lv-LV"/>
        </w:rPr>
      </w:pPr>
      <w:r w:rsidRPr="007906DE">
        <w:rPr>
          <w:rFonts w:ascii="Times New Roman" w:hAnsi="Times New Roman"/>
          <w:szCs w:val="24"/>
          <w:lang w:val="lv-LV"/>
        </w:rPr>
        <w:t xml:space="preserve">pieaicināt </w:t>
      </w:r>
      <w:r>
        <w:rPr>
          <w:rFonts w:ascii="Times New Roman" w:hAnsi="Times New Roman"/>
          <w:szCs w:val="24"/>
          <w:lang w:val="lv-LV"/>
        </w:rPr>
        <w:t xml:space="preserve">ekspertu vai </w:t>
      </w:r>
      <w:r w:rsidRPr="007906DE">
        <w:rPr>
          <w:rFonts w:ascii="Times New Roman" w:hAnsi="Times New Roman"/>
          <w:szCs w:val="24"/>
          <w:lang w:val="lv-LV"/>
        </w:rPr>
        <w:t>būvuzraugu darbu un būvizstrādājumu kvalitātes uzraudzīšanai;</w:t>
      </w:r>
    </w:p>
    <w:p w:rsidR="006A67EE" w:rsidRPr="007906DE" w:rsidRDefault="006A67EE" w:rsidP="006A67EE">
      <w:pPr>
        <w:pStyle w:val="appakspunkts"/>
        <w:numPr>
          <w:ilvl w:val="2"/>
          <w:numId w:val="5"/>
        </w:numPr>
        <w:tabs>
          <w:tab w:val="clear" w:pos="720"/>
          <w:tab w:val="left" w:pos="284"/>
          <w:tab w:val="num" w:pos="567"/>
          <w:tab w:val="right" w:leader="dot" w:pos="4320"/>
        </w:tabs>
        <w:ind w:left="567" w:hanging="567"/>
        <w:rPr>
          <w:rFonts w:ascii="Times New Roman" w:hAnsi="Times New Roman"/>
          <w:szCs w:val="24"/>
          <w:lang w:val="lv-LV"/>
        </w:rPr>
      </w:pPr>
      <w:r w:rsidRPr="007906DE">
        <w:rPr>
          <w:rFonts w:ascii="Times New Roman" w:hAnsi="Times New Roman"/>
          <w:szCs w:val="24"/>
          <w:lang w:val="lv-LV"/>
        </w:rPr>
        <w:t>tehnoloģisku apstākļu dēļ apturēt līguma darbību uz laiku, kas saskaņots ar Izpildītāju. Ja apturēšanas periodu neizdodas saskaņot, Pasūtītājs ir tiesīgs vienpusēji lauzt līgumu, samaksājot par faktiski veikto darbu apjomu līdz līguma laušanai.</w:t>
      </w:r>
    </w:p>
    <w:p w:rsidR="006A67EE" w:rsidRPr="007906DE" w:rsidRDefault="006A67EE" w:rsidP="006A67EE">
      <w:pPr>
        <w:pStyle w:val="appakspunkts"/>
        <w:tabs>
          <w:tab w:val="left" w:pos="284"/>
          <w:tab w:val="right" w:leader="dot" w:pos="4320"/>
        </w:tabs>
        <w:ind w:left="0" w:firstLine="0"/>
        <w:rPr>
          <w:rFonts w:ascii="Times New Roman" w:hAnsi="Times New Roman"/>
          <w:szCs w:val="24"/>
          <w:lang w:val="lv-LV"/>
        </w:rPr>
      </w:pPr>
    </w:p>
    <w:p w:rsidR="006A67EE" w:rsidRPr="007906DE" w:rsidRDefault="006A67EE" w:rsidP="006A67EE">
      <w:pPr>
        <w:pStyle w:val="appakspunkts"/>
        <w:numPr>
          <w:ilvl w:val="0"/>
          <w:numId w:val="6"/>
        </w:numPr>
        <w:tabs>
          <w:tab w:val="left" w:pos="284"/>
          <w:tab w:val="right" w:leader="dot" w:pos="4320"/>
        </w:tabs>
        <w:ind w:left="357" w:hanging="357"/>
        <w:jc w:val="center"/>
        <w:rPr>
          <w:rFonts w:ascii="Times New Roman" w:hAnsi="Times New Roman"/>
          <w:b/>
          <w:bCs/>
          <w:szCs w:val="24"/>
          <w:lang w:val="lv-LV"/>
        </w:rPr>
      </w:pPr>
      <w:r w:rsidRPr="007906DE">
        <w:rPr>
          <w:rFonts w:ascii="Times New Roman" w:hAnsi="Times New Roman"/>
          <w:b/>
          <w:bCs/>
          <w:szCs w:val="24"/>
          <w:lang w:val="lv-LV"/>
        </w:rPr>
        <w:t>Izpildītāja pienākumi un tiesības</w:t>
      </w:r>
    </w:p>
    <w:p w:rsidR="006A67EE" w:rsidRPr="007906DE" w:rsidRDefault="006A67EE" w:rsidP="006A67EE">
      <w:pPr>
        <w:pStyle w:val="appakspunkts"/>
        <w:numPr>
          <w:ilvl w:val="1"/>
          <w:numId w:val="6"/>
        </w:numPr>
        <w:tabs>
          <w:tab w:val="clear" w:pos="720"/>
          <w:tab w:val="num" w:pos="284"/>
          <w:tab w:val="left" w:pos="426"/>
          <w:tab w:val="right" w:leader="dot" w:pos="4320"/>
        </w:tabs>
        <w:ind w:left="567" w:hanging="567"/>
        <w:rPr>
          <w:rFonts w:ascii="Times New Roman" w:hAnsi="Times New Roman"/>
          <w:szCs w:val="24"/>
          <w:lang w:val="lv-LV"/>
        </w:rPr>
      </w:pPr>
      <w:r w:rsidRPr="007906DE">
        <w:rPr>
          <w:rFonts w:ascii="Times New Roman" w:hAnsi="Times New Roman"/>
          <w:szCs w:val="24"/>
          <w:lang w:val="lv-LV"/>
        </w:rPr>
        <w:t>Izpildītāja pienākums:</w:t>
      </w:r>
    </w:p>
    <w:p w:rsidR="006A67EE" w:rsidRPr="00F5242D" w:rsidRDefault="006A67EE" w:rsidP="006A67EE">
      <w:pPr>
        <w:pStyle w:val="appakspunkts"/>
        <w:numPr>
          <w:ilvl w:val="2"/>
          <w:numId w:val="6"/>
        </w:numPr>
        <w:tabs>
          <w:tab w:val="clear" w:pos="720"/>
          <w:tab w:val="left" w:pos="0"/>
          <w:tab w:val="num" w:pos="567"/>
          <w:tab w:val="right" w:leader="dot" w:pos="4320"/>
        </w:tabs>
        <w:ind w:left="567" w:hanging="567"/>
        <w:rPr>
          <w:rFonts w:ascii="Times New Roman" w:hAnsi="Times New Roman"/>
          <w:szCs w:val="24"/>
          <w:lang w:val="lv-LV"/>
        </w:rPr>
      </w:pPr>
      <w:r w:rsidRPr="002C2C59">
        <w:rPr>
          <w:rFonts w:ascii="Times New Roman" w:hAnsi="Times New Roman"/>
          <w:szCs w:val="24"/>
          <w:lang w:val="lv-LV"/>
        </w:rPr>
        <w:t>veikt darbu sagatavošanu</w:t>
      </w:r>
      <w:r w:rsidRPr="00F5242D">
        <w:rPr>
          <w:rFonts w:ascii="Times New Roman" w:hAnsi="Times New Roman"/>
          <w:szCs w:val="24"/>
          <w:lang w:val="lv-LV"/>
        </w:rPr>
        <w:t xml:space="preserve">, uzstādīt </w:t>
      </w:r>
      <w:r w:rsidRPr="002C2C59">
        <w:rPr>
          <w:rFonts w:ascii="Times New Roman" w:hAnsi="Times New Roman"/>
          <w:szCs w:val="24"/>
          <w:lang w:val="lv-LV"/>
        </w:rPr>
        <w:t>elektroenerģijas</w:t>
      </w:r>
      <w:r w:rsidRPr="00F5242D">
        <w:rPr>
          <w:rFonts w:ascii="Times New Roman" w:hAnsi="Times New Roman"/>
          <w:szCs w:val="24"/>
          <w:lang w:val="lv-LV"/>
        </w:rPr>
        <w:t xml:space="preserve"> un </w:t>
      </w:r>
      <w:r w:rsidRPr="002C2C59">
        <w:rPr>
          <w:rFonts w:ascii="Times New Roman" w:hAnsi="Times New Roman"/>
          <w:szCs w:val="24"/>
          <w:lang w:val="lv-LV"/>
        </w:rPr>
        <w:t>ūdens skaitītājus</w:t>
      </w:r>
      <w:r w:rsidRPr="00F5242D">
        <w:rPr>
          <w:rFonts w:ascii="Times New Roman" w:hAnsi="Times New Roman"/>
          <w:szCs w:val="24"/>
          <w:lang w:val="lv-LV"/>
        </w:rPr>
        <w:t>;</w:t>
      </w:r>
    </w:p>
    <w:p w:rsidR="006A67EE" w:rsidRPr="002C2C59" w:rsidRDefault="006A67EE" w:rsidP="006A67EE">
      <w:pPr>
        <w:pStyle w:val="appakspunkts"/>
        <w:numPr>
          <w:ilvl w:val="2"/>
          <w:numId w:val="6"/>
        </w:numPr>
        <w:tabs>
          <w:tab w:val="clear" w:pos="720"/>
          <w:tab w:val="left" w:pos="284"/>
          <w:tab w:val="num" w:pos="567"/>
          <w:tab w:val="right" w:leader="dot" w:pos="4320"/>
        </w:tabs>
        <w:ind w:left="567" w:hanging="567"/>
        <w:rPr>
          <w:rFonts w:ascii="Times New Roman" w:hAnsi="Times New Roman"/>
          <w:szCs w:val="24"/>
          <w:lang w:val="lv-LV"/>
        </w:rPr>
      </w:pPr>
      <w:r w:rsidRPr="00F5242D">
        <w:rPr>
          <w:rFonts w:ascii="Times New Roman" w:hAnsi="Times New Roman"/>
          <w:szCs w:val="24"/>
          <w:lang w:val="lv-LV"/>
        </w:rPr>
        <w:t xml:space="preserve"> nodrošināt </w:t>
      </w:r>
      <w:r w:rsidRPr="002C2C59">
        <w:rPr>
          <w:rFonts w:ascii="Times New Roman" w:hAnsi="Times New Roman"/>
          <w:szCs w:val="24"/>
          <w:lang w:val="lv-LV"/>
        </w:rPr>
        <w:t>apmaksu atbilstoši skaitītāju rādītājiem;</w:t>
      </w:r>
    </w:p>
    <w:p w:rsidR="006A67EE" w:rsidRPr="007906DE" w:rsidRDefault="006A67EE" w:rsidP="006A67EE">
      <w:pPr>
        <w:pStyle w:val="appakspunkts"/>
        <w:numPr>
          <w:ilvl w:val="2"/>
          <w:numId w:val="6"/>
        </w:numPr>
        <w:tabs>
          <w:tab w:val="clear" w:pos="720"/>
          <w:tab w:val="left" w:pos="284"/>
          <w:tab w:val="num" w:pos="567"/>
          <w:tab w:val="right" w:leader="dot" w:pos="4320"/>
        </w:tabs>
        <w:ind w:left="567" w:hanging="567"/>
        <w:rPr>
          <w:rFonts w:ascii="Times New Roman" w:hAnsi="Times New Roman"/>
          <w:szCs w:val="24"/>
          <w:lang w:val="lv-LV"/>
        </w:rPr>
      </w:pPr>
      <w:r w:rsidRPr="007906DE">
        <w:rPr>
          <w:rFonts w:ascii="Times New Roman" w:hAnsi="Times New Roman"/>
          <w:szCs w:val="24"/>
          <w:lang w:val="lv-LV"/>
        </w:rPr>
        <w:t>uzņemties risku, kas var rasties darbu izpildes rezultātā (nelaimes gadījumi, būves sagrūšana (bojāeja), bojājumu rašanās, zaudējumu nodarīšana trešajām personām u.c.) par būvi līdz darbu pieņemšanas – nodošanas akta parakstīšanai;</w:t>
      </w:r>
    </w:p>
    <w:p w:rsidR="006A67EE" w:rsidRPr="007906DE" w:rsidRDefault="006A67EE" w:rsidP="006A67EE">
      <w:pPr>
        <w:pStyle w:val="appakspunkts"/>
        <w:numPr>
          <w:ilvl w:val="2"/>
          <w:numId w:val="6"/>
        </w:numPr>
        <w:tabs>
          <w:tab w:val="clear" w:pos="720"/>
          <w:tab w:val="left" w:pos="284"/>
          <w:tab w:val="num" w:pos="567"/>
          <w:tab w:val="right" w:leader="dot" w:pos="4320"/>
        </w:tabs>
        <w:ind w:left="567" w:hanging="567"/>
        <w:rPr>
          <w:rFonts w:ascii="Times New Roman" w:hAnsi="Times New Roman"/>
          <w:szCs w:val="24"/>
          <w:lang w:val="lv-LV"/>
        </w:rPr>
      </w:pPr>
      <w:r w:rsidRPr="007906DE">
        <w:rPr>
          <w:rFonts w:ascii="Times New Roman" w:hAnsi="Times New Roman"/>
          <w:szCs w:val="24"/>
          <w:lang w:val="lv-LV"/>
        </w:rPr>
        <w:t>ievērot projekta dokumentāciju, nacionālos standartus, būvnormatīvus, būvizstrādājumu ražotāja noteiktos standartus, ciktāl tie nav pretrunā ar Latvijas Republikā spēkā esošajiem tiesību aktiem;</w:t>
      </w:r>
    </w:p>
    <w:p w:rsidR="006A67EE" w:rsidRPr="007906DE" w:rsidRDefault="006A67EE" w:rsidP="006A67EE">
      <w:pPr>
        <w:pStyle w:val="appakspunkts"/>
        <w:numPr>
          <w:ilvl w:val="2"/>
          <w:numId w:val="6"/>
        </w:numPr>
        <w:tabs>
          <w:tab w:val="clear" w:pos="720"/>
          <w:tab w:val="left" w:pos="284"/>
          <w:tab w:val="num" w:pos="567"/>
          <w:tab w:val="right" w:leader="dot" w:pos="4320"/>
        </w:tabs>
        <w:ind w:left="567" w:hanging="567"/>
        <w:rPr>
          <w:rFonts w:ascii="Times New Roman" w:hAnsi="Times New Roman"/>
          <w:szCs w:val="24"/>
          <w:lang w:val="lv-LV"/>
        </w:rPr>
      </w:pPr>
      <w:r w:rsidRPr="007906DE">
        <w:rPr>
          <w:rFonts w:ascii="Times New Roman" w:hAnsi="Times New Roman"/>
          <w:szCs w:val="24"/>
          <w:lang w:val="lv-LV"/>
        </w:rPr>
        <w:t>parakstot šo līgumu Izpildītājs apliecina, ka Izpildītāja darbinieki šī līguma ietvaros tiek nodarbināti saskaņā ar Latvijas Republikas tiesību normām un par tiem tiek veikti visi ar tiesību normatīvajiem aktiem noteiktie nodokļu un nodevu maksājumi;</w:t>
      </w:r>
    </w:p>
    <w:p w:rsidR="006A67EE" w:rsidRPr="007906DE" w:rsidRDefault="006A67EE" w:rsidP="006A67EE">
      <w:pPr>
        <w:pStyle w:val="appakspunkts"/>
        <w:numPr>
          <w:ilvl w:val="2"/>
          <w:numId w:val="6"/>
        </w:numPr>
        <w:tabs>
          <w:tab w:val="clear" w:pos="720"/>
          <w:tab w:val="left" w:pos="284"/>
          <w:tab w:val="num" w:pos="567"/>
          <w:tab w:val="right" w:leader="dot" w:pos="4320"/>
        </w:tabs>
        <w:ind w:left="567" w:hanging="567"/>
        <w:rPr>
          <w:rFonts w:ascii="Times New Roman" w:hAnsi="Times New Roman"/>
          <w:szCs w:val="24"/>
          <w:lang w:val="lv-LV"/>
        </w:rPr>
      </w:pPr>
      <w:r w:rsidRPr="007906DE">
        <w:rPr>
          <w:rFonts w:ascii="Times New Roman" w:hAnsi="Times New Roman"/>
          <w:szCs w:val="24"/>
          <w:lang w:val="lv-LV"/>
        </w:rPr>
        <w:t>veikt darbus kvalitatīvi un līgumā noteiktajos termiņos;</w:t>
      </w:r>
    </w:p>
    <w:p w:rsidR="006A67EE" w:rsidRDefault="006A67EE" w:rsidP="006A67EE">
      <w:pPr>
        <w:pStyle w:val="appakspunkts"/>
        <w:numPr>
          <w:ilvl w:val="2"/>
          <w:numId w:val="6"/>
        </w:numPr>
        <w:tabs>
          <w:tab w:val="clear" w:pos="720"/>
          <w:tab w:val="left" w:pos="284"/>
          <w:tab w:val="num" w:pos="567"/>
          <w:tab w:val="right" w:leader="dot" w:pos="4320"/>
        </w:tabs>
        <w:ind w:left="567" w:hanging="567"/>
        <w:rPr>
          <w:rFonts w:ascii="Times New Roman" w:hAnsi="Times New Roman"/>
          <w:szCs w:val="24"/>
          <w:lang w:val="lv-LV"/>
        </w:rPr>
      </w:pPr>
      <w:r w:rsidRPr="007906DE">
        <w:rPr>
          <w:rFonts w:ascii="Times New Roman" w:hAnsi="Times New Roman"/>
          <w:szCs w:val="24"/>
          <w:lang w:val="lv-LV"/>
        </w:rPr>
        <w:t>Izpildītājs apliecina, ka tam ir visas līguma izpildei nepieciešamās licences, atļaujas un apliecības. Izpildītājs ir specializējies veikt šāda veida Darbus, tam ir atbilstošas tiesiskās attiecības ar nepieciešamajiem speciālistiem, kā arī pieredze un zināšanas, kas nepieciešamas līguma izpildei saskaņā ar spēkā esošajiem normatīviem un noteikumiem</w:t>
      </w:r>
      <w:r>
        <w:rPr>
          <w:rFonts w:ascii="Times New Roman" w:hAnsi="Times New Roman"/>
          <w:szCs w:val="24"/>
          <w:lang w:val="lv-LV"/>
        </w:rPr>
        <w:t>;</w:t>
      </w:r>
    </w:p>
    <w:p w:rsidR="006A67EE" w:rsidRDefault="006A67EE" w:rsidP="006A67EE">
      <w:pPr>
        <w:pStyle w:val="appakspunkts"/>
        <w:numPr>
          <w:ilvl w:val="2"/>
          <w:numId w:val="6"/>
        </w:numPr>
        <w:tabs>
          <w:tab w:val="clear" w:pos="720"/>
          <w:tab w:val="left" w:pos="284"/>
          <w:tab w:val="num" w:pos="567"/>
          <w:tab w:val="right" w:leader="dot" w:pos="4320"/>
        </w:tabs>
        <w:ind w:left="567" w:hanging="567"/>
        <w:rPr>
          <w:rFonts w:ascii="Times New Roman" w:hAnsi="Times New Roman"/>
          <w:szCs w:val="24"/>
          <w:lang w:val="lv-LV"/>
        </w:rPr>
      </w:pPr>
      <w:r w:rsidRPr="007906DE">
        <w:rPr>
          <w:rFonts w:ascii="Times New Roman" w:hAnsi="Times New Roman"/>
          <w:szCs w:val="24"/>
          <w:lang w:val="lv-LV"/>
        </w:rPr>
        <w:t>Izpildītājs apliecina, ka ir eksperts nolīgtajos Darbos un šaubu gadījumos par pielietojamajām metodēm un/vai materiāliem apņemas rakstiski informēt Pasūtītāju, kā arī rakstiski informēt Pasūtītāju par visām problēmām un būvprojekta kļūdām, kas saistītas ar būvi vai darbiem un izmantojamajiem materiāliem;</w:t>
      </w:r>
    </w:p>
    <w:p w:rsidR="006A67EE" w:rsidRDefault="006A67EE" w:rsidP="006A67EE">
      <w:pPr>
        <w:pStyle w:val="appakspunkts"/>
        <w:tabs>
          <w:tab w:val="right" w:leader="dot" w:pos="4320"/>
        </w:tabs>
        <w:ind w:left="540" w:hanging="540"/>
        <w:rPr>
          <w:rFonts w:ascii="Times New Roman" w:hAnsi="Times New Roman"/>
          <w:szCs w:val="24"/>
          <w:lang w:val="lv-LV"/>
        </w:rPr>
      </w:pPr>
      <w:r>
        <w:rPr>
          <w:rFonts w:ascii="Times New Roman" w:hAnsi="Times New Roman"/>
          <w:szCs w:val="24"/>
          <w:lang w:val="lv-LV"/>
        </w:rPr>
        <w:t>4.1.9.b</w:t>
      </w:r>
      <w:r w:rsidRPr="007906DE">
        <w:rPr>
          <w:rFonts w:ascii="Times New Roman" w:hAnsi="Times New Roman"/>
          <w:szCs w:val="24"/>
          <w:lang w:val="lv-LV"/>
        </w:rPr>
        <w:t>ez īpašiem atgādinājumiem un pieprasījumiem Izpildītājam Darbu veikšanas vietā ir jāuztur tīrība un kārtība visā darbu izpildes gaitā un pastāvīgi jāaizvāc no būvlaukuma Izpildītāja darba rezultātā radušies gruži un netīrumi vismaz vienu reizi nedēļā</w:t>
      </w:r>
      <w:r>
        <w:rPr>
          <w:rFonts w:ascii="Times New Roman" w:hAnsi="Times New Roman"/>
          <w:szCs w:val="24"/>
          <w:lang w:val="lv-LV"/>
        </w:rPr>
        <w:t xml:space="preserve">; </w:t>
      </w:r>
    </w:p>
    <w:p w:rsidR="006A67EE" w:rsidRDefault="006A67EE" w:rsidP="006A67EE">
      <w:pPr>
        <w:pStyle w:val="appakspunkts"/>
        <w:tabs>
          <w:tab w:val="left" w:pos="0"/>
          <w:tab w:val="right" w:leader="dot" w:pos="4320"/>
        </w:tabs>
        <w:ind w:left="540" w:hanging="540"/>
        <w:rPr>
          <w:rFonts w:ascii="Times New Roman" w:hAnsi="Times New Roman"/>
          <w:szCs w:val="24"/>
          <w:lang w:val="lv-LV"/>
        </w:rPr>
      </w:pPr>
      <w:r>
        <w:rPr>
          <w:rFonts w:ascii="Times New Roman" w:hAnsi="Times New Roman"/>
          <w:szCs w:val="24"/>
          <w:lang w:val="lv-LV"/>
        </w:rPr>
        <w:t>4.1.10.p</w:t>
      </w:r>
      <w:r w:rsidRPr="007906DE">
        <w:rPr>
          <w:rFonts w:ascii="Times New Roman" w:hAnsi="Times New Roman"/>
          <w:szCs w:val="24"/>
          <w:lang w:val="lv-LV"/>
        </w:rPr>
        <w:t xml:space="preserve">ielaist </w:t>
      </w:r>
      <w:r>
        <w:rPr>
          <w:rFonts w:ascii="Times New Roman" w:hAnsi="Times New Roman"/>
          <w:szCs w:val="24"/>
          <w:lang w:val="lv-LV"/>
        </w:rPr>
        <w:t xml:space="preserve">ekspertu vai </w:t>
      </w:r>
      <w:r w:rsidRPr="007906DE">
        <w:rPr>
          <w:rFonts w:ascii="Times New Roman" w:hAnsi="Times New Roman"/>
          <w:szCs w:val="24"/>
          <w:lang w:val="lv-LV"/>
        </w:rPr>
        <w:t>būvuzraugu un būvprojekta autoru pie būvuzraudzības vai autoruzraudzības veikšanas, ja Pasūtītājs tos pieaicina</w:t>
      </w:r>
      <w:r>
        <w:rPr>
          <w:rFonts w:ascii="Times New Roman" w:hAnsi="Times New Roman"/>
          <w:szCs w:val="24"/>
          <w:lang w:val="lv-LV"/>
        </w:rPr>
        <w:t>;</w:t>
      </w:r>
    </w:p>
    <w:p w:rsidR="006A67EE" w:rsidRPr="007906DE" w:rsidRDefault="006A67EE" w:rsidP="006A67EE">
      <w:pPr>
        <w:pStyle w:val="appakspunkts"/>
        <w:tabs>
          <w:tab w:val="left" w:pos="0"/>
          <w:tab w:val="right" w:leader="dot" w:pos="4320"/>
        </w:tabs>
        <w:ind w:left="540" w:hanging="540"/>
        <w:rPr>
          <w:rFonts w:ascii="Times New Roman" w:hAnsi="Times New Roman"/>
          <w:szCs w:val="24"/>
          <w:lang w:val="lv-LV"/>
        </w:rPr>
      </w:pPr>
      <w:r>
        <w:rPr>
          <w:rFonts w:ascii="Times New Roman" w:hAnsi="Times New Roman"/>
          <w:szCs w:val="24"/>
          <w:lang w:val="lv-LV"/>
        </w:rPr>
        <w:t>4.1.11.nodrošināt būvdarbu vadītāja atrašanos objektā.</w:t>
      </w:r>
    </w:p>
    <w:p w:rsidR="006A67EE" w:rsidRPr="007906DE" w:rsidRDefault="006A67EE" w:rsidP="006A67EE">
      <w:pPr>
        <w:pStyle w:val="appakspunkts"/>
        <w:numPr>
          <w:ilvl w:val="1"/>
          <w:numId w:val="6"/>
        </w:numPr>
        <w:tabs>
          <w:tab w:val="clear" w:pos="720"/>
          <w:tab w:val="left" w:pos="284"/>
          <w:tab w:val="num" w:pos="426"/>
          <w:tab w:val="right" w:leader="dot" w:pos="4320"/>
        </w:tabs>
        <w:ind w:left="426" w:hanging="426"/>
        <w:rPr>
          <w:rFonts w:ascii="Times New Roman" w:hAnsi="Times New Roman"/>
          <w:szCs w:val="24"/>
          <w:lang w:val="lv-LV"/>
        </w:rPr>
      </w:pPr>
      <w:r w:rsidRPr="007906DE">
        <w:rPr>
          <w:rFonts w:ascii="Times New Roman" w:hAnsi="Times New Roman"/>
          <w:szCs w:val="24"/>
          <w:lang w:val="lv-LV"/>
        </w:rPr>
        <w:t>Izpildītāja tiesības:</w:t>
      </w:r>
    </w:p>
    <w:p w:rsidR="006A67EE" w:rsidRPr="007906DE" w:rsidRDefault="006A67EE" w:rsidP="006A67EE">
      <w:pPr>
        <w:pStyle w:val="appakspunkts"/>
        <w:numPr>
          <w:ilvl w:val="2"/>
          <w:numId w:val="6"/>
        </w:numPr>
        <w:tabs>
          <w:tab w:val="clear" w:pos="720"/>
          <w:tab w:val="left" w:pos="284"/>
          <w:tab w:val="num" w:pos="567"/>
          <w:tab w:val="right" w:leader="dot" w:pos="4320"/>
        </w:tabs>
        <w:ind w:left="567" w:hanging="567"/>
        <w:rPr>
          <w:rFonts w:ascii="Times New Roman" w:hAnsi="Times New Roman"/>
          <w:szCs w:val="24"/>
          <w:lang w:val="lv-LV"/>
        </w:rPr>
      </w:pPr>
      <w:r w:rsidRPr="007906DE">
        <w:rPr>
          <w:rFonts w:ascii="Times New Roman" w:hAnsi="Times New Roman"/>
          <w:szCs w:val="24"/>
          <w:lang w:val="lv-LV"/>
        </w:rPr>
        <w:t>neveikt Darbus, ja projekta dokumentācijā ir pieļautas nopietnas konstruktīvas atkāpes vai citas kļūdas, kas var apdraudēt būvi, tās drošu ekspluatāciju, kā arī cilvēku vai dzīvību vai veselību (par šādām kļūdām 3 (trīs) dienu laikā no to atklāšanas brīža rakstiski jāinformē Pasūtītājs).</w:t>
      </w:r>
    </w:p>
    <w:p w:rsidR="006A67EE" w:rsidRPr="007906DE" w:rsidRDefault="006A67EE" w:rsidP="006A67EE">
      <w:pPr>
        <w:pStyle w:val="appakspunkts"/>
        <w:tabs>
          <w:tab w:val="left" w:pos="284"/>
          <w:tab w:val="right" w:leader="dot" w:pos="4320"/>
        </w:tabs>
        <w:ind w:left="0" w:firstLine="0"/>
        <w:rPr>
          <w:rFonts w:ascii="Times New Roman" w:hAnsi="Times New Roman"/>
          <w:szCs w:val="24"/>
          <w:lang w:val="lv-LV"/>
        </w:rPr>
      </w:pPr>
    </w:p>
    <w:p w:rsidR="006A67EE" w:rsidRPr="007906DE" w:rsidRDefault="006A67EE" w:rsidP="006A67EE">
      <w:pPr>
        <w:numPr>
          <w:ilvl w:val="0"/>
          <w:numId w:val="6"/>
        </w:numPr>
        <w:ind w:left="357" w:hanging="357"/>
        <w:jc w:val="center"/>
        <w:rPr>
          <w:b/>
          <w:sz w:val="24"/>
          <w:szCs w:val="24"/>
        </w:rPr>
      </w:pPr>
      <w:r w:rsidRPr="007906DE">
        <w:rPr>
          <w:b/>
          <w:sz w:val="24"/>
          <w:szCs w:val="24"/>
        </w:rPr>
        <w:t>Darbu pieņemšanas – nodošanas kārtība</w:t>
      </w:r>
    </w:p>
    <w:p w:rsidR="006A67EE" w:rsidRPr="002C2C59" w:rsidRDefault="006A67EE" w:rsidP="006A67EE">
      <w:pPr>
        <w:numPr>
          <w:ilvl w:val="1"/>
          <w:numId w:val="3"/>
        </w:numPr>
        <w:tabs>
          <w:tab w:val="clear" w:pos="720"/>
          <w:tab w:val="num" w:pos="426"/>
        </w:tabs>
        <w:ind w:left="426" w:hanging="426"/>
        <w:jc w:val="both"/>
        <w:rPr>
          <w:sz w:val="24"/>
          <w:szCs w:val="24"/>
        </w:rPr>
      </w:pPr>
      <w:r w:rsidRPr="007906DE">
        <w:rPr>
          <w:sz w:val="24"/>
          <w:szCs w:val="24"/>
        </w:rPr>
        <w:t>Darbi uzskatāmi par pabeigtiem un nodotiem Pasūtītājam, ja ir attiecīgi: parakstīts Darbu pieņemšanas – nodošanas akts, kuru parakstījuši Pasūtītāja un Izpildītāja pilnvaroti</w:t>
      </w:r>
      <w:r>
        <w:rPr>
          <w:sz w:val="24"/>
          <w:szCs w:val="24"/>
        </w:rPr>
        <w:t>e</w:t>
      </w:r>
      <w:r w:rsidRPr="007906DE">
        <w:rPr>
          <w:sz w:val="24"/>
          <w:szCs w:val="24"/>
        </w:rPr>
        <w:t xml:space="preserve"> pārstāvji.</w:t>
      </w:r>
      <w:r>
        <w:rPr>
          <w:sz w:val="24"/>
          <w:szCs w:val="24"/>
        </w:rPr>
        <w:t xml:space="preserve"> </w:t>
      </w:r>
      <w:r w:rsidRPr="002C2C59">
        <w:rPr>
          <w:sz w:val="24"/>
          <w:szCs w:val="24"/>
        </w:rPr>
        <w:t>Reizē ar pieņemšanas – nodošanas aktu Izpildītājs iesniedz visu izmantoto materi</w:t>
      </w:r>
      <w:r w:rsidRPr="00F5242D">
        <w:rPr>
          <w:sz w:val="24"/>
          <w:szCs w:val="24"/>
        </w:rPr>
        <w:t>ālu atbilstības deklarācijas.</w:t>
      </w:r>
    </w:p>
    <w:p w:rsidR="006A67EE" w:rsidRPr="007906DE" w:rsidRDefault="006A67EE" w:rsidP="006A67EE">
      <w:pPr>
        <w:numPr>
          <w:ilvl w:val="1"/>
          <w:numId w:val="3"/>
        </w:numPr>
        <w:tabs>
          <w:tab w:val="clear" w:pos="720"/>
          <w:tab w:val="num" w:pos="426"/>
        </w:tabs>
        <w:ind w:left="426" w:hanging="426"/>
        <w:jc w:val="both"/>
        <w:rPr>
          <w:sz w:val="24"/>
          <w:szCs w:val="24"/>
        </w:rPr>
      </w:pPr>
      <w:r w:rsidRPr="007906DE">
        <w:rPr>
          <w:sz w:val="24"/>
          <w:szCs w:val="24"/>
        </w:rPr>
        <w:t>Gadījumā, ja Darbu pieņemšanas – nodošanas laikā tiek konstatēts, ka Darbi nav pabeigti un/vai to izpilde, vai izmantotie materiāli, izstrādājumi, vai konstrukcijas neatbilst šī līguma noteikumiem, Darbu pieņemšana pārtraucama. Pasūtītājs sastāda pretenziju sarakstu un Izpildītājam Pušu saskaņotajā termiņā ar saviem spēkiem un līdzekļiem līdz galam jāizpilda nepadarītie darbi, jānovērš trūkumi. Šajā gadījumā Izpildītājs maksā Pasūtītājam līgumā paredzēto līgumsodu par Darbu neizpildi līgumā noteiktajā termiņā. Ja Izpildītājs izvairās no trūkumu novēršanas, Pasūtītājam ir tiesības pašam tos novērst, pieprasot no Izpildītāja visus ar to saistītos izdevumus</w:t>
      </w:r>
      <w:r>
        <w:rPr>
          <w:sz w:val="24"/>
          <w:szCs w:val="24"/>
        </w:rPr>
        <w:t>.</w:t>
      </w:r>
    </w:p>
    <w:p w:rsidR="006A67EE" w:rsidRPr="00F5242D" w:rsidRDefault="006A67EE" w:rsidP="006A67EE">
      <w:pPr>
        <w:numPr>
          <w:ilvl w:val="1"/>
          <w:numId w:val="3"/>
        </w:numPr>
        <w:tabs>
          <w:tab w:val="clear" w:pos="720"/>
          <w:tab w:val="num" w:pos="426"/>
        </w:tabs>
        <w:ind w:left="426" w:hanging="426"/>
        <w:jc w:val="both"/>
        <w:rPr>
          <w:b/>
          <w:sz w:val="24"/>
          <w:szCs w:val="24"/>
        </w:rPr>
      </w:pPr>
      <w:r w:rsidRPr="007906DE">
        <w:rPr>
          <w:sz w:val="24"/>
          <w:szCs w:val="24"/>
        </w:rPr>
        <w:t xml:space="preserve">Izpildītājs apņemas pabeigt darbus līdz </w:t>
      </w:r>
      <w:r w:rsidR="00883CD6" w:rsidRPr="00883CD6">
        <w:rPr>
          <w:b/>
          <w:sz w:val="24"/>
          <w:szCs w:val="24"/>
        </w:rPr>
        <w:t>2015.gada 6</w:t>
      </w:r>
      <w:r w:rsidRPr="00883CD6">
        <w:rPr>
          <w:b/>
          <w:sz w:val="24"/>
          <w:szCs w:val="24"/>
        </w:rPr>
        <w:t>.jūlijam.</w:t>
      </w:r>
    </w:p>
    <w:p w:rsidR="006A67EE" w:rsidRDefault="006A67EE" w:rsidP="006A67EE">
      <w:pPr>
        <w:jc w:val="both"/>
        <w:rPr>
          <w:sz w:val="24"/>
          <w:szCs w:val="24"/>
        </w:rPr>
      </w:pPr>
    </w:p>
    <w:p w:rsidR="006A67EE" w:rsidRDefault="006A67EE" w:rsidP="006A67EE">
      <w:pPr>
        <w:jc w:val="both"/>
        <w:rPr>
          <w:sz w:val="24"/>
          <w:szCs w:val="24"/>
        </w:rPr>
      </w:pPr>
    </w:p>
    <w:p w:rsidR="006A67EE" w:rsidRPr="007906DE" w:rsidRDefault="006A67EE" w:rsidP="006A67EE">
      <w:pPr>
        <w:jc w:val="both"/>
        <w:rPr>
          <w:sz w:val="24"/>
          <w:szCs w:val="24"/>
        </w:rPr>
      </w:pPr>
    </w:p>
    <w:p w:rsidR="006A67EE" w:rsidRPr="007906DE" w:rsidRDefault="006A67EE" w:rsidP="006A67EE">
      <w:pPr>
        <w:numPr>
          <w:ilvl w:val="0"/>
          <w:numId w:val="6"/>
        </w:numPr>
        <w:ind w:left="357" w:hanging="357"/>
        <w:jc w:val="center"/>
        <w:rPr>
          <w:b/>
          <w:sz w:val="24"/>
          <w:szCs w:val="24"/>
        </w:rPr>
      </w:pPr>
      <w:r w:rsidRPr="007906DE">
        <w:rPr>
          <w:b/>
          <w:sz w:val="24"/>
          <w:szCs w:val="24"/>
        </w:rPr>
        <w:t>Darbu kvalitāte</w:t>
      </w:r>
    </w:p>
    <w:p w:rsidR="006A67EE" w:rsidRPr="007906DE" w:rsidRDefault="006A67EE" w:rsidP="006A67EE">
      <w:pPr>
        <w:numPr>
          <w:ilvl w:val="1"/>
          <w:numId w:val="6"/>
        </w:numPr>
        <w:tabs>
          <w:tab w:val="clear" w:pos="720"/>
          <w:tab w:val="num" w:pos="426"/>
        </w:tabs>
        <w:ind w:left="426" w:hanging="426"/>
        <w:jc w:val="both"/>
        <w:rPr>
          <w:sz w:val="24"/>
          <w:szCs w:val="24"/>
        </w:rPr>
      </w:pPr>
      <w:r w:rsidRPr="007906DE">
        <w:rPr>
          <w:sz w:val="24"/>
          <w:szCs w:val="24"/>
        </w:rPr>
        <w:t>Darbi tiek veikti atbilstoši Pušu saskaņotam projektam, tāmēm, šī līguma noteikumiem un Latvijas Republikā spēkā esošiem būvniecības normatīviem aktiem, normatīvtehniskajiem dokumentiem, izmantojot materiālus, izstrādājumus un konstrukcijas, kas atbilst Latvijas Republikas standartiem, tehnisko noteikumu prasībām un atbilstības sertifikātiem</w:t>
      </w:r>
      <w:r>
        <w:rPr>
          <w:sz w:val="24"/>
          <w:szCs w:val="24"/>
        </w:rPr>
        <w:t>.</w:t>
      </w:r>
    </w:p>
    <w:p w:rsidR="006A67EE" w:rsidRPr="007906DE" w:rsidRDefault="006A67EE" w:rsidP="006A67EE">
      <w:pPr>
        <w:numPr>
          <w:ilvl w:val="1"/>
          <w:numId w:val="6"/>
        </w:numPr>
        <w:tabs>
          <w:tab w:val="clear" w:pos="720"/>
          <w:tab w:val="num" w:pos="426"/>
        </w:tabs>
        <w:ind w:left="426" w:hanging="426"/>
        <w:jc w:val="both"/>
        <w:rPr>
          <w:sz w:val="24"/>
          <w:szCs w:val="24"/>
        </w:rPr>
      </w:pPr>
      <w:r w:rsidRPr="007906DE">
        <w:rPr>
          <w:sz w:val="24"/>
          <w:szCs w:val="24"/>
        </w:rPr>
        <w:t>Garantijas termiņš – divi gadi no Darbu pieņemšanas – nodošanas akta parakstīšanas brīža. Materiāliem un iekārtām garantijas termiņš – saskaņā ar rūpnīcas izgatavotāja izdotajiem sertifikātiem un garantijām, bet ne mazāks kā 2 (divi) gadi no Darbu pieņemšanas – nodošanas akta parakstīšanas brīža</w:t>
      </w:r>
      <w:r>
        <w:rPr>
          <w:sz w:val="24"/>
          <w:szCs w:val="24"/>
        </w:rPr>
        <w:t>.</w:t>
      </w:r>
    </w:p>
    <w:p w:rsidR="006A67EE" w:rsidRPr="007906DE" w:rsidRDefault="006A67EE" w:rsidP="006A67EE">
      <w:pPr>
        <w:numPr>
          <w:ilvl w:val="1"/>
          <w:numId w:val="6"/>
        </w:numPr>
        <w:tabs>
          <w:tab w:val="clear" w:pos="720"/>
          <w:tab w:val="num" w:pos="426"/>
        </w:tabs>
        <w:ind w:left="426" w:hanging="426"/>
        <w:jc w:val="both"/>
        <w:rPr>
          <w:sz w:val="24"/>
          <w:szCs w:val="24"/>
        </w:rPr>
      </w:pPr>
      <w:r w:rsidRPr="007906DE">
        <w:rPr>
          <w:sz w:val="24"/>
          <w:szCs w:val="24"/>
        </w:rPr>
        <w:t>Ja Pasūtītājs garantijas laikā konstatē bojājumus, tas par to paziņo Izpildītājam, norādot ierašanās laiku un vietu, kur Izpildītājam jāierodas uz defektu akta sastādīšanu. Gadījumā, ja Izpildītājs bez attaisnojuma neierodas norādītajā laikā uz defektu akta sastādīšanu, Pasūtītājs ir tiesīgs sastādīt aktu vienpusēji, un šāds akts ir saistošs Izpildītājam</w:t>
      </w:r>
      <w:r>
        <w:rPr>
          <w:sz w:val="24"/>
          <w:szCs w:val="24"/>
        </w:rPr>
        <w:t>.</w:t>
      </w:r>
    </w:p>
    <w:p w:rsidR="006A67EE" w:rsidRPr="007906DE" w:rsidRDefault="006A67EE" w:rsidP="006A67EE">
      <w:pPr>
        <w:numPr>
          <w:ilvl w:val="1"/>
          <w:numId w:val="6"/>
        </w:numPr>
        <w:tabs>
          <w:tab w:val="clear" w:pos="720"/>
          <w:tab w:val="num" w:pos="426"/>
        </w:tabs>
        <w:ind w:left="426" w:hanging="426"/>
        <w:jc w:val="both"/>
        <w:rPr>
          <w:sz w:val="24"/>
          <w:szCs w:val="24"/>
        </w:rPr>
      </w:pPr>
      <w:r w:rsidRPr="007906DE">
        <w:rPr>
          <w:sz w:val="24"/>
          <w:szCs w:val="24"/>
        </w:rPr>
        <w:t>Izpildītājam ir pienākums izlabot radušos defektus, salabot vai nomainīt materiālus vai to daļas, kā arī novērst to varbūtējo ietekmi uz visiem Darbiem un Objektu kopumā, neprasot nekādu samaksu no Pasūtītāja. Minētās darbības ir jāizdara defektu aktā norādītajā, ar Izpildītāju saskaņotā laikā.</w:t>
      </w:r>
    </w:p>
    <w:p w:rsidR="006A67EE" w:rsidRPr="007906DE" w:rsidRDefault="006A67EE" w:rsidP="006A67EE">
      <w:pPr>
        <w:jc w:val="both"/>
        <w:rPr>
          <w:sz w:val="24"/>
          <w:szCs w:val="24"/>
        </w:rPr>
      </w:pPr>
    </w:p>
    <w:p w:rsidR="006A67EE" w:rsidRPr="007906DE" w:rsidRDefault="006A67EE" w:rsidP="006A67EE">
      <w:pPr>
        <w:numPr>
          <w:ilvl w:val="0"/>
          <w:numId w:val="6"/>
        </w:numPr>
        <w:ind w:left="357" w:hanging="357"/>
        <w:jc w:val="center"/>
        <w:rPr>
          <w:b/>
          <w:sz w:val="24"/>
          <w:szCs w:val="24"/>
        </w:rPr>
      </w:pPr>
      <w:r w:rsidRPr="007906DE">
        <w:rPr>
          <w:b/>
          <w:sz w:val="24"/>
          <w:szCs w:val="24"/>
        </w:rPr>
        <w:t>Pušu atbildība</w:t>
      </w:r>
    </w:p>
    <w:p w:rsidR="006A67EE" w:rsidRPr="007906DE" w:rsidRDefault="006A67EE" w:rsidP="006A67EE">
      <w:pPr>
        <w:numPr>
          <w:ilvl w:val="1"/>
          <w:numId w:val="6"/>
        </w:numPr>
        <w:tabs>
          <w:tab w:val="clear" w:pos="720"/>
          <w:tab w:val="num" w:pos="426"/>
        </w:tabs>
        <w:ind w:left="426" w:hanging="426"/>
        <w:jc w:val="both"/>
        <w:rPr>
          <w:sz w:val="24"/>
          <w:szCs w:val="24"/>
        </w:rPr>
      </w:pPr>
      <w:r w:rsidRPr="007906DE">
        <w:rPr>
          <w:sz w:val="24"/>
          <w:szCs w:val="24"/>
        </w:rPr>
        <w:t>Gadījumā, ja Pasūtītājs nesamaksās Izpildītājam šajā līgumā noteiktajā termiņā attiecīgo maksājumu, tas maksās līgumsodu 0,1 % (nulle komats viens procents) apmērā no nenomaksātās summas par katru nokavētu dienu, bet nepārsniedzot 10% no kopējās summas</w:t>
      </w:r>
      <w:r>
        <w:rPr>
          <w:sz w:val="24"/>
          <w:szCs w:val="24"/>
        </w:rPr>
        <w:t>.</w:t>
      </w:r>
    </w:p>
    <w:p w:rsidR="006A67EE" w:rsidRPr="007906DE" w:rsidRDefault="006A67EE" w:rsidP="006A67EE">
      <w:pPr>
        <w:numPr>
          <w:ilvl w:val="1"/>
          <w:numId w:val="6"/>
        </w:numPr>
        <w:tabs>
          <w:tab w:val="clear" w:pos="720"/>
          <w:tab w:val="num" w:pos="426"/>
        </w:tabs>
        <w:ind w:left="426" w:hanging="426"/>
        <w:jc w:val="both"/>
        <w:rPr>
          <w:sz w:val="24"/>
          <w:szCs w:val="24"/>
        </w:rPr>
      </w:pPr>
      <w:r w:rsidRPr="007906DE">
        <w:rPr>
          <w:sz w:val="24"/>
          <w:szCs w:val="24"/>
        </w:rPr>
        <w:t>Gadījumā, ja Izpildītājs nespēj darbus veikt šajā līgumā noteiktajā termiņā, kavē darbu uzsākšanu vai jebkuru darba veidu vai etapu, laika grafikā noteikto termiņu, atsakās vai vilcina līguma darbības laikā vai garantijas laikā radušos defektu novēršanu, nenodod Darbus Pasūtītājam šajā līgumā noteiktajā termiņā, tas maksās Pasūtītājam līgumsodu par nokavējumu 0,1 % apmērā no līguma summas par katru nokavēto dienu, bet nepārsniedzot 10 % no kopējās summas. Ja ir iestājušies apstākļi, kas, saskaņā ar šo līgumu dod Pasūtītājam tiesības piemērot līgumsodu, Pasūtītājs ir tiesīgs ieskaita kārtībā ieturēt aprēķinātā līgumsoda summu no veicamā ikmēneša vai/un gala maksājuma</w:t>
      </w:r>
      <w:r>
        <w:rPr>
          <w:sz w:val="24"/>
          <w:szCs w:val="24"/>
        </w:rPr>
        <w:t>.</w:t>
      </w:r>
    </w:p>
    <w:p w:rsidR="006A67EE" w:rsidRPr="007906DE" w:rsidRDefault="006A67EE" w:rsidP="006A67EE">
      <w:pPr>
        <w:numPr>
          <w:ilvl w:val="1"/>
          <w:numId w:val="6"/>
        </w:numPr>
        <w:tabs>
          <w:tab w:val="clear" w:pos="720"/>
          <w:tab w:val="num" w:pos="426"/>
        </w:tabs>
        <w:ind w:left="426" w:hanging="426"/>
        <w:jc w:val="both"/>
        <w:rPr>
          <w:sz w:val="24"/>
          <w:szCs w:val="24"/>
        </w:rPr>
      </w:pPr>
      <w:r w:rsidRPr="007906DE">
        <w:rPr>
          <w:sz w:val="24"/>
          <w:szCs w:val="24"/>
        </w:rPr>
        <w:t>Līgumsoda samaksa neatbrīvo Puses no saistību izpildes</w:t>
      </w:r>
      <w:r>
        <w:rPr>
          <w:sz w:val="24"/>
          <w:szCs w:val="24"/>
        </w:rPr>
        <w:t>.</w:t>
      </w:r>
    </w:p>
    <w:p w:rsidR="006A67EE" w:rsidRPr="007906DE" w:rsidRDefault="006A67EE" w:rsidP="006A67EE">
      <w:pPr>
        <w:numPr>
          <w:ilvl w:val="1"/>
          <w:numId w:val="6"/>
        </w:numPr>
        <w:tabs>
          <w:tab w:val="clear" w:pos="720"/>
          <w:tab w:val="num" w:pos="426"/>
        </w:tabs>
        <w:ind w:left="426" w:hanging="426"/>
        <w:jc w:val="both"/>
        <w:rPr>
          <w:sz w:val="24"/>
          <w:szCs w:val="24"/>
        </w:rPr>
      </w:pPr>
      <w:r w:rsidRPr="007906DE">
        <w:rPr>
          <w:sz w:val="24"/>
          <w:szCs w:val="24"/>
        </w:rPr>
        <w:t>Gadījumā, ja Izpildītājs līgumā un/vai darbu grafikā noteiktajā termiņā nav uzsācis, nodevis Darbus Pasūtītājam vai nav novērsis trūkumus, Pasūtītājs ir tiesīgs vienpusēji izbeigt līgumu, samaksājot Izpildītājam par jau veiktajiem, kvalitatīvajiem, līguma noteikumiem atbilstošajiem Darbiem.</w:t>
      </w:r>
    </w:p>
    <w:p w:rsidR="006A67EE" w:rsidRPr="007906DE" w:rsidRDefault="006A67EE" w:rsidP="006A67EE">
      <w:pPr>
        <w:jc w:val="both"/>
        <w:rPr>
          <w:sz w:val="24"/>
          <w:szCs w:val="24"/>
        </w:rPr>
      </w:pPr>
    </w:p>
    <w:p w:rsidR="006A67EE" w:rsidRPr="007906DE" w:rsidRDefault="006A67EE" w:rsidP="006A67EE">
      <w:pPr>
        <w:numPr>
          <w:ilvl w:val="0"/>
          <w:numId w:val="6"/>
        </w:numPr>
        <w:ind w:left="357" w:hanging="357"/>
        <w:jc w:val="center"/>
        <w:rPr>
          <w:b/>
          <w:sz w:val="24"/>
          <w:szCs w:val="24"/>
        </w:rPr>
      </w:pPr>
      <w:r w:rsidRPr="007906DE">
        <w:rPr>
          <w:b/>
          <w:sz w:val="24"/>
          <w:szCs w:val="24"/>
        </w:rPr>
        <w:t>Nepārvaramas varas apstākļi</w:t>
      </w:r>
    </w:p>
    <w:p w:rsidR="006A67EE" w:rsidRPr="007906DE" w:rsidRDefault="006A67EE" w:rsidP="006A67EE">
      <w:pPr>
        <w:numPr>
          <w:ilvl w:val="1"/>
          <w:numId w:val="6"/>
        </w:numPr>
        <w:tabs>
          <w:tab w:val="clear" w:pos="720"/>
          <w:tab w:val="num" w:pos="426"/>
        </w:tabs>
        <w:ind w:left="426" w:hanging="426"/>
        <w:jc w:val="both"/>
        <w:rPr>
          <w:sz w:val="24"/>
          <w:szCs w:val="24"/>
        </w:rPr>
      </w:pPr>
      <w:r w:rsidRPr="007906DE">
        <w:rPr>
          <w:sz w:val="24"/>
          <w:szCs w:val="24"/>
        </w:rPr>
        <w:t>Puses nav atbildīgas par savu saistību neizpildi, ja tā radusies nepārvaramas varas apstākļu ietekmes rezultātā, kurus attiecīgā Puse nevarēja ne paredzēt, ne novērst, ne ietekmēt, un par kuru rašanos tā nenes atbildību, t.i., stihiskas nelaimes, ugunsgrēki, kara darbība, civiliedzīvotāju nemieri, streiki, kā arī Pusēm saistoši normatīvie akti, saskaņā ar kuriem Pusēm nav iespējas izpildīt šajā līgumā paredzētās saistības</w:t>
      </w:r>
      <w:r>
        <w:rPr>
          <w:sz w:val="24"/>
          <w:szCs w:val="24"/>
        </w:rPr>
        <w:t>.</w:t>
      </w:r>
    </w:p>
    <w:p w:rsidR="006A67EE" w:rsidRPr="007906DE" w:rsidRDefault="006A67EE" w:rsidP="006A67EE">
      <w:pPr>
        <w:numPr>
          <w:ilvl w:val="1"/>
          <w:numId w:val="6"/>
        </w:numPr>
        <w:tabs>
          <w:tab w:val="clear" w:pos="720"/>
          <w:tab w:val="num" w:pos="426"/>
        </w:tabs>
        <w:ind w:left="426" w:hanging="426"/>
        <w:jc w:val="both"/>
        <w:rPr>
          <w:sz w:val="24"/>
          <w:szCs w:val="24"/>
        </w:rPr>
      </w:pPr>
      <w:r w:rsidRPr="007906DE">
        <w:rPr>
          <w:sz w:val="24"/>
          <w:szCs w:val="24"/>
        </w:rPr>
        <w:t>Pusei, kurai saistību izpildē iestājušies nepārvaramas varas apstākļi, par to rakstveidā jāziņo otrai Pusei, norādot šos apstākļus, to iestāšanās laiku un iespējamo izbeigšanos ne vēlāk kā triju kalendāro dienu laikā no to iestāšanās dienas</w:t>
      </w:r>
      <w:r>
        <w:rPr>
          <w:sz w:val="24"/>
          <w:szCs w:val="24"/>
        </w:rPr>
        <w:t>.</w:t>
      </w:r>
    </w:p>
    <w:p w:rsidR="006A67EE" w:rsidRDefault="006A67EE" w:rsidP="006A67EE">
      <w:pPr>
        <w:numPr>
          <w:ilvl w:val="1"/>
          <w:numId w:val="6"/>
        </w:numPr>
        <w:tabs>
          <w:tab w:val="clear" w:pos="720"/>
          <w:tab w:val="num" w:pos="426"/>
        </w:tabs>
        <w:ind w:left="426" w:hanging="426"/>
        <w:jc w:val="both"/>
        <w:rPr>
          <w:sz w:val="24"/>
          <w:szCs w:val="24"/>
        </w:rPr>
      </w:pPr>
      <w:r w:rsidRPr="007906DE">
        <w:rPr>
          <w:sz w:val="24"/>
          <w:szCs w:val="24"/>
        </w:rPr>
        <w:t>Pēc nepārvaramās varas apstākļu izbeigšanās Puses rakstiski vienojas par līguma termiņu attiecīgu pagarināšanu. Ja nepārvaramas varas apstākļi ilgst vairāk kā divus mēnešus, tad pēc jebkuras Puses rakstiska paziņojuma līgums zaudē spēku.</w:t>
      </w:r>
    </w:p>
    <w:p w:rsidR="006A67EE" w:rsidRPr="007906DE" w:rsidRDefault="006A67EE" w:rsidP="006A67EE">
      <w:pPr>
        <w:jc w:val="both"/>
        <w:rPr>
          <w:sz w:val="24"/>
          <w:szCs w:val="24"/>
        </w:rPr>
      </w:pPr>
    </w:p>
    <w:p w:rsidR="006A67EE" w:rsidRPr="007906DE" w:rsidRDefault="006A67EE" w:rsidP="006A67EE">
      <w:pPr>
        <w:numPr>
          <w:ilvl w:val="0"/>
          <w:numId w:val="6"/>
        </w:numPr>
        <w:ind w:left="357" w:hanging="357"/>
        <w:jc w:val="center"/>
        <w:rPr>
          <w:b/>
          <w:sz w:val="24"/>
          <w:szCs w:val="24"/>
        </w:rPr>
      </w:pPr>
      <w:r w:rsidRPr="007906DE">
        <w:rPr>
          <w:b/>
          <w:sz w:val="24"/>
          <w:szCs w:val="24"/>
        </w:rPr>
        <w:t>Konfidencialitātes saistības</w:t>
      </w:r>
    </w:p>
    <w:p w:rsidR="006A67EE" w:rsidRPr="007906DE" w:rsidRDefault="006A67EE" w:rsidP="006A67EE">
      <w:pPr>
        <w:numPr>
          <w:ilvl w:val="1"/>
          <w:numId w:val="6"/>
        </w:numPr>
        <w:tabs>
          <w:tab w:val="clear" w:pos="720"/>
          <w:tab w:val="num" w:pos="426"/>
        </w:tabs>
        <w:ind w:left="426" w:hanging="426"/>
        <w:jc w:val="both"/>
        <w:rPr>
          <w:b/>
          <w:sz w:val="24"/>
          <w:szCs w:val="24"/>
        </w:rPr>
      </w:pPr>
      <w:r w:rsidRPr="007906DE">
        <w:rPr>
          <w:sz w:val="24"/>
          <w:szCs w:val="24"/>
        </w:rPr>
        <w:t xml:space="preserve">Pēc šī līguma parakstīšanas Izpildītājam jānodrošina, lai personas, ko Izpildītājs piesaista līguma saistību izpildei ievērotu konfidencialitāti, tas ir, ne Izpildītājs, ne tā piesaistītās </w:t>
      </w:r>
      <w:r w:rsidRPr="007906DE">
        <w:rPr>
          <w:sz w:val="24"/>
          <w:szCs w:val="24"/>
        </w:rPr>
        <w:lastRenderedPageBreak/>
        <w:t>personas nedrīkst nekādā veidā izpaust ziņas, datus vai informāciju, kas tām kļuvušas zināmas par Pasūtītāju, par Pasūtītāja darbiniekiem vai piesaistītajiem speciālistiem sakarā ar līguma izpildi, izņemot, ja to pieprasa attiecīgi pilnvarotas valsts vai pašvaldību institūcijas vai to amatpersonas, vai, ja tas tieši nepieciešams Izpildītāja saistību izpildei. Par konfidenciālu informāciju netiek uzskatīti dati, kas reģistrēti un pieejami publiskās datu bāzēs, kā arī masu saziņas līdzekļos pieejamā informācija par Pasūtītāju</w:t>
      </w:r>
      <w:r>
        <w:rPr>
          <w:sz w:val="24"/>
          <w:szCs w:val="24"/>
        </w:rPr>
        <w:t>.</w:t>
      </w:r>
    </w:p>
    <w:p w:rsidR="006A67EE" w:rsidRPr="00F5242D" w:rsidRDefault="006A67EE" w:rsidP="006A67EE">
      <w:pPr>
        <w:numPr>
          <w:ilvl w:val="1"/>
          <w:numId w:val="6"/>
        </w:numPr>
        <w:tabs>
          <w:tab w:val="clear" w:pos="720"/>
          <w:tab w:val="num" w:pos="426"/>
        </w:tabs>
        <w:ind w:left="426" w:hanging="426"/>
        <w:jc w:val="both"/>
        <w:rPr>
          <w:b/>
          <w:sz w:val="24"/>
          <w:szCs w:val="24"/>
        </w:rPr>
      </w:pPr>
      <w:r w:rsidRPr="007906DE">
        <w:rPr>
          <w:sz w:val="24"/>
          <w:szCs w:val="24"/>
        </w:rPr>
        <w:t>Izpildītājs ir atbildīgs par jebkuriem zaudējumiem, kas tiek nodarīti Pasūtītājam  Izpildītāja konfidencialitātes saistību pārkāpuma rezultātā.</w:t>
      </w:r>
    </w:p>
    <w:p w:rsidR="006A67EE" w:rsidRPr="007906DE" w:rsidRDefault="006A67EE" w:rsidP="006A67EE">
      <w:pPr>
        <w:jc w:val="both"/>
        <w:rPr>
          <w:b/>
          <w:sz w:val="24"/>
          <w:szCs w:val="24"/>
        </w:rPr>
      </w:pPr>
    </w:p>
    <w:p w:rsidR="006A67EE" w:rsidRPr="007906DE" w:rsidRDefault="006A67EE" w:rsidP="006A67EE">
      <w:pPr>
        <w:numPr>
          <w:ilvl w:val="0"/>
          <w:numId w:val="6"/>
        </w:numPr>
        <w:ind w:left="357" w:hanging="357"/>
        <w:jc w:val="center"/>
        <w:rPr>
          <w:b/>
          <w:sz w:val="24"/>
          <w:szCs w:val="24"/>
        </w:rPr>
      </w:pPr>
      <w:r w:rsidRPr="007906DE">
        <w:rPr>
          <w:b/>
          <w:sz w:val="24"/>
          <w:szCs w:val="24"/>
        </w:rPr>
        <w:t>Strīdu izšķiršana</w:t>
      </w:r>
    </w:p>
    <w:p w:rsidR="006A67EE" w:rsidRPr="007906DE" w:rsidRDefault="006A67EE" w:rsidP="006A67EE">
      <w:pPr>
        <w:numPr>
          <w:ilvl w:val="1"/>
          <w:numId w:val="6"/>
        </w:numPr>
        <w:tabs>
          <w:tab w:val="clear" w:pos="720"/>
          <w:tab w:val="num" w:pos="426"/>
        </w:tabs>
        <w:ind w:left="567" w:hanging="567"/>
        <w:jc w:val="both"/>
        <w:rPr>
          <w:sz w:val="24"/>
          <w:szCs w:val="24"/>
        </w:rPr>
      </w:pPr>
      <w:r w:rsidRPr="007906DE">
        <w:rPr>
          <w:sz w:val="24"/>
          <w:szCs w:val="24"/>
        </w:rPr>
        <w:t>Strīdus un domstarpības, kas var rasties šī līguma izpildes gaitā, puses risina pārrunu ceļā</w:t>
      </w:r>
      <w:r>
        <w:rPr>
          <w:sz w:val="24"/>
          <w:szCs w:val="24"/>
        </w:rPr>
        <w:t>.</w:t>
      </w:r>
    </w:p>
    <w:p w:rsidR="006A67EE" w:rsidRPr="00F5242D" w:rsidRDefault="006A67EE" w:rsidP="006A67EE">
      <w:pPr>
        <w:numPr>
          <w:ilvl w:val="1"/>
          <w:numId w:val="6"/>
        </w:numPr>
        <w:tabs>
          <w:tab w:val="clear" w:pos="720"/>
          <w:tab w:val="num" w:pos="426"/>
        </w:tabs>
        <w:ind w:left="567" w:hanging="567"/>
        <w:jc w:val="both"/>
        <w:rPr>
          <w:sz w:val="24"/>
          <w:szCs w:val="24"/>
        </w:rPr>
      </w:pPr>
      <w:r w:rsidRPr="007906DE">
        <w:rPr>
          <w:sz w:val="24"/>
          <w:szCs w:val="24"/>
        </w:rPr>
        <w:t xml:space="preserve">Ja vienošanos panākt nav iespējams, tad strīdi </w:t>
      </w:r>
      <w:r w:rsidRPr="007906DE">
        <w:rPr>
          <w:snapToGrid w:val="0"/>
          <w:sz w:val="24"/>
          <w:szCs w:val="24"/>
        </w:rPr>
        <w:t>tiek risināti tiesā Latvijas Republikas normatīvajos aktos noteiktajā kārtībā.</w:t>
      </w:r>
    </w:p>
    <w:p w:rsidR="006A67EE" w:rsidRPr="007906DE" w:rsidRDefault="006A67EE" w:rsidP="006A67EE">
      <w:pPr>
        <w:jc w:val="both"/>
        <w:rPr>
          <w:sz w:val="24"/>
          <w:szCs w:val="24"/>
        </w:rPr>
      </w:pPr>
    </w:p>
    <w:p w:rsidR="006A67EE" w:rsidRPr="007906DE" w:rsidRDefault="006A67EE" w:rsidP="006A67EE">
      <w:pPr>
        <w:numPr>
          <w:ilvl w:val="0"/>
          <w:numId w:val="6"/>
        </w:numPr>
        <w:ind w:left="357" w:hanging="357"/>
        <w:jc w:val="center"/>
        <w:rPr>
          <w:b/>
          <w:sz w:val="24"/>
          <w:szCs w:val="24"/>
        </w:rPr>
      </w:pPr>
      <w:r w:rsidRPr="007906DE">
        <w:rPr>
          <w:b/>
          <w:sz w:val="24"/>
          <w:szCs w:val="24"/>
        </w:rPr>
        <w:t>Citi noteikumi</w:t>
      </w:r>
    </w:p>
    <w:p w:rsidR="006A67EE" w:rsidRDefault="006A67EE" w:rsidP="006A67EE">
      <w:pPr>
        <w:numPr>
          <w:ilvl w:val="1"/>
          <w:numId w:val="6"/>
        </w:numPr>
        <w:tabs>
          <w:tab w:val="clear" w:pos="720"/>
          <w:tab w:val="num" w:pos="567"/>
        </w:tabs>
        <w:ind w:left="567" w:hanging="567"/>
        <w:jc w:val="both"/>
        <w:rPr>
          <w:sz w:val="24"/>
          <w:szCs w:val="24"/>
        </w:rPr>
      </w:pPr>
      <w:r w:rsidRPr="007906DE">
        <w:rPr>
          <w:sz w:val="24"/>
          <w:szCs w:val="24"/>
        </w:rPr>
        <w:t>Līgums stājas spēkā ar tā parakstīšanas brīdi un ir spēkā līdz objekta nodošanai pasūtītajam</w:t>
      </w:r>
      <w:r>
        <w:rPr>
          <w:sz w:val="24"/>
          <w:szCs w:val="24"/>
        </w:rPr>
        <w:t>.</w:t>
      </w:r>
    </w:p>
    <w:p w:rsidR="006A67EE" w:rsidRPr="00F5242D" w:rsidRDefault="006A67EE" w:rsidP="006A67EE">
      <w:pPr>
        <w:numPr>
          <w:ilvl w:val="1"/>
          <w:numId w:val="6"/>
        </w:numPr>
        <w:tabs>
          <w:tab w:val="clear" w:pos="720"/>
          <w:tab w:val="num" w:pos="567"/>
        </w:tabs>
        <w:ind w:left="567" w:hanging="567"/>
        <w:jc w:val="both"/>
        <w:rPr>
          <w:sz w:val="24"/>
          <w:szCs w:val="24"/>
        </w:rPr>
      </w:pPr>
      <w:r w:rsidRPr="00F5242D">
        <w:rPr>
          <w:sz w:val="24"/>
          <w:szCs w:val="24"/>
        </w:rPr>
        <w:t xml:space="preserve">Pušu pilnvarotās personas šī Līguma izpildē ir: </w:t>
      </w:r>
    </w:p>
    <w:p w:rsidR="006A67EE" w:rsidRPr="00F5242D" w:rsidRDefault="006A67EE" w:rsidP="006A67EE">
      <w:pPr>
        <w:ind w:left="567"/>
        <w:jc w:val="both"/>
        <w:rPr>
          <w:sz w:val="24"/>
          <w:szCs w:val="24"/>
        </w:rPr>
      </w:pPr>
      <w:r w:rsidRPr="00F5242D">
        <w:rPr>
          <w:sz w:val="24"/>
          <w:szCs w:val="24"/>
        </w:rPr>
        <w:t>Izpildītājam:</w:t>
      </w:r>
      <w:r w:rsidR="00883CD6">
        <w:rPr>
          <w:sz w:val="24"/>
          <w:szCs w:val="24"/>
        </w:rPr>
        <w:t xml:space="preserve"> </w:t>
      </w:r>
      <w:r w:rsidRPr="00F5242D">
        <w:rPr>
          <w:sz w:val="24"/>
          <w:szCs w:val="24"/>
        </w:rPr>
        <w:t xml:space="preserve">Sandris Apsīts,mob.: 29268241,e-pasts:ofiss.aimasa@inbox.lv_; </w:t>
      </w:r>
    </w:p>
    <w:p w:rsidR="006A67EE" w:rsidRDefault="006A67EE" w:rsidP="006A67EE">
      <w:pPr>
        <w:ind w:left="567"/>
        <w:jc w:val="both"/>
        <w:rPr>
          <w:color w:val="FF0000"/>
          <w:sz w:val="24"/>
          <w:szCs w:val="24"/>
        </w:rPr>
      </w:pPr>
      <w:r w:rsidRPr="002C2C59">
        <w:rPr>
          <w:sz w:val="24"/>
          <w:szCs w:val="24"/>
        </w:rPr>
        <w:t>Pasūtītājam: Baiba Jurisone, mob.: 28353663, 29485051, e-pasts:</w:t>
      </w:r>
      <w:r>
        <w:rPr>
          <w:color w:val="FF0000"/>
          <w:sz w:val="24"/>
          <w:szCs w:val="24"/>
        </w:rPr>
        <w:t xml:space="preserve"> </w:t>
      </w:r>
      <w:hyperlink r:id="rId7" w:history="1">
        <w:r w:rsidRPr="00CA1717">
          <w:rPr>
            <w:rStyle w:val="Hyperlink"/>
            <w:sz w:val="24"/>
            <w:szCs w:val="24"/>
          </w:rPr>
          <w:t>avotins@kekava.lv</w:t>
        </w:r>
      </w:hyperlink>
      <w:r w:rsidRPr="002C2C59">
        <w:rPr>
          <w:color w:val="FF0000"/>
          <w:sz w:val="24"/>
          <w:szCs w:val="24"/>
        </w:rPr>
        <w:t>.</w:t>
      </w:r>
    </w:p>
    <w:p w:rsidR="006A67EE" w:rsidRPr="002C2C59" w:rsidRDefault="006A67EE" w:rsidP="006A67EE">
      <w:pPr>
        <w:ind w:left="567"/>
        <w:jc w:val="both"/>
        <w:rPr>
          <w:sz w:val="24"/>
          <w:szCs w:val="24"/>
        </w:rPr>
      </w:pPr>
      <w:r w:rsidRPr="002C2C59">
        <w:rPr>
          <w:sz w:val="24"/>
          <w:szCs w:val="24"/>
        </w:rPr>
        <w:t>Pilnvarotās personas ir tiesīgas pārstāvēt Puses Līguma būvdarbu izpildes laikā, tostarp, nosūtīt paziņojumus, saskaņot noteiktās krāsas toni un citu informāciju.</w:t>
      </w:r>
    </w:p>
    <w:p w:rsidR="006A67EE" w:rsidRPr="007906DE" w:rsidRDefault="006A67EE" w:rsidP="006A67EE">
      <w:pPr>
        <w:numPr>
          <w:ilvl w:val="1"/>
          <w:numId w:val="6"/>
        </w:numPr>
        <w:tabs>
          <w:tab w:val="clear" w:pos="720"/>
          <w:tab w:val="num" w:pos="567"/>
        </w:tabs>
        <w:ind w:left="567" w:hanging="567"/>
        <w:jc w:val="both"/>
        <w:rPr>
          <w:sz w:val="24"/>
          <w:szCs w:val="24"/>
        </w:rPr>
      </w:pPr>
      <w:r w:rsidRPr="007906DE">
        <w:rPr>
          <w:sz w:val="24"/>
          <w:szCs w:val="24"/>
        </w:rPr>
        <w:t>Līgumu var izbeigt, Pusēm vienojoties, izņemot 7.4.punktā paredzētos gadījumus</w:t>
      </w:r>
      <w:r>
        <w:rPr>
          <w:sz w:val="24"/>
          <w:szCs w:val="24"/>
        </w:rPr>
        <w:t>.</w:t>
      </w:r>
    </w:p>
    <w:p w:rsidR="006A67EE" w:rsidRPr="007906DE" w:rsidRDefault="006A67EE" w:rsidP="006A67EE">
      <w:pPr>
        <w:numPr>
          <w:ilvl w:val="1"/>
          <w:numId w:val="6"/>
        </w:numPr>
        <w:tabs>
          <w:tab w:val="clear" w:pos="720"/>
          <w:tab w:val="num" w:pos="567"/>
        </w:tabs>
        <w:ind w:left="567" w:hanging="567"/>
        <w:jc w:val="both"/>
        <w:rPr>
          <w:sz w:val="24"/>
          <w:szCs w:val="24"/>
        </w:rPr>
      </w:pPr>
      <w:r w:rsidRPr="007906DE">
        <w:rPr>
          <w:sz w:val="24"/>
          <w:szCs w:val="24"/>
        </w:rPr>
        <w:t xml:space="preserve">Jebkuras izmaiņas vai papildinājumi līgumā jānoformē rakstiski un jāparaksta abām Pusēm. </w:t>
      </w:r>
      <w:r>
        <w:rPr>
          <w:sz w:val="24"/>
          <w:szCs w:val="24"/>
        </w:rPr>
        <w:t>Š</w:t>
      </w:r>
      <w:r w:rsidRPr="007906DE">
        <w:rPr>
          <w:sz w:val="24"/>
          <w:szCs w:val="24"/>
        </w:rPr>
        <w:t>ādas izmaiņas un papildinājumi ar to parakstīšanas brīdi kļūst par šī līguma neatņemamu sastāvdaļu</w:t>
      </w:r>
      <w:r>
        <w:rPr>
          <w:sz w:val="24"/>
          <w:szCs w:val="24"/>
        </w:rPr>
        <w:t>.</w:t>
      </w:r>
    </w:p>
    <w:p w:rsidR="006A67EE" w:rsidRPr="007906DE" w:rsidRDefault="006A67EE" w:rsidP="006A67EE">
      <w:pPr>
        <w:numPr>
          <w:ilvl w:val="1"/>
          <w:numId w:val="6"/>
        </w:numPr>
        <w:tabs>
          <w:tab w:val="clear" w:pos="720"/>
          <w:tab w:val="num" w:pos="567"/>
        </w:tabs>
        <w:ind w:left="567" w:hanging="567"/>
        <w:jc w:val="both"/>
        <w:rPr>
          <w:sz w:val="24"/>
          <w:szCs w:val="24"/>
        </w:rPr>
      </w:pPr>
      <w:r w:rsidRPr="007906DE">
        <w:rPr>
          <w:sz w:val="24"/>
          <w:szCs w:val="24"/>
        </w:rPr>
        <w:t>Jautājumi, kas nav atrunāti šajā līgumā, tiek atrisināti saskaņā ar spēkā esošajiem Latvijas Republikas tiesību aktiem</w:t>
      </w:r>
      <w:r>
        <w:rPr>
          <w:sz w:val="24"/>
          <w:szCs w:val="24"/>
        </w:rPr>
        <w:t>.</w:t>
      </w:r>
    </w:p>
    <w:p w:rsidR="006A67EE" w:rsidRDefault="006A67EE" w:rsidP="006A67EE">
      <w:pPr>
        <w:numPr>
          <w:ilvl w:val="1"/>
          <w:numId w:val="6"/>
        </w:numPr>
        <w:tabs>
          <w:tab w:val="clear" w:pos="720"/>
          <w:tab w:val="num" w:pos="567"/>
        </w:tabs>
        <w:ind w:left="567" w:hanging="567"/>
        <w:jc w:val="both"/>
        <w:rPr>
          <w:sz w:val="24"/>
          <w:szCs w:val="24"/>
        </w:rPr>
      </w:pPr>
      <w:smartTag w:uri="schemas-tilde-lv/tildestengine" w:element="veidnes">
        <w:smartTagPr>
          <w:attr w:name="text" w:val="LĪGUMS"/>
          <w:attr w:name="baseform" w:val="LĪGUMS"/>
          <w:attr w:name="id" w:val="-1"/>
        </w:smartTagPr>
        <w:r w:rsidRPr="007906DE">
          <w:rPr>
            <w:sz w:val="24"/>
            <w:szCs w:val="24"/>
          </w:rPr>
          <w:t>Līgums</w:t>
        </w:r>
      </w:smartTag>
      <w:r w:rsidRPr="007906DE">
        <w:rPr>
          <w:sz w:val="24"/>
          <w:szCs w:val="24"/>
        </w:rPr>
        <w:t xml:space="preserve"> sastādīts 2 (divos) identiskos eksemplāros uz </w:t>
      </w:r>
      <w:r>
        <w:rPr>
          <w:sz w:val="24"/>
          <w:szCs w:val="24"/>
        </w:rPr>
        <w:t>4</w:t>
      </w:r>
      <w:r w:rsidRPr="007906DE">
        <w:rPr>
          <w:sz w:val="24"/>
          <w:szCs w:val="24"/>
        </w:rPr>
        <w:t xml:space="preserve"> (</w:t>
      </w:r>
      <w:r>
        <w:rPr>
          <w:sz w:val="24"/>
          <w:szCs w:val="24"/>
        </w:rPr>
        <w:t>četrām</w:t>
      </w:r>
      <w:r w:rsidRPr="007906DE">
        <w:rPr>
          <w:sz w:val="24"/>
          <w:szCs w:val="24"/>
        </w:rPr>
        <w:t>) lap</w:t>
      </w:r>
      <w:r>
        <w:rPr>
          <w:sz w:val="24"/>
          <w:szCs w:val="24"/>
        </w:rPr>
        <w:t>ā</w:t>
      </w:r>
      <w:r w:rsidRPr="007906DE">
        <w:rPr>
          <w:sz w:val="24"/>
          <w:szCs w:val="24"/>
        </w:rPr>
        <w:t>m, neieskaitot pielikumu,  latviešu valodā: Pasūtītājam – 1 (viens); Izpildītājam – 1 (viens)</w:t>
      </w:r>
      <w:r>
        <w:rPr>
          <w:sz w:val="24"/>
          <w:szCs w:val="24"/>
        </w:rPr>
        <w:t xml:space="preserve"> ar vienādu juridisko spēku.</w:t>
      </w:r>
    </w:p>
    <w:p w:rsidR="006A67EE" w:rsidRPr="007906DE" w:rsidRDefault="006A67EE" w:rsidP="006A67EE">
      <w:pPr>
        <w:numPr>
          <w:ilvl w:val="1"/>
          <w:numId w:val="6"/>
        </w:numPr>
        <w:tabs>
          <w:tab w:val="clear" w:pos="720"/>
          <w:tab w:val="num" w:pos="567"/>
        </w:tabs>
        <w:ind w:left="567" w:hanging="567"/>
        <w:jc w:val="both"/>
        <w:rPr>
          <w:sz w:val="24"/>
          <w:szCs w:val="24"/>
        </w:rPr>
      </w:pPr>
      <w:r>
        <w:rPr>
          <w:sz w:val="24"/>
          <w:szCs w:val="24"/>
        </w:rPr>
        <w:t>Līguma pielikums ir Līguma neatņemama sastāvdaļa.</w:t>
      </w:r>
    </w:p>
    <w:p w:rsidR="006A67EE" w:rsidRPr="007906DE" w:rsidRDefault="006A67EE" w:rsidP="006A67EE">
      <w:pPr>
        <w:jc w:val="both"/>
        <w:rPr>
          <w:sz w:val="24"/>
          <w:szCs w:val="24"/>
        </w:rPr>
      </w:pPr>
    </w:p>
    <w:p w:rsidR="006A67EE" w:rsidRPr="007906DE" w:rsidRDefault="006A67EE" w:rsidP="006A67EE">
      <w:pPr>
        <w:pStyle w:val="Heading2"/>
        <w:numPr>
          <w:ilvl w:val="0"/>
          <w:numId w:val="6"/>
        </w:numPr>
        <w:ind w:left="357" w:hanging="357"/>
        <w:jc w:val="center"/>
        <w:rPr>
          <w:sz w:val="24"/>
          <w:szCs w:val="24"/>
        </w:rPr>
      </w:pPr>
      <w:r w:rsidRPr="007906DE">
        <w:rPr>
          <w:sz w:val="24"/>
          <w:szCs w:val="24"/>
        </w:rPr>
        <w:t>Pušu rekvizīti</w:t>
      </w:r>
    </w:p>
    <w:tbl>
      <w:tblPr>
        <w:tblW w:w="9792" w:type="dxa"/>
        <w:tblLayout w:type="fixed"/>
        <w:tblLook w:val="0000" w:firstRow="0" w:lastRow="0" w:firstColumn="0" w:lastColumn="0" w:noHBand="0" w:noVBand="0"/>
      </w:tblPr>
      <w:tblGrid>
        <w:gridCol w:w="4608"/>
        <w:gridCol w:w="5184"/>
      </w:tblGrid>
      <w:tr w:rsidR="006A67EE" w:rsidRPr="007906DE" w:rsidTr="00F5242D">
        <w:tc>
          <w:tcPr>
            <w:tcW w:w="4608" w:type="dxa"/>
          </w:tcPr>
          <w:p w:rsidR="006A67EE" w:rsidRPr="007906DE" w:rsidRDefault="006A67EE" w:rsidP="00F5242D">
            <w:pPr>
              <w:tabs>
                <w:tab w:val="left" w:pos="4395"/>
              </w:tabs>
              <w:rPr>
                <w:b/>
                <w:sz w:val="24"/>
                <w:szCs w:val="24"/>
              </w:rPr>
            </w:pPr>
            <w:r w:rsidRPr="007906DE">
              <w:rPr>
                <w:b/>
                <w:sz w:val="24"/>
                <w:szCs w:val="24"/>
              </w:rPr>
              <w:t>Pasūtītājs:</w:t>
            </w:r>
          </w:p>
        </w:tc>
        <w:tc>
          <w:tcPr>
            <w:tcW w:w="5184" w:type="dxa"/>
          </w:tcPr>
          <w:p w:rsidR="006A67EE" w:rsidRPr="007906DE" w:rsidRDefault="006A67EE" w:rsidP="00F5242D">
            <w:pPr>
              <w:tabs>
                <w:tab w:val="left" w:pos="4395"/>
              </w:tabs>
              <w:rPr>
                <w:b/>
                <w:sz w:val="24"/>
                <w:szCs w:val="24"/>
              </w:rPr>
            </w:pPr>
            <w:r w:rsidRPr="007906DE">
              <w:rPr>
                <w:b/>
                <w:sz w:val="24"/>
                <w:szCs w:val="24"/>
              </w:rPr>
              <w:t>Izpildītājs:</w:t>
            </w:r>
          </w:p>
        </w:tc>
      </w:tr>
      <w:tr w:rsidR="006A67EE" w:rsidRPr="007906DE" w:rsidTr="00F5242D">
        <w:tc>
          <w:tcPr>
            <w:tcW w:w="4608" w:type="dxa"/>
          </w:tcPr>
          <w:p w:rsidR="006A67EE" w:rsidRPr="007906DE" w:rsidRDefault="006A67EE" w:rsidP="00F5242D">
            <w:pPr>
              <w:rPr>
                <w:sz w:val="24"/>
                <w:szCs w:val="24"/>
              </w:rPr>
            </w:pPr>
            <w:r w:rsidRPr="007906DE">
              <w:rPr>
                <w:sz w:val="24"/>
                <w:szCs w:val="24"/>
              </w:rPr>
              <w:t xml:space="preserve">Ķekavas novada pašvaldības </w:t>
            </w:r>
            <w:r>
              <w:rPr>
                <w:b/>
                <w:sz w:val="24"/>
                <w:szCs w:val="24"/>
              </w:rPr>
              <w:t xml:space="preserve">PII </w:t>
            </w:r>
            <w:r w:rsidRPr="007906DE">
              <w:rPr>
                <w:b/>
                <w:sz w:val="24"/>
                <w:szCs w:val="24"/>
              </w:rPr>
              <w:t>„Avotiņš”</w:t>
            </w:r>
          </w:p>
          <w:p w:rsidR="006A67EE" w:rsidRPr="007906DE" w:rsidRDefault="006A67EE" w:rsidP="00F5242D">
            <w:pPr>
              <w:rPr>
                <w:b/>
                <w:bCs/>
                <w:sz w:val="24"/>
                <w:szCs w:val="24"/>
              </w:rPr>
            </w:pPr>
            <w:r w:rsidRPr="007906DE">
              <w:rPr>
                <w:sz w:val="24"/>
                <w:szCs w:val="24"/>
              </w:rPr>
              <w:t xml:space="preserve">Vienotai reģ. Nr. </w:t>
            </w:r>
            <w:r>
              <w:rPr>
                <w:sz w:val="24"/>
                <w:szCs w:val="24"/>
              </w:rPr>
              <w:t>4301901831</w:t>
            </w:r>
          </w:p>
          <w:p w:rsidR="006A67EE" w:rsidRPr="007906DE" w:rsidRDefault="006A67EE" w:rsidP="00F5242D">
            <w:pPr>
              <w:rPr>
                <w:sz w:val="24"/>
                <w:szCs w:val="24"/>
              </w:rPr>
            </w:pPr>
            <w:r w:rsidRPr="007906DE">
              <w:rPr>
                <w:sz w:val="24"/>
                <w:szCs w:val="24"/>
              </w:rPr>
              <w:t>PVN reģ. Nr.LV90009152671</w:t>
            </w:r>
          </w:p>
          <w:p w:rsidR="006A67EE" w:rsidRPr="007906DE" w:rsidRDefault="006A67EE" w:rsidP="00F5242D">
            <w:pPr>
              <w:tabs>
                <w:tab w:val="left" w:pos="4395"/>
              </w:tabs>
              <w:rPr>
                <w:sz w:val="24"/>
                <w:szCs w:val="24"/>
              </w:rPr>
            </w:pPr>
            <w:r>
              <w:rPr>
                <w:sz w:val="24"/>
                <w:szCs w:val="24"/>
              </w:rPr>
              <w:t xml:space="preserve">Adrese: </w:t>
            </w:r>
            <w:r w:rsidRPr="007906DE">
              <w:rPr>
                <w:sz w:val="24"/>
                <w:szCs w:val="24"/>
              </w:rPr>
              <w:t>Jaunatnes iela 3, Baloži,</w:t>
            </w:r>
            <w:r>
              <w:rPr>
                <w:sz w:val="24"/>
                <w:szCs w:val="24"/>
              </w:rPr>
              <w:t xml:space="preserve"> Ķekavas novads,</w:t>
            </w:r>
            <w:r w:rsidRPr="007906DE">
              <w:rPr>
                <w:sz w:val="24"/>
                <w:szCs w:val="24"/>
              </w:rPr>
              <w:t xml:space="preserve"> LV-2112</w:t>
            </w:r>
          </w:p>
          <w:p w:rsidR="006A67EE" w:rsidRPr="007906DE" w:rsidRDefault="006A67EE" w:rsidP="00F5242D">
            <w:pPr>
              <w:rPr>
                <w:sz w:val="24"/>
                <w:szCs w:val="24"/>
              </w:rPr>
            </w:pPr>
            <w:r w:rsidRPr="007906DE">
              <w:rPr>
                <w:sz w:val="24"/>
                <w:szCs w:val="24"/>
              </w:rPr>
              <w:t xml:space="preserve">AS </w:t>
            </w:r>
            <w:r>
              <w:rPr>
                <w:sz w:val="24"/>
                <w:szCs w:val="24"/>
              </w:rPr>
              <w:t>„</w:t>
            </w:r>
            <w:r w:rsidRPr="007906DE">
              <w:rPr>
                <w:sz w:val="24"/>
                <w:szCs w:val="24"/>
              </w:rPr>
              <w:t>SEB banka”, kods UNLALV2X</w:t>
            </w:r>
          </w:p>
          <w:p w:rsidR="006A67EE" w:rsidRPr="007906DE" w:rsidRDefault="006A67EE" w:rsidP="00F5242D">
            <w:pPr>
              <w:rPr>
                <w:sz w:val="24"/>
                <w:szCs w:val="24"/>
              </w:rPr>
            </w:pPr>
            <w:r w:rsidRPr="007906DE">
              <w:rPr>
                <w:sz w:val="24"/>
                <w:szCs w:val="24"/>
              </w:rPr>
              <w:t>Konta Nr. LV64UNLA0050014373159</w:t>
            </w:r>
          </w:p>
          <w:p w:rsidR="006A67EE" w:rsidRPr="007906DE" w:rsidRDefault="006A67EE" w:rsidP="00F5242D">
            <w:pPr>
              <w:rPr>
                <w:sz w:val="24"/>
                <w:szCs w:val="24"/>
              </w:rPr>
            </w:pPr>
            <w:r w:rsidRPr="007906DE">
              <w:rPr>
                <w:sz w:val="24"/>
                <w:szCs w:val="24"/>
              </w:rPr>
              <w:t>Tālr./fax: 67917719</w:t>
            </w:r>
          </w:p>
          <w:p w:rsidR="006A67EE" w:rsidRPr="007906DE" w:rsidRDefault="006A67EE" w:rsidP="00F5242D">
            <w:pPr>
              <w:rPr>
                <w:sz w:val="24"/>
                <w:szCs w:val="24"/>
              </w:rPr>
            </w:pPr>
          </w:p>
        </w:tc>
        <w:tc>
          <w:tcPr>
            <w:tcW w:w="5184" w:type="dxa"/>
          </w:tcPr>
          <w:p w:rsidR="006A67EE" w:rsidRPr="007906DE" w:rsidRDefault="006A67EE" w:rsidP="00F5242D">
            <w:pPr>
              <w:tabs>
                <w:tab w:val="left" w:pos="4395"/>
              </w:tabs>
              <w:rPr>
                <w:sz w:val="24"/>
                <w:szCs w:val="24"/>
              </w:rPr>
            </w:pPr>
            <w:r w:rsidRPr="007906DE">
              <w:rPr>
                <w:b/>
                <w:sz w:val="24"/>
                <w:szCs w:val="24"/>
              </w:rPr>
              <w:t xml:space="preserve">SIA </w:t>
            </w:r>
            <w:r>
              <w:rPr>
                <w:b/>
                <w:sz w:val="24"/>
                <w:szCs w:val="24"/>
              </w:rPr>
              <w:t>„</w:t>
            </w:r>
            <w:r w:rsidRPr="007906DE">
              <w:rPr>
                <w:b/>
                <w:sz w:val="24"/>
                <w:szCs w:val="24"/>
              </w:rPr>
              <w:t>AIMASA”</w:t>
            </w:r>
            <w:r w:rsidRPr="007906DE">
              <w:rPr>
                <w:sz w:val="24"/>
                <w:szCs w:val="24"/>
              </w:rPr>
              <w:br/>
              <w:t>Vienotais reģ. Nr.44103032138</w:t>
            </w:r>
          </w:p>
          <w:p w:rsidR="006A67EE" w:rsidRPr="007906DE" w:rsidRDefault="006A67EE" w:rsidP="00F5242D">
            <w:pPr>
              <w:tabs>
                <w:tab w:val="left" w:pos="4395"/>
              </w:tabs>
              <w:rPr>
                <w:sz w:val="24"/>
                <w:szCs w:val="24"/>
              </w:rPr>
            </w:pPr>
            <w:r w:rsidRPr="007906DE">
              <w:rPr>
                <w:sz w:val="24"/>
                <w:szCs w:val="24"/>
              </w:rPr>
              <w:t>PVN reģ.Nr.LV44103032138</w:t>
            </w:r>
          </w:p>
          <w:p w:rsidR="006A67EE" w:rsidRPr="007906DE" w:rsidRDefault="006A67EE" w:rsidP="00F5242D">
            <w:pPr>
              <w:tabs>
                <w:tab w:val="left" w:pos="4395"/>
              </w:tabs>
              <w:rPr>
                <w:sz w:val="24"/>
                <w:szCs w:val="24"/>
              </w:rPr>
            </w:pPr>
            <w:r w:rsidRPr="007906DE">
              <w:rPr>
                <w:sz w:val="24"/>
                <w:szCs w:val="24"/>
              </w:rPr>
              <w:t>Jur.a</w:t>
            </w:r>
            <w:r>
              <w:rPr>
                <w:sz w:val="24"/>
                <w:szCs w:val="24"/>
              </w:rPr>
              <w:t xml:space="preserve">drese: </w:t>
            </w:r>
            <w:r w:rsidRPr="007906DE">
              <w:rPr>
                <w:sz w:val="24"/>
                <w:szCs w:val="24"/>
              </w:rPr>
              <w:t>Rīgas iela 5a-40, Valmiera, LV-4201</w:t>
            </w:r>
          </w:p>
          <w:p w:rsidR="006A67EE" w:rsidRPr="007906DE" w:rsidRDefault="006A67EE" w:rsidP="00F5242D">
            <w:pPr>
              <w:tabs>
                <w:tab w:val="left" w:pos="4395"/>
              </w:tabs>
              <w:rPr>
                <w:sz w:val="24"/>
                <w:szCs w:val="24"/>
              </w:rPr>
            </w:pPr>
            <w:r w:rsidRPr="007906DE">
              <w:rPr>
                <w:sz w:val="24"/>
                <w:szCs w:val="24"/>
              </w:rPr>
              <w:t>Biroja adrese:</w:t>
            </w:r>
            <w:r>
              <w:rPr>
                <w:sz w:val="24"/>
                <w:szCs w:val="24"/>
              </w:rPr>
              <w:t>V.Baloža iela 13, Valmiera, LV-</w:t>
            </w:r>
            <w:r w:rsidRPr="007906DE">
              <w:rPr>
                <w:sz w:val="24"/>
                <w:szCs w:val="24"/>
              </w:rPr>
              <w:t>4201</w:t>
            </w:r>
          </w:p>
          <w:p w:rsidR="006A67EE" w:rsidRPr="007906DE" w:rsidRDefault="006A67EE" w:rsidP="00F5242D">
            <w:pPr>
              <w:rPr>
                <w:sz w:val="24"/>
                <w:szCs w:val="24"/>
              </w:rPr>
            </w:pPr>
            <w:r w:rsidRPr="007906DE">
              <w:rPr>
                <w:sz w:val="24"/>
                <w:szCs w:val="24"/>
              </w:rPr>
              <w:t xml:space="preserve">AS </w:t>
            </w:r>
            <w:r>
              <w:rPr>
                <w:sz w:val="24"/>
                <w:szCs w:val="24"/>
              </w:rPr>
              <w:t>„</w:t>
            </w:r>
            <w:r w:rsidRPr="007906DE">
              <w:rPr>
                <w:sz w:val="24"/>
                <w:szCs w:val="24"/>
              </w:rPr>
              <w:t>Swedbank”, kods HABALV22</w:t>
            </w:r>
          </w:p>
          <w:p w:rsidR="006A67EE" w:rsidRPr="007906DE" w:rsidRDefault="006A67EE" w:rsidP="00F5242D">
            <w:pPr>
              <w:rPr>
                <w:sz w:val="24"/>
                <w:szCs w:val="24"/>
              </w:rPr>
            </w:pPr>
            <w:r w:rsidRPr="007906DE">
              <w:rPr>
                <w:sz w:val="24"/>
                <w:szCs w:val="24"/>
              </w:rPr>
              <w:t>Konta Nr.LV96HABA0551007371841</w:t>
            </w:r>
          </w:p>
          <w:p w:rsidR="006A67EE" w:rsidRPr="007906DE" w:rsidRDefault="006A67EE" w:rsidP="00F5242D">
            <w:pPr>
              <w:rPr>
                <w:sz w:val="24"/>
                <w:szCs w:val="24"/>
              </w:rPr>
            </w:pPr>
            <w:r w:rsidRPr="007906DE">
              <w:rPr>
                <w:sz w:val="24"/>
                <w:szCs w:val="24"/>
              </w:rPr>
              <w:t>Tālr./ fax: 64221032</w:t>
            </w:r>
          </w:p>
          <w:p w:rsidR="006A67EE" w:rsidRPr="007906DE" w:rsidRDefault="006A67EE" w:rsidP="00F5242D">
            <w:pPr>
              <w:tabs>
                <w:tab w:val="left" w:pos="4395"/>
              </w:tabs>
              <w:rPr>
                <w:sz w:val="24"/>
                <w:szCs w:val="24"/>
              </w:rPr>
            </w:pPr>
          </w:p>
        </w:tc>
      </w:tr>
      <w:tr w:rsidR="006A67EE" w:rsidRPr="007906DE" w:rsidTr="00F5242D">
        <w:tc>
          <w:tcPr>
            <w:tcW w:w="4608" w:type="dxa"/>
          </w:tcPr>
          <w:p w:rsidR="006A67EE" w:rsidRPr="007906DE" w:rsidRDefault="006A67EE" w:rsidP="00F5242D">
            <w:pPr>
              <w:jc w:val="both"/>
              <w:rPr>
                <w:b/>
                <w:sz w:val="24"/>
                <w:szCs w:val="24"/>
              </w:rPr>
            </w:pPr>
            <w:r w:rsidRPr="007906DE">
              <w:rPr>
                <w:b/>
                <w:sz w:val="24"/>
                <w:szCs w:val="24"/>
              </w:rPr>
              <w:t>Vadītāja</w:t>
            </w:r>
          </w:p>
          <w:p w:rsidR="006A67EE" w:rsidRPr="007906DE" w:rsidRDefault="006A67EE" w:rsidP="00F5242D">
            <w:pPr>
              <w:jc w:val="both"/>
              <w:rPr>
                <w:b/>
                <w:sz w:val="24"/>
                <w:szCs w:val="24"/>
              </w:rPr>
            </w:pPr>
          </w:p>
          <w:p w:rsidR="006A67EE" w:rsidRPr="007906DE" w:rsidRDefault="006A67EE" w:rsidP="00F5242D">
            <w:pPr>
              <w:jc w:val="both"/>
              <w:rPr>
                <w:sz w:val="24"/>
                <w:szCs w:val="24"/>
              </w:rPr>
            </w:pPr>
          </w:p>
          <w:p w:rsidR="006A67EE" w:rsidRPr="007906DE" w:rsidRDefault="006A67EE" w:rsidP="00F5242D">
            <w:pPr>
              <w:jc w:val="both"/>
              <w:rPr>
                <w:sz w:val="24"/>
                <w:szCs w:val="24"/>
              </w:rPr>
            </w:pPr>
            <w:r w:rsidRPr="007906DE">
              <w:rPr>
                <w:sz w:val="24"/>
                <w:szCs w:val="24"/>
              </w:rPr>
              <w:t>_______________</w:t>
            </w:r>
          </w:p>
          <w:p w:rsidR="006A67EE" w:rsidRPr="007906DE" w:rsidRDefault="006A67EE" w:rsidP="00F5242D">
            <w:pPr>
              <w:tabs>
                <w:tab w:val="right" w:pos="4428"/>
              </w:tabs>
              <w:rPr>
                <w:sz w:val="24"/>
                <w:szCs w:val="24"/>
              </w:rPr>
            </w:pPr>
            <w:r w:rsidRPr="007906DE">
              <w:rPr>
                <w:b/>
                <w:sz w:val="24"/>
                <w:szCs w:val="24"/>
              </w:rPr>
              <w:t>Baiba Jurisone</w:t>
            </w:r>
            <w:r w:rsidRPr="007906DE">
              <w:rPr>
                <w:b/>
                <w:sz w:val="24"/>
                <w:szCs w:val="24"/>
              </w:rPr>
              <w:tab/>
              <w:t>z.v.</w:t>
            </w:r>
          </w:p>
        </w:tc>
        <w:tc>
          <w:tcPr>
            <w:tcW w:w="5184" w:type="dxa"/>
          </w:tcPr>
          <w:p w:rsidR="006A67EE" w:rsidRPr="007906DE" w:rsidRDefault="006A67EE" w:rsidP="00F5242D">
            <w:pPr>
              <w:jc w:val="both"/>
              <w:rPr>
                <w:b/>
                <w:sz w:val="24"/>
                <w:szCs w:val="24"/>
              </w:rPr>
            </w:pPr>
            <w:r w:rsidRPr="007906DE">
              <w:rPr>
                <w:b/>
                <w:sz w:val="24"/>
                <w:szCs w:val="24"/>
              </w:rPr>
              <w:t>Valdes priekšsēdētājs</w:t>
            </w:r>
          </w:p>
          <w:p w:rsidR="006A67EE" w:rsidRPr="007906DE" w:rsidRDefault="006A67EE" w:rsidP="00F5242D">
            <w:pPr>
              <w:jc w:val="both"/>
              <w:rPr>
                <w:sz w:val="24"/>
                <w:szCs w:val="24"/>
              </w:rPr>
            </w:pPr>
          </w:p>
          <w:p w:rsidR="006A67EE" w:rsidRPr="007906DE" w:rsidRDefault="006A67EE" w:rsidP="00F5242D">
            <w:pPr>
              <w:jc w:val="both"/>
              <w:rPr>
                <w:sz w:val="24"/>
                <w:szCs w:val="24"/>
              </w:rPr>
            </w:pPr>
          </w:p>
          <w:p w:rsidR="006A67EE" w:rsidRPr="007906DE" w:rsidRDefault="006A67EE" w:rsidP="00F5242D">
            <w:pPr>
              <w:jc w:val="both"/>
              <w:rPr>
                <w:sz w:val="24"/>
                <w:szCs w:val="24"/>
              </w:rPr>
            </w:pPr>
            <w:r w:rsidRPr="007906DE">
              <w:rPr>
                <w:sz w:val="24"/>
                <w:szCs w:val="24"/>
              </w:rPr>
              <w:t>_________________</w:t>
            </w:r>
          </w:p>
          <w:p w:rsidR="006A67EE" w:rsidRPr="007906DE" w:rsidRDefault="006A67EE" w:rsidP="00F5242D">
            <w:pPr>
              <w:tabs>
                <w:tab w:val="right" w:pos="4968"/>
              </w:tabs>
              <w:rPr>
                <w:sz w:val="24"/>
                <w:szCs w:val="24"/>
              </w:rPr>
            </w:pPr>
            <w:r w:rsidRPr="007906DE">
              <w:rPr>
                <w:b/>
                <w:sz w:val="24"/>
                <w:szCs w:val="24"/>
              </w:rPr>
              <w:t>Sandris Apsīts</w:t>
            </w:r>
            <w:r w:rsidRPr="007906DE">
              <w:rPr>
                <w:b/>
                <w:sz w:val="24"/>
                <w:szCs w:val="24"/>
              </w:rPr>
              <w:tab/>
              <w:t>z.v</w:t>
            </w:r>
          </w:p>
        </w:tc>
      </w:tr>
    </w:tbl>
    <w:p w:rsidR="006A67EE" w:rsidRPr="007906DE" w:rsidRDefault="006A67EE" w:rsidP="006A67EE">
      <w:pPr>
        <w:rPr>
          <w:sz w:val="24"/>
          <w:szCs w:val="24"/>
        </w:rPr>
      </w:pPr>
    </w:p>
    <w:p w:rsidR="006A67EE" w:rsidRPr="00D1226E" w:rsidRDefault="006A67EE" w:rsidP="006A67EE">
      <w:pPr>
        <w:tabs>
          <w:tab w:val="left" w:pos="2745"/>
        </w:tabs>
        <w:rPr>
          <w:sz w:val="22"/>
          <w:szCs w:val="22"/>
        </w:rPr>
      </w:pPr>
      <w:r>
        <w:rPr>
          <w:sz w:val="22"/>
          <w:szCs w:val="22"/>
        </w:rPr>
        <w:tab/>
      </w:r>
    </w:p>
    <w:p w:rsidR="00933EBA" w:rsidRDefault="00933EBA"/>
    <w:sectPr w:rsidR="00933EBA" w:rsidSect="00571218">
      <w:footerReference w:type="even" r:id="rId8"/>
      <w:footerReference w:type="default" r:id="rId9"/>
      <w:pgSz w:w="11907" w:h="16840" w:code="9"/>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2D4" w:rsidRDefault="008432D4">
      <w:r>
        <w:separator/>
      </w:r>
    </w:p>
  </w:endnote>
  <w:endnote w:type="continuationSeparator" w:id="0">
    <w:p w:rsidR="008432D4" w:rsidRDefault="008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BaltArial">
    <w:altName w:val="Arial"/>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F18" w:rsidRDefault="006A67EE" w:rsidP="00702E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4F18" w:rsidRDefault="008432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F18" w:rsidRDefault="006A67EE" w:rsidP="00702E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61A5">
      <w:rPr>
        <w:rStyle w:val="PageNumber"/>
        <w:noProof/>
      </w:rPr>
      <w:t>4</w:t>
    </w:r>
    <w:r>
      <w:rPr>
        <w:rStyle w:val="PageNumber"/>
      </w:rPr>
      <w:fldChar w:fldCharType="end"/>
    </w:r>
  </w:p>
  <w:p w:rsidR="00F74F18" w:rsidRDefault="008432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2D4" w:rsidRDefault="008432D4">
      <w:r>
        <w:separator/>
      </w:r>
    </w:p>
  </w:footnote>
  <w:footnote w:type="continuationSeparator" w:id="0">
    <w:p w:rsidR="008432D4" w:rsidRDefault="008432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C688D"/>
    <w:multiLevelType w:val="multilevel"/>
    <w:tmpl w:val="6B92229C"/>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1F8D14A8"/>
    <w:multiLevelType w:val="multilevel"/>
    <w:tmpl w:val="90DCD62C"/>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ascii="Times New Roman" w:hAnsi="Times New Roman" w:hint="default"/>
        <w:b w:val="0"/>
        <w:i w:val="0"/>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23DE4512"/>
    <w:multiLevelType w:val="multilevel"/>
    <w:tmpl w:val="F02C7EEE"/>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ascii="Times New Roman" w:hAnsi="Times New Roman" w:hint="default"/>
        <w:b w:val="0"/>
        <w:i w:val="0"/>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1636D7F"/>
    <w:multiLevelType w:val="multilevel"/>
    <w:tmpl w:val="CA0CEA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3A8747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AD81BCD"/>
    <w:multiLevelType w:val="multilevel"/>
    <w:tmpl w:val="7B7CC5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6B63755C"/>
    <w:multiLevelType w:val="multilevel"/>
    <w:tmpl w:val="63BA7436"/>
    <w:lvl w:ilvl="0">
      <w:start w:val="3"/>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5"/>
  </w:num>
  <w:num w:numId="3">
    <w:abstractNumId w:val="1"/>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7EE"/>
    <w:rsid w:val="00012C6B"/>
    <w:rsid w:val="00050F5E"/>
    <w:rsid w:val="0005356A"/>
    <w:rsid w:val="000826C0"/>
    <w:rsid w:val="000C09AA"/>
    <w:rsid w:val="000D5523"/>
    <w:rsid w:val="000D780E"/>
    <w:rsid w:val="0010499B"/>
    <w:rsid w:val="001225A4"/>
    <w:rsid w:val="001259C9"/>
    <w:rsid w:val="00146BA1"/>
    <w:rsid w:val="00155188"/>
    <w:rsid w:val="00190E52"/>
    <w:rsid w:val="001F45C5"/>
    <w:rsid w:val="002B247C"/>
    <w:rsid w:val="002B4820"/>
    <w:rsid w:val="00334320"/>
    <w:rsid w:val="004C1B68"/>
    <w:rsid w:val="0051546A"/>
    <w:rsid w:val="005706F9"/>
    <w:rsid w:val="005978D3"/>
    <w:rsid w:val="005E221F"/>
    <w:rsid w:val="005E2EB8"/>
    <w:rsid w:val="00614F56"/>
    <w:rsid w:val="006612E0"/>
    <w:rsid w:val="006651B2"/>
    <w:rsid w:val="00677C8D"/>
    <w:rsid w:val="006A67EE"/>
    <w:rsid w:val="006D199D"/>
    <w:rsid w:val="00726543"/>
    <w:rsid w:val="008140FE"/>
    <w:rsid w:val="0084078B"/>
    <w:rsid w:val="008423CB"/>
    <w:rsid w:val="008432D4"/>
    <w:rsid w:val="00875A3F"/>
    <w:rsid w:val="00883CD6"/>
    <w:rsid w:val="008F403B"/>
    <w:rsid w:val="00933EBA"/>
    <w:rsid w:val="009461A5"/>
    <w:rsid w:val="00962C2D"/>
    <w:rsid w:val="0098407B"/>
    <w:rsid w:val="00A02360"/>
    <w:rsid w:val="00A40E0B"/>
    <w:rsid w:val="00A729F0"/>
    <w:rsid w:val="00A94907"/>
    <w:rsid w:val="00AC3157"/>
    <w:rsid w:val="00AE6ED1"/>
    <w:rsid w:val="00AF7FF8"/>
    <w:rsid w:val="00B02F56"/>
    <w:rsid w:val="00B215AE"/>
    <w:rsid w:val="00B23AA9"/>
    <w:rsid w:val="00B32515"/>
    <w:rsid w:val="00B45B8C"/>
    <w:rsid w:val="00B65E9B"/>
    <w:rsid w:val="00B727F5"/>
    <w:rsid w:val="00BA415C"/>
    <w:rsid w:val="00BB4913"/>
    <w:rsid w:val="00BF494B"/>
    <w:rsid w:val="00C32CA1"/>
    <w:rsid w:val="00C3472A"/>
    <w:rsid w:val="00C81FC5"/>
    <w:rsid w:val="00C91285"/>
    <w:rsid w:val="00C938B9"/>
    <w:rsid w:val="00CA51AC"/>
    <w:rsid w:val="00CB66EA"/>
    <w:rsid w:val="00D92386"/>
    <w:rsid w:val="00DA45DA"/>
    <w:rsid w:val="00DA5C2D"/>
    <w:rsid w:val="00DB3C30"/>
    <w:rsid w:val="00DE1C8C"/>
    <w:rsid w:val="00E16834"/>
    <w:rsid w:val="00E21329"/>
    <w:rsid w:val="00E478DC"/>
    <w:rsid w:val="00E6499C"/>
    <w:rsid w:val="00E928E9"/>
    <w:rsid w:val="00EC36A7"/>
    <w:rsid w:val="00ED3E66"/>
    <w:rsid w:val="00EE6070"/>
    <w:rsid w:val="00F462DE"/>
    <w:rsid w:val="00F57A79"/>
    <w:rsid w:val="00F7651E"/>
    <w:rsid w:val="00FB6453"/>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88E92266-52A6-4C26-B1D5-D1F603A4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7EE"/>
    <w:pPr>
      <w:spacing w:after="0" w:line="240" w:lineRule="auto"/>
    </w:pPr>
    <w:rPr>
      <w:rFonts w:ascii="Times New Roman" w:eastAsia="Times New Roman" w:hAnsi="Times New Roman" w:cs="Times New Roman"/>
      <w:sz w:val="20"/>
      <w:szCs w:val="20"/>
      <w:lang w:eastAsia="lv-LV"/>
    </w:rPr>
  </w:style>
  <w:style w:type="paragraph" w:styleId="Heading1">
    <w:name w:val="heading 1"/>
    <w:basedOn w:val="Normal"/>
    <w:next w:val="Normal"/>
    <w:link w:val="Heading1Char"/>
    <w:qFormat/>
    <w:rsid w:val="006A67E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A67EE"/>
    <w:pPr>
      <w:keepNext/>
      <w:numPr>
        <w:ilvl w:val="1"/>
        <w:numId w:val="1"/>
      </w:numPr>
      <w:jc w:val="both"/>
      <w:outlineLvl w:val="1"/>
    </w:pPr>
    <w:rPr>
      <w:b/>
      <w:color w:val="000000"/>
      <w:sz w:val="22"/>
    </w:rPr>
  </w:style>
  <w:style w:type="paragraph" w:styleId="Heading3">
    <w:name w:val="heading 3"/>
    <w:basedOn w:val="Normal"/>
    <w:next w:val="Normal"/>
    <w:link w:val="Heading3Char"/>
    <w:qFormat/>
    <w:rsid w:val="006A67EE"/>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A67EE"/>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6A67EE"/>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6A67EE"/>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6A67EE"/>
    <w:pPr>
      <w:numPr>
        <w:ilvl w:val="6"/>
        <w:numId w:val="1"/>
      </w:numPr>
      <w:spacing w:before="240" w:after="60"/>
      <w:outlineLvl w:val="6"/>
    </w:pPr>
    <w:rPr>
      <w:sz w:val="24"/>
      <w:szCs w:val="24"/>
    </w:rPr>
  </w:style>
  <w:style w:type="paragraph" w:styleId="Heading8">
    <w:name w:val="heading 8"/>
    <w:basedOn w:val="Normal"/>
    <w:next w:val="Normal"/>
    <w:link w:val="Heading8Char"/>
    <w:qFormat/>
    <w:rsid w:val="006A67EE"/>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6A67EE"/>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67EE"/>
    <w:rPr>
      <w:rFonts w:ascii="Arial" w:eastAsia="Times New Roman" w:hAnsi="Arial" w:cs="Arial"/>
      <w:b/>
      <w:bCs/>
      <w:kern w:val="32"/>
      <w:sz w:val="32"/>
      <w:szCs w:val="32"/>
      <w:lang w:eastAsia="lv-LV"/>
    </w:rPr>
  </w:style>
  <w:style w:type="character" w:customStyle="1" w:styleId="Heading2Char">
    <w:name w:val="Heading 2 Char"/>
    <w:basedOn w:val="DefaultParagraphFont"/>
    <w:link w:val="Heading2"/>
    <w:rsid w:val="006A67EE"/>
    <w:rPr>
      <w:rFonts w:ascii="Times New Roman" w:eastAsia="Times New Roman" w:hAnsi="Times New Roman" w:cs="Times New Roman"/>
      <w:b/>
      <w:color w:val="000000"/>
      <w:szCs w:val="20"/>
      <w:lang w:eastAsia="lv-LV"/>
    </w:rPr>
  </w:style>
  <w:style w:type="character" w:customStyle="1" w:styleId="Heading3Char">
    <w:name w:val="Heading 3 Char"/>
    <w:basedOn w:val="DefaultParagraphFont"/>
    <w:link w:val="Heading3"/>
    <w:rsid w:val="006A67EE"/>
    <w:rPr>
      <w:rFonts w:ascii="Arial" w:eastAsia="Times New Roman" w:hAnsi="Arial" w:cs="Arial"/>
      <w:b/>
      <w:bCs/>
      <w:sz w:val="26"/>
      <w:szCs w:val="26"/>
      <w:lang w:eastAsia="lv-LV"/>
    </w:rPr>
  </w:style>
  <w:style w:type="character" w:customStyle="1" w:styleId="Heading4Char">
    <w:name w:val="Heading 4 Char"/>
    <w:basedOn w:val="DefaultParagraphFont"/>
    <w:link w:val="Heading4"/>
    <w:rsid w:val="006A67EE"/>
    <w:rPr>
      <w:rFonts w:ascii="Times New Roman" w:eastAsia="Times New Roman" w:hAnsi="Times New Roman" w:cs="Times New Roman"/>
      <w:b/>
      <w:bCs/>
      <w:sz w:val="28"/>
      <w:szCs w:val="28"/>
      <w:lang w:eastAsia="lv-LV"/>
    </w:rPr>
  </w:style>
  <w:style w:type="character" w:customStyle="1" w:styleId="Heading5Char">
    <w:name w:val="Heading 5 Char"/>
    <w:basedOn w:val="DefaultParagraphFont"/>
    <w:link w:val="Heading5"/>
    <w:rsid w:val="006A67EE"/>
    <w:rPr>
      <w:rFonts w:ascii="Times New Roman" w:eastAsia="Times New Roman" w:hAnsi="Times New Roman" w:cs="Times New Roman"/>
      <w:b/>
      <w:bCs/>
      <w:i/>
      <w:iCs/>
      <w:sz w:val="26"/>
      <w:szCs w:val="26"/>
      <w:lang w:eastAsia="lv-LV"/>
    </w:rPr>
  </w:style>
  <w:style w:type="character" w:customStyle="1" w:styleId="Heading6Char">
    <w:name w:val="Heading 6 Char"/>
    <w:basedOn w:val="DefaultParagraphFont"/>
    <w:link w:val="Heading6"/>
    <w:rsid w:val="006A67EE"/>
    <w:rPr>
      <w:rFonts w:ascii="Times New Roman" w:eastAsia="Times New Roman" w:hAnsi="Times New Roman" w:cs="Times New Roman"/>
      <w:b/>
      <w:bCs/>
      <w:lang w:eastAsia="lv-LV"/>
    </w:rPr>
  </w:style>
  <w:style w:type="character" w:customStyle="1" w:styleId="Heading7Char">
    <w:name w:val="Heading 7 Char"/>
    <w:basedOn w:val="DefaultParagraphFont"/>
    <w:link w:val="Heading7"/>
    <w:rsid w:val="006A67EE"/>
    <w:rPr>
      <w:rFonts w:ascii="Times New Roman" w:eastAsia="Times New Roman" w:hAnsi="Times New Roman" w:cs="Times New Roman"/>
      <w:sz w:val="24"/>
      <w:szCs w:val="24"/>
      <w:lang w:eastAsia="lv-LV"/>
    </w:rPr>
  </w:style>
  <w:style w:type="character" w:customStyle="1" w:styleId="Heading8Char">
    <w:name w:val="Heading 8 Char"/>
    <w:basedOn w:val="DefaultParagraphFont"/>
    <w:link w:val="Heading8"/>
    <w:rsid w:val="006A67EE"/>
    <w:rPr>
      <w:rFonts w:ascii="Times New Roman" w:eastAsia="Times New Roman" w:hAnsi="Times New Roman" w:cs="Times New Roman"/>
      <w:i/>
      <w:iCs/>
      <w:sz w:val="24"/>
      <w:szCs w:val="24"/>
      <w:lang w:eastAsia="lv-LV"/>
    </w:rPr>
  </w:style>
  <w:style w:type="character" w:customStyle="1" w:styleId="Heading9Char">
    <w:name w:val="Heading 9 Char"/>
    <w:basedOn w:val="DefaultParagraphFont"/>
    <w:link w:val="Heading9"/>
    <w:rsid w:val="006A67EE"/>
    <w:rPr>
      <w:rFonts w:ascii="Arial" w:eastAsia="Times New Roman" w:hAnsi="Arial" w:cs="Arial"/>
      <w:lang w:eastAsia="lv-LV"/>
    </w:rPr>
  </w:style>
  <w:style w:type="paragraph" w:styleId="Title">
    <w:name w:val="Title"/>
    <w:basedOn w:val="Normal"/>
    <w:link w:val="TitleChar"/>
    <w:qFormat/>
    <w:rsid w:val="006A67EE"/>
    <w:pPr>
      <w:jc w:val="center"/>
    </w:pPr>
    <w:rPr>
      <w:b/>
      <w:sz w:val="28"/>
    </w:rPr>
  </w:style>
  <w:style w:type="character" w:customStyle="1" w:styleId="TitleChar">
    <w:name w:val="Title Char"/>
    <w:basedOn w:val="DefaultParagraphFont"/>
    <w:link w:val="Title"/>
    <w:rsid w:val="006A67EE"/>
    <w:rPr>
      <w:rFonts w:ascii="Times New Roman" w:eastAsia="Times New Roman" w:hAnsi="Times New Roman" w:cs="Times New Roman"/>
      <w:b/>
      <w:sz w:val="28"/>
      <w:szCs w:val="20"/>
      <w:lang w:eastAsia="lv-LV"/>
    </w:rPr>
  </w:style>
  <w:style w:type="paragraph" w:styleId="Footer">
    <w:name w:val="footer"/>
    <w:basedOn w:val="Normal"/>
    <w:link w:val="FooterChar"/>
    <w:rsid w:val="006A67EE"/>
    <w:pPr>
      <w:tabs>
        <w:tab w:val="center" w:pos="4320"/>
        <w:tab w:val="right" w:pos="8640"/>
      </w:tabs>
    </w:pPr>
  </w:style>
  <w:style w:type="character" w:customStyle="1" w:styleId="FooterChar">
    <w:name w:val="Footer Char"/>
    <w:basedOn w:val="DefaultParagraphFont"/>
    <w:link w:val="Footer"/>
    <w:rsid w:val="006A67EE"/>
    <w:rPr>
      <w:rFonts w:ascii="Times New Roman" w:eastAsia="Times New Roman" w:hAnsi="Times New Roman" w:cs="Times New Roman"/>
      <w:sz w:val="20"/>
      <w:szCs w:val="20"/>
      <w:lang w:eastAsia="lv-LV"/>
    </w:rPr>
  </w:style>
  <w:style w:type="character" w:styleId="PageNumber">
    <w:name w:val="page number"/>
    <w:basedOn w:val="DefaultParagraphFont"/>
    <w:rsid w:val="006A67EE"/>
  </w:style>
  <w:style w:type="paragraph" w:customStyle="1" w:styleId="appakspunkts">
    <w:name w:val="appakspunkts"/>
    <w:basedOn w:val="Normal"/>
    <w:rsid w:val="006A67EE"/>
    <w:pPr>
      <w:overflowPunct w:val="0"/>
      <w:autoSpaceDE w:val="0"/>
      <w:autoSpaceDN w:val="0"/>
      <w:adjustRightInd w:val="0"/>
      <w:ind w:left="720" w:hanging="720"/>
      <w:jc w:val="both"/>
      <w:textAlignment w:val="baseline"/>
    </w:pPr>
    <w:rPr>
      <w:rFonts w:ascii="BaltArial" w:hAnsi="BaltArial"/>
      <w:sz w:val="24"/>
      <w:lang w:val="en-GB" w:eastAsia="en-US"/>
    </w:rPr>
  </w:style>
  <w:style w:type="character" w:styleId="Hyperlink">
    <w:name w:val="Hyperlink"/>
    <w:rsid w:val="006A67EE"/>
    <w:rPr>
      <w:color w:val="0000FF"/>
      <w:u w:val="single"/>
    </w:rPr>
  </w:style>
  <w:style w:type="paragraph" w:styleId="BalloonText">
    <w:name w:val="Balloon Text"/>
    <w:basedOn w:val="Normal"/>
    <w:link w:val="BalloonTextChar"/>
    <w:uiPriority w:val="99"/>
    <w:semiHidden/>
    <w:unhideWhenUsed/>
    <w:rsid w:val="008140FE"/>
    <w:rPr>
      <w:rFonts w:ascii="Tahoma" w:hAnsi="Tahoma" w:cs="Tahoma"/>
      <w:sz w:val="16"/>
      <w:szCs w:val="16"/>
    </w:rPr>
  </w:style>
  <w:style w:type="character" w:customStyle="1" w:styleId="BalloonTextChar">
    <w:name w:val="Balloon Text Char"/>
    <w:basedOn w:val="DefaultParagraphFont"/>
    <w:link w:val="BalloonText"/>
    <w:uiPriority w:val="99"/>
    <w:semiHidden/>
    <w:rsid w:val="008140FE"/>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votins@kek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8649</Words>
  <Characters>4931</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dc:creator>
  <cp:lastModifiedBy>Līga Blate</cp:lastModifiedBy>
  <cp:revision>2</cp:revision>
  <cp:lastPrinted>2015-06-08T08:38:00Z</cp:lastPrinted>
  <dcterms:created xsi:type="dcterms:W3CDTF">2015-06-09T11:57:00Z</dcterms:created>
  <dcterms:modified xsi:type="dcterms:W3CDTF">2015-06-09T11:57:00Z</dcterms:modified>
</cp:coreProperties>
</file>