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4216"/>
        <w:gridCol w:w="4288"/>
      </w:tblGrid>
      <w:tr w:rsidR="002D524E" w:rsidRPr="0080366C" w:rsidTr="002D524E">
        <w:trPr>
          <w:trHeight w:val="1552"/>
        </w:trPr>
        <w:tc>
          <w:tcPr>
            <w:tcW w:w="4360" w:type="dxa"/>
          </w:tcPr>
          <w:p w:rsidR="002D524E" w:rsidRPr="005921F4" w:rsidRDefault="002D524E" w:rsidP="002D524E">
            <w:pPr>
              <w:rPr>
                <w:lang w:val="lv-LV"/>
              </w:rPr>
            </w:pPr>
          </w:p>
        </w:tc>
        <w:tc>
          <w:tcPr>
            <w:tcW w:w="4360" w:type="dxa"/>
          </w:tcPr>
          <w:p w:rsidR="002D524E" w:rsidRPr="0080366C" w:rsidRDefault="002D524E" w:rsidP="002D524E">
            <w:pPr>
              <w:pStyle w:val="Title"/>
              <w:jc w:val="right"/>
              <w:rPr>
                <w:sz w:val="28"/>
                <w:szCs w:val="28"/>
              </w:rPr>
            </w:pPr>
            <w:r w:rsidRPr="0080366C">
              <w:rPr>
                <w:sz w:val="28"/>
                <w:szCs w:val="28"/>
              </w:rPr>
              <w:t>APSTIPRINĀTS</w:t>
            </w:r>
          </w:p>
          <w:p w:rsidR="002D524E" w:rsidRPr="0080366C" w:rsidRDefault="002D524E" w:rsidP="002D524E">
            <w:pPr>
              <w:pStyle w:val="Title"/>
              <w:jc w:val="right"/>
              <w:rPr>
                <w:b w:val="0"/>
                <w:bCs w:val="0"/>
                <w:sz w:val="24"/>
                <w:szCs w:val="24"/>
              </w:rPr>
            </w:pPr>
            <w:r w:rsidRPr="0080366C">
              <w:rPr>
                <w:b w:val="0"/>
                <w:bCs w:val="0"/>
                <w:sz w:val="24"/>
                <w:szCs w:val="24"/>
              </w:rPr>
              <w:t>Ķekavas novada pašvaldības</w:t>
            </w:r>
          </w:p>
          <w:p w:rsidR="002D524E" w:rsidRPr="0080366C" w:rsidRDefault="002D524E" w:rsidP="002D524E">
            <w:pPr>
              <w:jc w:val="right"/>
              <w:rPr>
                <w:lang w:val="lv-LV"/>
              </w:rPr>
            </w:pPr>
            <w:r w:rsidRPr="0080366C">
              <w:rPr>
                <w:lang w:val="lv-LV"/>
              </w:rPr>
              <w:t>Iepirkumu komisijas sēdē</w:t>
            </w:r>
          </w:p>
          <w:p w:rsidR="002D524E" w:rsidRPr="0080366C" w:rsidRDefault="002D524E" w:rsidP="002D524E">
            <w:pPr>
              <w:jc w:val="right"/>
              <w:rPr>
                <w:lang w:val="lv-LV"/>
              </w:rPr>
            </w:pPr>
            <w:proofErr w:type="gramStart"/>
            <w:r w:rsidRPr="0080366C">
              <w:rPr>
                <w:lang w:val="lv-LV"/>
              </w:rPr>
              <w:t>2015.gada</w:t>
            </w:r>
            <w:proofErr w:type="gramEnd"/>
            <w:r w:rsidRPr="0080366C">
              <w:rPr>
                <w:lang w:val="lv-LV"/>
              </w:rPr>
              <w:t xml:space="preserve"> </w:t>
            </w:r>
            <w:r w:rsidR="00E902A1">
              <w:rPr>
                <w:lang w:val="lv-LV"/>
              </w:rPr>
              <w:t>16.novembrī</w:t>
            </w:r>
          </w:p>
          <w:p w:rsidR="002D524E" w:rsidRPr="0080366C" w:rsidRDefault="002D524E" w:rsidP="002D524E">
            <w:pPr>
              <w:jc w:val="right"/>
              <w:rPr>
                <w:lang w:val="lv-LV"/>
              </w:rPr>
            </w:pPr>
            <w:r w:rsidRPr="0080366C">
              <w:rPr>
                <w:lang w:val="lv-LV"/>
              </w:rPr>
              <w:t>(protokols Nr.</w:t>
            </w:r>
            <w:r w:rsidR="00E902A1">
              <w:rPr>
                <w:lang w:val="lv-LV"/>
              </w:rPr>
              <w:t>58</w:t>
            </w:r>
            <w:r w:rsidRPr="0080366C">
              <w:rPr>
                <w:lang w:val="lv-LV"/>
              </w:rPr>
              <w:t>)</w:t>
            </w:r>
          </w:p>
          <w:p w:rsidR="002D524E" w:rsidRPr="0080366C" w:rsidRDefault="002D524E" w:rsidP="002D524E">
            <w:pPr>
              <w:rPr>
                <w:lang w:val="lv-LV"/>
              </w:rPr>
            </w:pPr>
          </w:p>
        </w:tc>
      </w:tr>
    </w:tbl>
    <w:p w:rsidR="002D524E" w:rsidRPr="0080366C" w:rsidRDefault="002D524E" w:rsidP="002D524E">
      <w:pPr>
        <w:rPr>
          <w:lang w:val="lv-LV"/>
        </w:rPr>
      </w:pPr>
    </w:p>
    <w:p w:rsidR="002D524E" w:rsidRPr="0080366C" w:rsidRDefault="002D524E" w:rsidP="002D524E">
      <w:pPr>
        <w:jc w:val="center"/>
        <w:rPr>
          <w:b/>
          <w:lang w:val="lv-LV"/>
        </w:rPr>
      </w:pPr>
    </w:p>
    <w:p w:rsidR="002D524E" w:rsidRPr="0080366C" w:rsidRDefault="002D524E" w:rsidP="002D524E">
      <w:pPr>
        <w:jc w:val="center"/>
        <w:rPr>
          <w:b/>
          <w:lang w:val="lv-LV"/>
        </w:rPr>
      </w:pPr>
    </w:p>
    <w:p w:rsidR="002D524E" w:rsidRPr="0080366C" w:rsidRDefault="002D524E" w:rsidP="002D524E">
      <w:pPr>
        <w:jc w:val="center"/>
        <w:rPr>
          <w:b/>
          <w:lang w:val="lv-LV"/>
        </w:rPr>
      </w:pPr>
    </w:p>
    <w:p w:rsidR="002D524E" w:rsidRPr="0080366C" w:rsidRDefault="002D524E" w:rsidP="002D524E">
      <w:pPr>
        <w:jc w:val="center"/>
        <w:rPr>
          <w:b/>
          <w:lang w:val="lv-LV"/>
        </w:rPr>
      </w:pPr>
    </w:p>
    <w:p w:rsidR="002D524E" w:rsidRPr="0080366C" w:rsidRDefault="002D524E" w:rsidP="002D524E">
      <w:pPr>
        <w:jc w:val="center"/>
        <w:rPr>
          <w:b/>
          <w:sz w:val="28"/>
          <w:lang w:val="lv-LV"/>
        </w:rPr>
      </w:pPr>
    </w:p>
    <w:p w:rsidR="002D524E" w:rsidRPr="0080366C" w:rsidRDefault="002D524E" w:rsidP="002D524E">
      <w:pPr>
        <w:jc w:val="center"/>
        <w:rPr>
          <w:b/>
          <w:sz w:val="28"/>
          <w:lang w:val="lv-LV"/>
        </w:rPr>
      </w:pPr>
    </w:p>
    <w:p w:rsidR="002D524E" w:rsidRPr="0080366C" w:rsidRDefault="002D524E" w:rsidP="002D524E">
      <w:pPr>
        <w:jc w:val="center"/>
        <w:rPr>
          <w:sz w:val="28"/>
          <w:lang w:val="lv-LV"/>
        </w:rPr>
      </w:pPr>
      <w:r w:rsidRPr="0080366C">
        <w:rPr>
          <w:b/>
          <w:sz w:val="28"/>
          <w:lang w:val="lv-LV"/>
        </w:rPr>
        <w:t xml:space="preserve">ATKLĀTA KONKURSA </w:t>
      </w:r>
    </w:p>
    <w:p w:rsidR="002D524E" w:rsidRPr="0080366C" w:rsidRDefault="002D524E" w:rsidP="002D524E">
      <w:pPr>
        <w:rPr>
          <w:sz w:val="28"/>
          <w:lang w:val="lv-LV"/>
        </w:rPr>
      </w:pPr>
    </w:p>
    <w:p w:rsidR="002D524E" w:rsidRPr="0080366C" w:rsidRDefault="002D524E" w:rsidP="002D524E">
      <w:pPr>
        <w:rPr>
          <w:sz w:val="36"/>
          <w:szCs w:val="36"/>
          <w:lang w:val="lv-LV"/>
        </w:rPr>
      </w:pPr>
    </w:p>
    <w:p w:rsidR="002D524E" w:rsidRPr="0080366C" w:rsidRDefault="002D524E" w:rsidP="002D524E">
      <w:pPr>
        <w:jc w:val="center"/>
        <w:rPr>
          <w:sz w:val="28"/>
          <w:szCs w:val="28"/>
          <w:lang w:val="lv-LV"/>
        </w:rPr>
      </w:pPr>
      <w:r w:rsidRPr="0080366C">
        <w:rPr>
          <w:b/>
          <w:sz w:val="28"/>
          <w:szCs w:val="28"/>
          <w:lang w:val="lv-LV"/>
        </w:rPr>
        <w:t>„Pasažieru autopārvadājumi”</w:t>
      </w:r>
    </w:p>
    <w:p w:rsidR="002D524E" w:rsidRPr="0080366C" w:rsidRDefault="002D524E" w:rsidP="002D524E">
      <w:pPr>
        <w:rPr>
          <w:sz w:val="28"/>
          <w:lang w:val="lv-LV"/>
        </w:rPr>
      </w:pPr>
    </w:p>
    <w:p w:rsidR="002D524E" w:rsidRPr="0080366C" w:rsidRDefault="002D524E" w:rsidP="002D524E">
      <w:pPr>
        <w:rPr>
          <w:sz w:val="28"/>
          <w:lang w:val="lv-LV"/>
        </w:rPr>
      </w:pPr>
    </w:p>
    <w:p w:rsidR="002D524E" w:rsidRPr="0080366C" w:rsidRDefault="002D524E" w:rsidP="002D524E">
      <w:pPr>
        <w:jc w:val="center"/>
        <w:rPr>
          <w:b/>
          <w:sz w:val="28"/>
          <w:lang w:val="lv-LV"/>
        </w:rPr>
      </w:pPr>
      <w:smartTag w:uri="schemas-tilde-lv/tildestengine" w:element="veidnes">
        <w:smartTagPr>
          <w:attr w:name="id" w:val="-1"/>
          <w:attr w:name="baseform" w:val="nolikums"/>
          <w:attr w:name="text" w:val="nolikums"/>
        </w:smartTagPr>
        <w:r w:rsidRPr="0080366C">
          <w:rPr>
            <w:b/>
            <w:sz w:val="28"/>
            <w:lang w:val="lv-LV"/>
          </w:rPr>
          <w:t>NOLIKUMS</w:t>
        </w:r>
      </w:smartTag>
    </w:p>
    <w:p w:rsidR="002D524E" w:rsidRPr="0080366C" w:rsidRDefault="002D524E" w:rsidP="002D524E">
      <w:pPr>
        <w:jc w:val="center"/>
        <w:rPr>
          <w:b/>
          <w:sz w:val="28"/>
          <w:lang w:val="lv-LV"/>
        </w:rPr>
      </w:pPr>
    </w:p>
    <w:p w:rsidR="002D524E" w:rsidRPr="0080366C" w:rsidRDefault="002D524E" w:rsidP="002D524E">
      <w:pPr>
        <w:jc w:val="center"/>
        <w:rPr>
          <w:b/>
          <w:sz w:val="28"/>
          <w:lang w:val="lv-LV"/>
        </w:rPr>
      </w:pPr>
    </w:p>
    <w:p w:rsidR="002D524E" w:rsidRPr="0080366C" w:rsidRDefault="002D524E" w:rsidP="002D524E">
      <w:pPr>
        <w:jc w:val="center"/>
        <w:rPr>
          <w:b/>
          <w:lang w:val="lv-LV"/>
        </w:rPr>
      </w:pPr>
      <w:r w:rsidRPr="0080366C">
        <w:rPr>
          <w:b/>
          <w:sz w:val="28"/>
          <w:lang w:val="lv-LV"/>
        </w:rPr>
        <w:t>Identifikācijas Nr.: ĶNP 2015/</w:t>
      </w:r>
      <w:r w:rsidR="00E902A1">
        <w:rPr>
          <w:b/>
          <w:sz w:val="28"/>
          <w:lang w:val="lv-LV"/>
        </w:rPr>
        <w:t>44</w:t>
      </w:r>
    </w:p>
    <w:p w:rsidR="002D524E" w:rsidRPr="0080366C" w:rsidRDefault="002D524E" w:rsidP="002D524E">
      <w:pPr>
        <w:jc w:val="center"/>
        <w:rPr>
          <w:b/>
          <w:lang w:val="lv-LV"/>
        </w:rPr>
      </w:pPr>
    </w:p>
    <w:p w:rsidR="002D524E" w:rsidRPr="0080366C" w:rsidRDefault="002D524E" w:rsidP="002D524E">
      <w:pPr>
        <w:jc w:val="center"/>
        <w:rPr>
          <w:b/>
          <w:lang w:val="lv-LV"/>
        </w:rPr>
      </w:pPr>
    </w:p>
    <w:p w:rsidR="002D524E" w:rsidRPr="0080366C" w:rsidRDefault="002D524E" w:rsidP="002D524E">
      <w:pPr>
        <w:jc w:val="center"/>
        <w:rPr>
          <w:b/>
          <w:lang w:val="lv-LV"/>
        </w:rPr>
      </w:pPr>
    </w:p>
    <w:p w:rsidR="002D524E" w:rsidRPr="0080366C" w:rsidRDefault="002D524E" w:rsidP="002D524E">
      <w:pPr>
        <w:jc w:val="center"/>
        <w:rPr>
          <w:b/>
          <w:lang w:val="lv-LV"/>
        </w:rPr>
      </w:pPr>
    </w:p>
    <w:p w:rsidR="002D524E" w:rsidRPr="0080366C" w:rsidRDefault="002D524E" w:rsidP="002D524E">
      <w:pPr>
        <w:jc w:val="center"/>
        <w:rPr>
          <w:b/>
          <w:lang w:val="lv-LV"/>
        </w:rPr>
      </w:pPr>
    </w:p>
    <w:p w:rsidR="002D524E" w:rsidRPr="0080366C" w:rsidRDefault="002D524E" w:rsidP="002D524E">
      <w:pPr>
        <w:jc w:val="center"/>
        <w:rPr>
          <w:b/>
          <w:lang w:val="lv-LV"/>
        </w:rPr>
      </w:pPr>
    </w:p>
    <w:p w:rsidR="002D524E" w:rsidRPr="0080366C" w:rsidRDefault="002D524E" w:rsidP="002D524E">
      <w:pPr>
        <w:jc w:val="center"/>
        <w:rPr>
          <w:b/>
          <w:lang w:val="lv-LV"/>
        </w:rPr>
      </w:pPr>
    </w:p>
    <w:p w:rsidR="002D524E" w:rsidRPr="0080366C" w:rsidRDefault="002D524E" w:rsidP="002D524E">
      <w:pPr>
        <w:jc w:val="center"/>
        <w:rPr>
          <w:b/>
          <w:lang w:val="lv-LV"/>
        </w:rPr>
      </w:pPr>
    </w:p>
    <w:p w:rsidR="002D524E" w:rsidRPr="0080366C" w:rsidRDefault="002D524E" w:rsidP="002D524E">
      <w:pPr>
        <w:jc w:val="center"/>
        <w:rPr>
          <w:b/>
          <w:lang w:val="lv-LV"/>
        </w:rPr>
      </w:pPr>
    </w:p>
    <w:p w:rsidR="002D524E" w:rsidRPr="0080366C" w:rsidRDefault="002D524E" w:rsidP="002D524E">
      <w:pPr>
        <w:jc w:val="center"/>
        <w:rPr>
          <w:b/>
          <w:lang w:val="lv-LV"/>
        </w:rPr>
      </w:pPr>
    </w:p>
    <w:p w:rsidR="002D524E" w:rsidRPr="0080366C" w:rsidRDefault="002D524E" w:rsidP="002D524E">
      <w:pPr>
        <w:jc w:val="center"/>
        <w:rPr>
          <w:b/>
          <w:lang w:val="lv-LV"/>
        </w:rPr>
      </w:pPr>
    </w:p>
    <w:p w:rsidR="002D524E" w:rsidRPr="0080366C" w:rsidRDefault="002D524E" w:rsidP="002D524E">
      <w:pPr>
        <w:jc w:val="center"/>
        <w:rPr>
          <w:b/>
          <w:lang w:val="lv-LV"/>
        </w:rPr>
      </w:pPr>
    </w:p>
    <w:p w:rsidR="002D524E" w:rsidRPr="0080366C" w:rsidRDefault="002D524E" w:rsidP="002D524E">
      <w:pPr>
        <w:jc w:val="center"/>
        <w:rPr>
          <w:b/>
          <w:lang w:val="lv-LV"/>
        </w:rPr>
      </w:pPr>
    </w:p>
    <w:p w:rsidR="002D524E" w:rsidRPr="0080366C" w:rsidRDefault="002D524E" w:rsidP="002D524E">
      <w:pPr>
        <w:jc w:val="center"/>
        <w:rPr>
          <w:b/>
          <w:lang w:val="lv-LV"/>
        </w:rPr>
      </w:pPr>
    </w:p>
    <w:p w:rsidR="002D524E" w:rsidRPr="0080366C" w:rsidRDefault="002D524E" w:rsidP="002D524E">
      <w:pPr>
        <w:jc w:val="center"/>
        <w:rPr>
          <w:b/>
          <w:lang w:val="lv-LV"/>
        </w:rPr>
      </w:pPr>
    </w:p>
    <w:p w:rsidR="002D524E" w:rsidRPr="0080366C" w:rsidRDefault="002D524E" w:rsidP="002D524E">
      <w:pPr>
        <w:jc w:val="center"/>
        <w:rPr>
          <w:b/>
          <w:lang w:val="lv-LV"/>
        </w:rPr>
      </w:pPr>
    </w:p>
    <w:p w:rsidR="002D524E" w:rsidRPr="0080366C" w:rsidRDefault="002D524E" w:rsidP="002D524E">
      <w:pPr>
        <w:jc w:val="center"/>
        <w:rPr>
          <w:b/>
          <w:lang w:val="lv-LV"/>
        </w:rPr>
      </w:pPr>
    </w:p>
    <w:p w:rsidR="002D524E" w:rsidRPr="0080366C" w:rsidRDefault="002D524E" w:rsidP="002D524E">
      <w:pPr>
        <w:jc w:val="center"/>
        <w:rPr>
          <w:b/>
          <w:lang w:val="lv-LV"/>
        </w:rPr>
      </w:pPr>
    </w:p>
    <w:p w:rsidR="002D524E" w:rsidRPr="0080366C" w:rsidRDefault="002D524E" w:rsidP="002D524E">
      <w:pPr>
        <w:jc w:val="center"/>
        <w:rPr>
          <w:b/>
          <w:lang w:val="lv-LV"/>
        </w:rPr>
      </w:pPr>
    </w:p>
    <w:p w:rsidR="002D524E" w:rsidRPr="0080366C" w:rsidRDefault="002D524E" w:rsidP="002D524E">
      <w:pPr>
        <w:jc w:val="center"/>
        <w:rPr>
          <w:b/>
          <w:lang w:val="lv-LV"/>
        </w:rPr>
      </w:pPr>
    </w:p>
    <w:p w:rsidR="002D524E" w:rsidRPr="0080366C" w:rsidRDefault="002D524E" w:rsidP="002D524E">
      <w:pPr>
        <w:jc w:val="center"/>
        <w:rPr>
          <w:b/>
          <w:lang w:val="lv-LV"/>
        </w:rPr>
      </w:pPr>
    </w:p>
    <w:p w:rsidR="002D524E" w:rsidRPr="0080366C" w:rsidRDefault="002D524E" w:rsidP="002D524E">
      <w:pPr>
        <w:jc w:val="center"/>
        <w:rPr>
          <w:b/>
          <w:lang w:val="lv-LV"/>
        </w:rPr>
      </w:pPr>
    </w:p>
    <w:p w:rsidR="002D524E" w:rsidRPr="0080366C" w:rsidRDefault="002D524E" w:rsidP="002D524E">
      <w:pPr>
        <w:jc w:val="center"/>
        <w:rPr>
          <w:b/>
          <w:lang w:val="lv-LV"/>
        </w:rPr>
      </w:pPr>
    </w:p>
    <w:p w:rsidR="002D524E" w:rsidRPr="0080366C" w:rsidRDefault="002D524E" w:rsidP="002D524E">
      <w:pPr>
        <w:jc w:val="center"/>
        <w:rPr>
          <w:b/>
          <w:lang w:val="lv-LV"/>
        </w:rPr>
      </w:pPr>
      <w:r w:rsidRPr="0080366C">
        <w:rPr>
          <w:b/>
          <w:lang w:val="lv-LV"/>
        </w:rPr>
        <w:t>Ķekavas pagastā, Ķekavas novadā</w:t>
      </w:r>
    </w:p>
    <w:p w:rsidR="002D524E" w:rsidRPr="0080366C" w:rsidRDefault="002D524E" w:rsidP="002D524E">
      <w:pPr>
        <w:jc w:val="center"/>
        <w:rPr>
          <w:lang w:val="lv-LV"/>
        </w:rPr>
        <w:sectPr w:rsidR="002D524E" w:rsidRPr="0080366C">
          <w:pgSz w:w="11906" w:h="16838"/>
          <w:pgMar w:top="1410" w:right="1701" w:bottom="1410" w:left="1701" w:header="1134" w:footer="1134" w:gutter="0"/>
          <w:cols w:space="720"/>
          <w:docGrid w:linePitch="360"/>
        </w:sectPr>
      </w:pPr>
      <w:r w:rsidRPr="0080366C">
        <w:rPr>
          <w:b/>
          <w:lang w:val="lv-LV"/>
        </w:rPr>
        <w:t>2015</w:t>
      </w:r>
    </w:p>
    <w:p w:rsidR="002D524E" w:rsidRPr="0080366C" w:rsidRDefault="002D524E" w:rsidP="002D524E">
      <w:pPr>
        <w:numPr>
          <w:ilvl w:val="0"/>
          <w:numId w:val="4"/>
        </w:numPr>
        <w:suppressAutoHyphens/>
        <w:spacing w:before="120" w:after="60"/>
        <w:ind w:left="357" w:hanging="357"/>
        <w:jc w:val="center"/>
        <w:rPr>
          <w:b/>
          <w:lang w:val="lv-LV"/>
        </w:rPr>
      </w:pPr>
      <w:r w:rsidRPr="0080366C">
        <w:rPr>
          <w:b/>
          <w:lang w:val="lv-LV"/>
        </w:rPr>
        <w:lastRenderedPageBreak/>
        <w:t>Vispārējā informācija</w:t>
      </w:r>
    </w:p>
    <w:p w:rsidR="002D524E" w:rsidRPr="0080366C" w:rsidRDefault="002D524E" w:rsidP="002D524E">
      <w:pPr>
        <w:numPr>
          <w:ilvl w:val="1"/>
          <w:numId w:val="4"/>
        </w:numPr>
        <w:suppressAutoHyphens/>
        <w:ind w:left="567" w:hanging="567"/>
        <w:jc w:val="both"/>
        <w:rPr>
          <w:lang w:val="lv-LV"/>
        </w:rPr>
      </w:pPr>
      <w:r w:rsidRPr="0080366C">
        <w:rPr>
          <w:b/>
          <w:lang w:val="lv-LV"/>
        </w:rPr>
        <w:t xml:space="preserve">Iepirkuma identifikācijas numurs: </w:t>
      </w:r>
    </w:p>
    <w:p w:rsidR="002D524E" w:rsidRPr="0080366C" w:rsidRDefault="002D524E" w:rsidP="002D524E">
      <w:pPr>
        <w:rPr>
          <w:lang w:val="lv-LV"/>
        </w:rPr>
      </w:pPr>
      <w:r w:rsidRPr="0080366C">
        <w:rPr>
          <w:lang w:val="lv-LV"/>
        </w:rPr>
        <w:t>ĶNP 2015/</w:t>
      </w:r>
      <w:r w:rsidR="00F46D16">
        <w:rPr>
          <w:lang w:val="lv-LV"/>
        </w:rPr>
        <w:t>44</w:t>
      </w:r>
    </w:p>
    <w:p w:rsidR="002D524E" w:rsidRPr="0080366C" w:rsidRDefault="002D524E" w:rsidP="002D524E">
      <w:pPr>
        <w:rPr>
          <w:lang w:val="lv-LV"/>
        </w:rPr>
      </w:pPr>
    </w:p>
    <w:p w:rsidR="002D524E" w:rsidRPr="0080366C" w:rsidRDefault="002D524E" w:rsidP="002D524E">
      <w:pPr>
        <w:numPr>
          <w:ilvl w:val="1"/>
          <w:numId w:val="4"/>
        </w:numPr>
        <w:suppressAutoHyphens/>
        <w:ind w:left="567" w:hanging="567"/>
        <w:jc w:val="both"/>
        <w:rPr>
          <w:lang w:val="lv-LV"/>
        </w:rPr>
      </w:pPr>
      <w:r w:rsidRPr="0080366C">
        <w:rPr>
          <w:b/>
          <w:lang w:val="lv-LV"/>
        </w:rPr>
        <w:t>Pasūtītājs:</w:t>
      </w:r>
    </w:p>
    <w:p w:rsidR="002D524E" w:rsidRPr="0080366C" w:rsidRDefault="002D524E" w:rsidP="002D524E">
      <w:pPr>
        <w:rPr>
          <w:lang w:val="lv-LV"/>
        </w:rPr>
      </w:pPr>
      <w:r w:rsidRPr="0080366C">
        <w:rPr>
          <w:lang w:val="lv-LV"/>
        </w:rPr>
        <w:t>Ķekavas novada pašvaldība</w:t>
      </w:r>
    </w:p>
    <w:p w:rsidR="002D524E" w:rsidRPr="0080366C" w:rsidRDefault="002D524E" w:rsidP="002D524E">
      <w:pPr>
        <w:rPr>
          <w:lang w:val="lv-LV"/>
        </w:rPr>
      </w:pPr>
    </w:p>
    <w:p w:rsidR="002D524E" w:rsidRPr="0080366C" w:rsidRDefault="002D524E" w:rsidP="002D524E">
      <w:pPr>
        <w:pStyle w:val="ListParagraph"/>
        <w:numPr>
          <w:ilvl w:val="1"/>
          <w:numId w:val="4"/>
        </w:numPr>
        <w:suppressAutoHyphens/>
        <w:ind w:left="0" w:firstLine="0"/>
        <w:contextualSpacing w:val="0"/>
        <w:jc w:val="both"/>
        <w:rPr>
          <w:sz w:val="24"/>
          <w:szCs w:val="24"/>
          <w:lang w:val="lv-LV"/>
        </w:rPr>
      </w:pPr>
      <w:r w:rsidRPr="0080366C">
        <w:rPr>
          <w:b/>
          <w:sz w:val="24"/>
          <w:szCs w:val="24"/>
          <w:lang w:val="lv-LV"/>
        </w:rPr>
        <w:t>Pakalpojumu saņēmēji:</w:t>
      </w:r>
    </w:p>
    <w:p w:rsidR="002D524E" w:rsidRPr="0080366C" w:rsidRDefault="002D524E" w:rsidP="002D524E">
      <w:pPr>
        <w:pStyle w:val="ListParagraph"/>
        <w:ind w:left="0"/>
        <w:rPr>
          <w:sz w:val="24"/>
          <w:szCs w:val="24"/>
          <w:lang w:val="lv-LV"/>
        </w:rPr>
      </w:pPr>
      <w:r w:rsidRPr="0080366C">
        <w:rPr>
          <w:bCs/>
          <w:sz w:val="24"/>
          <w:szCs w:val="24"/>
          <w:lang w:val="lv-LV"/>
        </w:rPr>
        <w:t>Ķekavas novada pašvaldība un tās iestādes</w:t>
      </w:r>
    </w:p>
    <w:p w:rsidR="002D524E" w:rsidRPr="0080366C" w:rsidRDefault="002D524E" w:rsidP="002D524E">
      <w:pPr>
        <w:rPr>
          <w:lang w:val="lv-LV"/>
        </w:rPr>
      </w:pPr>
    </w:p>
    <w:p w:rsidR="002D524E" w:rsidRPr="0080366C" w:rsidRDefault="002D524E" w:rsidP="002D524E">
      <w:pPr>
        <w:numPr>
          <w:ilvl w:val="1"/>
          <w:numId w:val="4"/>
        </w:numPr>
        <w:suppressAutoHyphens/>
        <w:ind w:left="567" w:hanging="567"/>
        <w:jc w:val="both"/>
        <w:rPr>
          <w:lang w:val="lv-LV"/>
        </w:rPr>
      </w:pPr>
      <w:r w:rsidRPr="0080366C">
        <w:rPr>
          <w:b/>
          <w:lang w:val="lv-LV"/>
        </w:rPr>
        <w:t>Pasūtītāja rekvizīti</w:t>
      </w:r>
      <w:r w:rsidRPr="0080366C">
        <w:rPr>
          <w:lang w:val="lv-LV"/>
        </w:rPr>
        <w:t>:</w:t>
      </w:r>
    </w:p>
    <w:tbl>
      <w:tblPr>
        <w:tblW w:w="0" w:type="auto"/>
        <w:tblInd w:w="108" w:type="dxa"/>
        <w:tblLayout w:type="fixed"/>
        <w:tblLook w:val="0000" w:firstRow="0" w:lastRow="0" w:firstColumn="0" w:lastColumn="0" w:noHBand="0" w:noVBand="0"/>
      </w:tblPr>
      <w:tblGrid>
        <w:gridCol w:w="993"/>
        <w:gridCol w:w="1099"/>
        <w:gridCol w:w="993"/>
        <w:gridCol w:w="4110"/>
        <w:gridCol w:w="993"/>
      </w:tblGrid>
      <w:tr w:rsidR="002D524E" w:rsidRPr="0080366C" w:rsidTr="002D524E">
        <w:trPr>
          <w:gridAfter w:val="1"/>
          <w:wAfter w:w="993" w:type="dxa"/>
        </w:trPr>
        <w:tc>
          <w:tcPr>
            <w:tcW w:w="2092" w:type="dxa"/>
            <w:gridSpan w:val="2"/>
          </w:tcPr>
          <w:p w:rsidR="002D524E" w:rsidRPr="0080366C" w:rsidRDefault="002D524E" w:rsidP="002D524E">
            <w:pPr>
              <w:ind w:left="-108"/>
              <w:rPr>
                <w:lang w:val="lv-LV"/>
              </w:rPr>
            </w:pPr>
            <w:r w:rsidRPr="0080366C">
              <w:rPr>
                <w:lang w:val="lv-LV"/>
              </w:rPr>
              <w:t>Adrese:</w:t>
            </w:r>
          </w:p>
        </w:tc>
        <w:tc>
          <w:tcPr>
            <w:tcW w:w="5103" w:type="dxa"/>
            <w:gridSpan w:val="2"/>
          </w:tcPr>
          <w:p w:rsidR="002D524E" w:rsidRPr="0080366C" w:rsidRDefault="002D524E" w:rsidP="002D524E">
            <w:pPr>
              <w:rPr>
                <w:lang w:val="lv-LV"/>
              </w:rPr>
            </w:pPr>
            <w:r w:rsidRPr="0080366C">
              <w:rPr>
                <w:lang w:val="lv-LV"/>
              </w:rPr>
              <w:t>Gaismas iela 19 k-9-1, Ķekava, Ķekavas pagasts, Ķekavas novads, LV-2123</w:t>
            </w:r>
          </w:p>
        </w:tc>
      </w:tr>
      <w:tr w:rsidR="002D524E" w:rsidRPr="0080366C" w:rsidTr="002D524E">
        <w:trPr>
          <w:gridAfter w:val="1"/>
          <w:wAfter w:w="993" w:type="dxa"/>
          <w:trHeight w:val="335"/>
        </w:trPr>
        <w:tc>
          <w:tcPr>
            <w:tcW w:w="2092" w:type="dxa"/>
            <w:gridSpan w:val="2"/>
          </w:tcPr>
          <w:p w:rsidR="002D524E" w:rsidRPr="0080366C" w:rsidRDefault="00F46D16" w:rsidP="002D524E">
            <w:pPr>
              <w:ind w:left="-108"/>
              <w:rPr>
                <w:lang w:val="lv-LV"/>
              </w:rPr>
            </w:pPr>
            <w:r>
              <w:rPr>
                <w:lang w:val="lv-LV"/>
              </w:rPr>
              <w:t>NMR kods:</w:t>
            </w:r>
          </w:p>
        </w:tc>
        <w:tc>
          <w:tcPr>
            <w:tcW w:w="5103" w:type="dxa"/>
            <w:gridSpan w:val="2"/>
          </w:tcPr>
          <w:p w:rsidR="002D524E" w:rsidRPr="0080366C" w:rsidRDefault="002D524E" w:rsidP="002D524E">
            <w:pPr>
              <w:rPr>
                <w:lang w:val="lv-LV"/>
              </w:rPr>
            </w:pPr>
            <w:r w:rsidRPr="0080366C">
              <w:rPr>
                <w:lang w:val="lv-LV"/>
              </w:rPr>
              <w:t>90000048491</w:t>
            </w:r>
          </w:p>
        </w:tc>
      </w:tr>
      <w:tr w:rsidR="002D524E" w:rsidRPr="0080366C" w:rsidTr="002D524E">
        <w:trPr>
          <w:gridAfter w:val="1"/>
          <w:wAfter w:w="993" w:type="dxa"/>
        </w:trPr>
        <w:tc>
          <w:tcPr>
            <w:tcW w:w="2092" w:type="dxa"/>
            <w:gridSpan w:val="2"/>
          </w:tcPr>
          <w:p w:rsidR="002D524E" w:rsidRPr="0080366C" w:rsidRDefault="002D524E" w:rsidP="002D524E">
            <w:pPr>
              <w:ind w:left="-108"/>
              <w:rPr>
                <w:lang w:val="lv-LV"/>
              </w:rPr>
            </w:pPr>
            <w:r w:rsidRPr="0080366C">
              <w:rPr>
                <w:lang w:val="lv-LV"/>
              </w:rPr>
              <w:t>Tālrunis:</w:t>
            </w:r>
          </w:p>
        </w:tc>
        <w:tc>
          <w:tcPr>
            <w:tcW w:w="5103" w:type="dxa"/>
            <w:gridSpan w:val="2"/>
          </w:tcPr>
          <w:p w:rsidR="002D524E" w:rsidRPr="0080366C" w:rsidRDefault="002D524E" w:rsidP="002D524E">
            <w:pPr>
              <w:rPr>
                <w:lang w:val="lv-LV"/>
              </w:rPr>
            </w:pPr>
            <w:r w:rsidRPr="0080366C">
              <w:rPr>
                <w:lang w:val="lv-LV"/>
              </w:rPr>
              <w:t>67935803</w:t>
            </w:r>
          </w:p>
        </w:tc>
      </w:tr>
      <w:tr w:rsidR="002D524E" w:rsidRPr="0080366C" w:rsidTr="002D524E">
        <w:trPr>
          <w:gridAfter w:val="1"/>
          <w:wAfter w:w="993" w:type="dxa"/>
        </w:trPr>
        <w:tc>
          <w:tcPr>
            <w:tcW w:w="2092" w:type="dxa"/>
            <w:gridSpan w:val="2"/>
          </w:tcPr>
          <w:p w:rsidR="002D524E" w:rsidRPr="0080366C" w:rsidRDefault="002D524E" w:rsidP="002D524E">
            <w:pPr>
              <w:ind w:left="-108"/>
              <w:rPr>
                <w:lang w:val="lv-LV"/>
              </w:rPr>
            </w:pPr>
            <w:r w:rsidRPr="0080366C">
              <w:rPr>
                <w:lang w:val="lv-LV"/>
              </w:rPr>
              <w:t>Fakss:</w:t>
            </w:r>
          </w:p>
        </w:tc>
        <w:tc>
          <w:tcPr>
            <w:tcW w:w="5103" w:type="dxa"/>
            <w:gridSpan w:val="2"/>
          </w:tcPr>
          <w:p w:rsidR="002D524E" w:rsidRPr="0080366C" w:rsidRDefault="002D524E" w:rsidP="002D524E">
            <w:pPr>
              <w:rPr>
                <w:lang w:val="lv-LV"/>
              </w:rPr>
            </w:pPr>
            <w:r w:rsidRPr="0080366C">
              <w:rPr>
                <w:lang w:val="lv-LV"/>
              </w:rPr>
              <w:t>67935819</w:t>
            </w:r>
          </w:p>
        </w:tc>
      </w:tr>
      <w:tr w:rsidR="002D524E" w:rsidRPr="0080366C" w:rsidTr="002D524E">
        <w:trPr>
          <w:gridBefore w:val="1"/>
          <w:wBefore w:w="993" w:type="dxa"/>
        </w:trPr>
        <w:tc>
          <w:tcPr>
            <w:tcW w:w="2092" w:type="dxa"/>
            <w:gridSpan w:val="2"/>
          </w:tcPr>
          <w:p w:rsidR="002D524E" w:rsidRPr="0080366C" w:rsidRDefault="002D524E" w:rsidP="002D524E">
            <w:pPr>
              <w:rPr>
                <w:lang w:val="lv-LV"/>
              </w:rPr>
            </w:pPr>
          </w:p>
        </w:tc>
        <w:tc>
          <w:tcPr>
            <w:tcW w:w="5103" w:type="dxa"/>
            <w:gridSpan w:val="2"/>
          </w:tcPr>
          <w:p w:rsidR="002D524E" w:rsidRPr="0080366C" w:rsidRDefault="002D524E" w:rsidP="002D524E">
            <w:pPr>
              <w:rPr>
                <w:lang w:val="lv-LV"/>
              </w:rPr>
            </w:pPr>
          </w:p>
        </w:tc>
      </w:tr>
    </w:tbl>
    <w:p w:rsidR="002D524E" w:rsidRPr="0080366C" w:rsidRDefault="002D524E" w:rsidP="002D524E">
      <w:pPr>
        <w:numPr>
          <w:ilvl w:val="1"/>
          <w:numId w:val="4"/>
        </w:numPr>
        <w:suppressAutoHyphens/>
        <w:ind w:left="567" w:hanging="567"/>
        <w:jc w:val="both"/>
        <w:rPr>
          <w:lang w:val="lv-LV"/>
        </w:rPr>
      </w:pPr>
      <w:r w:rsidRPr="0080366C">
        <w:rPr>
          <w:b/>
          <w:lang w:val="lv-LV"/>
        </w:rPr>
        <w:t>Kontaktpersona iepirkuma procedūras jautājumos</w:t>
      </w:r>
      <w:r w:rsidRPr="0080366C">
        <w:rPr>
          <w:lang w:val="lv-LV"/>
        </w:rPr>
        <w:t>:</w:t>
      </w:r>
    </w:p>
    <w:p w:rsidR="002D524E" w:rsidRPr="0080366C" w:rsidRDefault="002D524E" w:rsidP="002D524E">
      <w:pPr>
        <w:jc w:val="both"/>
        <w:rPr>
          <w:rStyle w:val="Hyperlink"/>
          <w:lang w:val="lv-LV"/>
        </w:rPr>
      </w:pPr>
      <w:r w:rsidRPr="0080366C">
        <w:rPr>
          <w:lang w:val="lv-LV"/>
        </w:rPr>
        <w:t xml:space="preserve">1.5.1. par iepirkuma dokumentāciju – Līga Blate, tālr.: 67935803, e-pasta adrese: </w:t>
      </w:r>
      <w:hyperlink r:id="rId7" w:history="1">
        <w:r w:rsidRPr="0080366C">
          <w:rPr>
            <w:rStyle w:val="Hyperlink"/>
            <w:lang w:val="lv-LV"/>
          </w:rPr>
          <w:t>liga.blate@kekava.lv</w:t>
        </w:r>
      </w:hyperlink>
      <w:r w:rsidRPr="0080366C">
        <w:rPr>
          <w:lang w:val="lv-LV"/>
        </w:rPr>
        <w:t>;</w:t>
      </w:r>
    </w:p>
    <w:p w:rsidR="002D524E" w:rsidRPr="0080366C" w:rsidRDefault="002D524E" w:rsidP="002D524E">
      <w:pPr>
        <w:jc w:val="both"/>
        <w:rPr>
          <w:rStyle w:val="Hyperlink"/>
          <w:lang w:val="lv-LV"/>
        </w:rPr>
      </w:pPr>
      <w:r w:rsidRPr="0080366C">
        <w:rPr>
          <w:lang w:val="lv-LV"/>
        </w:rPr>
        <w:t xml:space="preserve">1.5.2. par iepirkuma priekšmetu – Andris Jēkabsons, tel. 67935803, e-pasta adrese: </w:t>
      </w:r>
      <w:hyperlink r:id="rId8" w:history="1">
        <w:r w:rsidRPr="0080366C">
          <w:rPr>
            <w:rStyle w:val="Hyperlink"/>
            <w:lang w:val="lv-LV"/>
          </w:rPr>
          <w:t>andris.jekabsons@kekava.lv</w:t>
        </w:r>
      </w:hyperlink>
      <w:r w:rsidRPr="0080366C">
        <w:rPr>
          <w:lang w:val="lv-LV"/>
        </w:rPr>
        <w:t>.</w:t>
      </w:r>
    </w:p>
    <w:p w:rsidR="002D524E" w:rsidRPr="0080366C" w:rsidRDefault="002D524E" w:rsidP="002D524E">
      <w:pPr>
        <w:rPr>
          <w:lang w:val="lv-LV"/>
        </w:rPr>
      </w:pPr>
    </w:p>
    <w:p w:rsidR="002D524E" w:rsidRPr="0080366C" w:rsidRDefault="002D524E" w:rsidP="002D524E">
      <w:pPr>
        <w:numPr>
          <w:ilvl w:val="0"/>
          <w:numId w:val="4"/>
        </w:numPr>
        <w:suppressAutoHyphens/>
        <w:jc w:val="center"/>
        <w:rPr>
          <w:lang w:val="lv-LV"/>
        </w:rPr>
      </w:pPr>
      <w:r w:rsidRPr="0080366C">
        <w:rPr>
          <w:b/>
          <w:lang w:val="lv-LV"/>
        </w:rPr>
        <w:t>Informācija par iepirkumu</w:t>
      </w:r>
    </w:p>
    <w:p w:rsidR="002D524E" w:rsidRPr="0080366C" w:rsidRDefault="002D524E" w:rsidP="002D524E">
      <w:pPr>
        <w:rPr>
          <w:lang w:val="lv-LV"/>
        </w:rPr>
      </w:pPr>
    </w:p>
    <w:p w:rsidR="002D524E" w:rsidRPr="0080366C" w:rsidRDefault="002D524E" w:rsidP="002D524E">
      <w:pPr>
        <w:numPr>
          <w:ilvl w:val="1"/>
          <w:numId w:val="4"/>
        </w:numPr>
        <w:suppressAutoHyphens/>
        <w:ind w:left="0" w:firstLine="0"/>
        <w:jc w:val="both"/>
        <w:rPr>
          <w:lang w:val="lv-LV"/>
        </w:rPr>
      </w:pPr>
      <w:r w:rsidRPr="0080366C">
        <w:rPr>
          <w:lang w:val="lv-LV"/>
        </w:rPr>
        <w:t>Iepirkumam tiek piemērota atklāta konkursa procedūra atbilstoši Publisko iepirkumu likuma regulējumam.</w:t>
      </w:r>
    </w:p>
    <w:p w:rsidR="002D524E" w:rsidRPr="0080366C" w:rsidRDefault="002D524E" w:rsidP="002D524E">
      <w:pPr>
        <w:tabs>
          <w:tab w:val="num" w:pos="0"/>
        </w:tabs>
        <w:rPr>
          <w:lang w:val="lv-LV"/>
        </w:rPr>
      </w:pPr>
    </w:p>
    <w:p w:rsidR="002D524E" w:rsidRPr="0080366C" w:rsidRDefault="002D524E" w:rsidP="002D524E">
      <w:pPr>
        <w:numPr>
          <w:ilvl w:val="1"/>
          <w:numId w:val="4"/>
        </w:numPr>
        <w:suppressAutoHyphens/>
        <w:ind w:left="0" w:firstLine="0"/>
        <w:jc w:val="both"/>
        <w:rPr>
          <w:lang w:val="lv-LV"/>
        </w:rPr>
      </w:pPr>
      <w:r>
        <w:rPr>
          <w:lang w:val="lv-LV"/>
        </w:rPr>
        <w:t>Šis</w:t>
      </w:r>
      <w:r w:rsidRPr="0080366C">
        <w:rPr>
          <w:lang w:val="lv-LV"/>
        </w:rPr>
        <w:t xml:space="preserve"> </w:t>
      </w:r>
      <w:r>
        <w:rPr>
          <w:lang w:val="lv-LV"/>
        </w:rPr>
        <w:t>n</w:t>
      </w:r>
      <w:r w:rsidRPr="0080366C">
        <w:rPr>
          <w:lang w:val="lv-LV"/>
        </w:rPr>
        <w:t>olikums un visa ar iepirkumu saistītā publiskojamā informācija ir brīvi pieejam</w:t>
      </w:r>
      <w:r>
        <w:rPr>
          <w:lang w:val="lv-LV"/>
        </w:rPr>
        <w:t>a</w:t>
      </w:r>
      <w:r w:rsidRPr="0080366C">
        <w:rPr>
          <w:lang w:val="lv-LV"/>
        </w:rPr>
        <w:t xml:space="preserve"> Pasūtītāja mājas lapā internetā </w:t>
      </w:r>
      <w:hyperlink r:id="rId9" w:history="1">
        <w:r w:rsidRPr="0080366C">
          <w:rPr>
            <w:rStyle w:val="Hyperlink"/>
            <w:lang w:val="lv-LV"/>
          </w:rPr>
          <w:t>www.kekavasnovads.lv</w:t>
        </w:r>
      </w:hyperlink>
      <w:r w:rsidRPr="0080366C">
        <w:rPr>
          <w:lang w:val="lv-LV"/>
        </w:rPr>
        <w:t xml:space="preserve">. </w:t>
      </w:r>
    </w:p>
    <w:p w:rsidR="002D524E" w:rsidRPr="0080366C" w:rsidRDefault="002D524E" w:rsidP="002D524E">
      <w:pPr>
        <w:pStyle w:val="ListParagraph"/>
        <w:rPr>
          <w:lang w:val="lv-LV"/>
        </w:rPr>
      </w:pPr>
    </w:p>
    <w:p w:rsidR="002D524E" w:rsidRPr="0080366C" w:rsidRDefault="002D524E" w:rsidP="002D524E">
      <w:pPr>
        <w:rPr>
          <w:lang w:val="lv-LV"/>
        </w:rPr>
      </w:pPr>
    </w:p>
    <w:p w:rsidR="002D524E" w:rsidRPr="0080366C" w:rsidRDefault="002D524E" w:rsidP="002D524E">
      <w:pPr>
        <w:numPr>
          <w:ilvl w:val="0"/>
          <w:numId w:val="4"/>
        </w:numPr>
        <w:suppressAutoHyphens/>
        <w:jc w:val="center"/>
        <w:rPr>
          <w:lang w:val="lv-LV"/>
        </w:rPr>
      </w:pPr>
      <w:r w:rsidRPr="0080366C">
        <w:rPr>
          <w:b/>
          <w:lang w:val="lv-LV"/>
        </w:rPr>
        <w:t>Piedāvājuma iesniegšanas un atvēršanas vieta, datums, laiks un kārtība</w:t>
      </w:r>
    </w:p>
    <w:p w:rsidR="002D524E" w:rsidRPr="0080366C" w:rsidRDefault="002D524E" w:rsidP="002D524E">
      <w:pPr>
        <w:rPr>
          <w:lang w:val="lv-LV"/>
        </w:rPr>
      </w:pPr>
    </w:p>
    <w:p w:rsidR="002D524E" w:rsidRPr="0080366C" w:rsidRDefault="002D524E" w:rsidP="002D524E">
      <w:pPr>
        <w:numPr>
          <w:ilvl w:val="1"/>
          <w:numId w:val="4"/>
        </w:numPr>
        <w:suppressAutoHyphens/>
        <w:ind w:left="0" w:firstLine="0"/>
        <w:jc w:val="both"/>
        <w:rPr>
          <w:lang w:val="lv-LV"/>
        </w:rPr>
      </w:pPr>
      <w:r w:rsidRPr="0080366C">
        <w:rPr>
          <w:lang w:val="lv-LV"/>
        </w:rPr>
        <w:t xml:space="preserve">Piedāvājums jāiesniedz līdz </w:t>
      </w:r>
      <w:proofErr w:type="gramStart"/>
      <w:r w:rsidRPr="0080366C">
        <w:rPr>
          <w:lang w:val="lv-LV"/>
        </w:rPr>
        <w:t>201</w:t>
      </w:r>
      <w:r w:rsidR="00E919B5">
        <w:rPr>
          <w:lang w:val="lv-LV"/>
        </w:rPr>
        <w:t>6</w:t>
      </w:r>
      <w:r w:rsidRPr="0080366C">
        <w:rPr>
          <w:lang w:val="lv-LV"/>
        </w:rPr>
        <w:t>.gada</w:t>
      </w:r>
      <w:proofErr w:type="gramEnd"/>
      <w:r w:rsidRPr="0080366C">
        <w:rPr>
          <w:lang w:val="lv-LV"/>
        </w:rPr>
        <w:t xml:space="preserve"> </w:t>
      </w:r>
      <w:r w:rsidR="00E919B5">
        <w:rPr>
          <w:lang w:val="lv-LV"/>
        </w:rPr>
        <w:t xml:space="preserve">4.janvārim </w:t>
      </w:r>
      <w:r w:rsidRPr="0080366C">
        <w:rPr>
          <w:lang w:val="lv-LV"/>
        </w:rPr>
        <w:t>plkst. 1</w:t>
      </w:r>
      <w:r>
        <w:rPr>
          <w:lang w:val="lv-LV"/>
        </w:rPr>
        <w:t>1</w:t>
      </w:r>
      <w:r w:rsidRPr="0080366C">
        <w:rPr>
          <w:lang w:val="lv-LV"/>
        </w:rPr>
        <w:t xml:space="preserve">:00, iesniedzot personīgi </w:t>
      </w:r>
      <w:r w:rsidRPr="0080366C">
        <w:rPr>
          <w:lang w:val="lv-LV" w:eastAsia="lv-LV" w:bidi="lo-LA"/>
        </w:rPr>
        <w:t xml:space="preserve">Ķekavas novada pašvaldības Klientu apkalpošanas centrā, </w:t>
      </w:r>
      <w:r w:rsidRPr="0080366C">
        <w:rPr>
          <w:noProof/>
          <w:lang w:val="lv-LV" w:eastAsia="lv-LV" w:bidi="lo-LA"/>
        </w:rPr>
        <w:t>Gaismas ielā 19 k-9-1, Ķekavā, Ķekavas pagastā, Ķekavas novadā, LV-2123</w:t>
      </w:r>
      <w:r>
        <w:rPr>
          <w:noProof/>
          <w:lang w:val="lv-LV" w:eastAsia="lv-LV" w:bidi="lo-LA"/>
        </w:rPr>
        <w:t>,</w:t>
      </w:r>
      <w:r w:rsidRPr="0080366C">
        <w:rPr>
          <w:lang w:val="lv-LV" w:eastAsia="lv-LV" w:bidi="lo-LA"/>
        </w:rPr>
        <w:t xml:space="preserve"> vai nosūtot pa pastu</w:t>
      </w:r>
      <w:r>
        <w:rPr>
          <w:lang w:val="lv-LV" w:eastAsia="lv-LV" w:bidi="lo-LA"/>
        </w:rPr>
        <w:t xml:space="preserve"> uz iepriekš minēto adresi</w:t>
      </w:r>
      <w:r w:rsidRPr="0080366C">
        <w:rPr>
          <w:lang w:val="lv-LV"/>
        </w:rPr>
        <w:t>. Pasta sūtījumam jābūt nogādātam norādītajā adresē līdz augstākminētajam termiņam.</w:t>
      </w:r>
    </w:p>
    <w:p w:rsidR="002D524E" w:rsidRPr="0080366C" w:rsidRDefault="002D524E" w:rsidP="002D524E">
      <w:pPr>
        <w:rPr>
          <w:lang w:val="lv-LV"/>
        </w:rPr>
      </w:pPr>
    </w:p>
    <w:p w:rsidR="002D524E" w:rsidRPr="0080366C" w:rsidRDefault="002D524E" w:rsidP="002D524E">
      <w:pPr>
        <w:numPr>
          <w:ilvl w:val="1"/>
          <w:numId w:val="4"/>
        </w:numPr>
        <w:suppressAutoHyphens/>
        <w:ind w:left="0" w:firstLine="0"/>
        <w:jc w:val="both"/>
        <w:rPr>
          <w:lang w:val="lv-LV"/>
        </w:rPr>
      </w:pPr>
      <w:r w:rsidRPr="0080366C">
        <w:rPr>
          <w:lang w:val="lv-LV"/>
        </w:rPr>
        <w:t xml:space="preserve">Piedāvājumi, kas iesniegti pēc šajā </w:t>
      </w:r>
      <w:r>
        <w:rPr>
          <w:lang w:val="lv-LV"/>
        </w:rPr>
        <w:t>n</w:t>
      </w:r>
      <w:r w:rsidRPr="0080366C">
        <w:rPr>
          <w:lang w:val="lv-LV"/>
        </w:rPr>
        <w:t xml:space="preserve">olikumā noteiktā piedāvājumu iesniegšanas termiņa, netiks izskatīti un neatvērtā veidā tiks atdoti atpakaļ </w:t>
      </w:r>
      <w:r>
        <w:rPr>
          <w:lang w:val="lv-LV"/>
        </w:rPr>
        <w:t>p</w:t>
      </w:r>
      <w:r w:rsidRPr="0080366C">
        <w:rPr>
          <w:lang w:val="lv-LV"/>
        </w:rPr>
        <w:t>retendentam.</w:t>
      </w:r>
    </w:p>
    <w:p w:rsidR="002D524E" w:rsidRPr="0080366C" w:rsidRDefault="002D524E" w:rsidP="002D524E">
      <w:pPr>
        <w:rPr>
          <w:lang w:val="lv-LV"/>
        </w:rPr>
      </w:pPr>
    </w:p>
    <w:p w:rsidR="002D524E" w:rsidRPr="0080366C" w:rsidRDefault="002D524E" w:rsidP="002D524E">
      <w:pPr>
        <w:numPr>
          <w:ilvl w:val="1"/>
          <w:numId w:val="4"/>
        </w:numPr>
        <w:suppressAutoHyphens/>
        <w:ind w:left="0" w:firstLine="0"/>
        <w:jc w:val="both"/>
        <w:rPr>
          <w:lang w:val="lv-LV"/>
        </w:rPr>
      </w:pPr>
      <w:r w:rsidRPr="0080366C">
        <w:rPr>
          <w:lang w:val="lv-LV"/>
        </w:rPr>
        <w:t>Iepirkuma piedāvājumu vērtēšana notiek slēgtā komisijas sēdē.</w:t>
      </w:r>
    </w:p>
    <w:p w:rsidR="002D524E" w:rsidRPr="0080366C" w:rsidRDefault="002D524E" w:rsidP="002D524E">
      <w:pPr>
        <w:rPr>
          <w:b/>
          <w:lang w:val="lv-LV"/>
        </w:rPr>
      </w:pPr>
    </w:p>
    <w:p w:rsidR="002D524E" w:rsidRPr="0080366C" w:rsidRDefault="002D524E" w:rsidP="002D524E">
      <w:pPr>
        <w:numPr>
          <w:ilvl w:val="0"/>
          <w:numId w:val="4"/>
        </w:numPr>
        <w:suppressAutoHyphens/>
        <w:jc w:val="center"/>
        <w:rPr>
          <w:lang w:val="lv-LV"/>
        </w:rPr>
      </w:pPr>
      <w:r w:rsidRPr="0080366C">
        <w:rPr>
          <w:b/>
          <w:lang w:val="lv-LV"/>
        </w:rPr>
        <w:t>Piedāvājuma derīguma termiņš</w:t>
      </w:r>
    </w:p>
    <w:p w:rsidR="002D524E" w:rsidRPr="0080366C" w:rsidRDefault="002D524E" w:rsidP="002D524E">
      <w:pPr>
        <w:rPr>
          <w:lang w:val="lv-LV"/>
        </w:rPr>
      </w:pPr>
    </w:p>
    <w:p w:rsidR="002D524E" w:rsidRPr="0080366C" w:rsidRDefault="002D524E" w:rsidP="002D524E">
      <w:pPr>
        <w:suppressAutoHyphens/>
        <w:jc w:val="both"/>
        <w:rPr>
          <w:lang w:val="lv-LV"/>
        </w:rPr>
      </w:pPr>
      <w:r w:rsidRPr="0080366C">
        <w:rPr>
          <w:lang w:val="lv-LV"/>
        </w:rPr>
        <w:t>Pretendenta iesniegtais piedāvājums ir derīgs līdz iepirkuma līguma noslēgšanas brīdim.</w:t>
      </w:r>
    </w:p>
    <w:p w:rsidR="002D524E" w:rsidRDefault="002D524E" w:rsidP="002D524E">
      <w:pPr>
        <w:rPr>
          <w:lang w:val="lv-LV"/>
        </w:rPr>
      </w:pPr>
    </w:p>
    <w:p w:rsidR="002D524E" w:rsidRDefault="002D524E" w:rsidP="002D524E">
      <w:pPr>
        <w:rPr>
          <w:lang w:val="lv-LV"/>
        </w:rPr>
      </w:pPr>
    </w:p>
    <w:p w:rsidR="002D524E" w:rsidRPr="0080366C" w:rsidRDefault="002D524E" w:rsidP="002D524E">
      <w:pPr>
        <w:rPr>
          <w:lang w:val="lv-LV"/>
        </w:rPr>
      </w:pPr>
    </w:p>
    <w:p w:rsidR="002D524E" w:rsidRPr="0080366C" w:rsidRDefault="002D524E" w:rsidP="002D524E">
      <w:pPr>
        <w:numPr>
          <w:ilvl w:val="0"/>
          <w:numId w:val="4"/>
        </w:numPr>
        <w:suppressAutoHyphens/>
        <w:jc w:val="center"/>
        <w:rPr>
          <w:lang w:val="lv-LV"/>
        </w:rPr>
      </w:pPr>
      <w:r w:rsidRPr="0080366C">
        <w:rPr>
          <w:b/>
          <w:lang w:val="lv-LV"/>
        </w:rPr>
        <w:lastRenderedPageBreak/>
        <w:t>Piedāvājuma noformēšana</w:t>
      </w:r>
    </w:p>
    <w:p w:rsidR="002D524E" w:rsidRPr="0080366C" w:rsidRDefault="002D524E" w:rsidP="002D524E">
      <w:pPr>
        <w:rPr>
          <w:lang w:val="lv-LV"/>
        </w:rPr>
      </w:pPr>
    </w:p>
    <w:p w:rsidR="002D524E" w:rsidRPr="0080366C" w:rsidRDefault="002D524E" w:rsidP="002D524E">
      <w:pPr>
        <w:numPr>
          <w:ilvl w:val="1"/>
          <w:numId w:val="4"/>
        </w:numPr>
        <w:suppressAutoHyphens/>
        <w:ind w:left="0" w:firstLine="0"/>
        <w:jc w:val="both"/>
        <w:rPr>
          <w:lang w:val="lv-LV"/>
        </w:rPr>
      </w:pPr>
      <w:r w:rsidRPr="0080366C">
        <w:rPr>
          <w:lang w:val="lv-LV"/>
        </w:rPr>
        <w:t>Piedāvājums iesniedzams aizlīmētā, aizzīmogotā iepakojumā – 2 (divos) eksemplāros (viens oriģināls un viena kopija), klāt pievienojot arī visa piedāvājuma elektronisko versiju elektroniskajā datu nesējā. Uz piedāvājuma iepakojuma jābūt šādām norādēm:</w:t>
      </w:r>
    </w:p>
    <w:p w:rsidR="002D524E" w:rsidRPr="0080366C" w:rsidRDefault="002D524E" w:rsidP="002D524E">
      <w:pPr>
        <w:numPr>
          <w:ilvl w:val="0"/>
          <w:numId w:val="3"/>
        </w:numPr>
        <w:suppressAutoHyphens/>
        <w:ind w:left="1843"/>
        <w:jc w:val="both"/>
        <w:rPr>
          <w:lang w:val="lv-LV"/>
        </w:rPr>
      </w:pPr>
      <w:r w:rsidRPr="0080366C">
        <w:rPr>
          <w:lang w:val="lv-LV"/>
        </w:rPr>
        <w:t>pasūtītāja nosaukums un adrese;</w:t>
      </w:r>
    </w:p>
    <w:p w:rsidR="002D524E" w:rsidRPr="0080366C" w:rsidRDefault="002D524E" w:rsidP="002D524E">
      <w:pPr>
        <w:numPr>
          <w:ilvl w:val="0"/>
          <w:numId w:val="3"/>
        </w:numPr>
        <w:suppressAutoHyphens/>
        <w:ind w:left="1832"/>
        <w:jc w:val="both"/>
        <w:rPr>
          <w:lang w:val="lv-LV"/>
        </w:rPr>
      </w:pPr>
      <w:r>
        <w:rPr>
          <w:lang w:val="lv-LV"/>
        </w:rPr>
        <w:t>i</w:t>
      </w:r>
      <w:r w:rsidRPr="0080366C">
        <w:rPr>
          <w:lang w:val="lv-LV"/>
        </w:rPr>
        <w:t>epirkuma nosaukums un identifikācijas numurs;</w:t>
      </w:r>
    </w:p>
    <w:p w:rsidR="002D524E" w:rsidRPr="0080366C" w:rsidRDefault="002D524E" w:rsidP="002D524E">
      <w:pPr>
        <w:numPr>
          <w:ilvl w:val="0"/>
          <w:numId w:val="3"/>
        </w:numPr>
        <w:suppressAutoHyphens/>
        <w:ind w:left="1843"/>
        <w:jc w:val="both"/>
        <w:rPr>
          <w:lang w:val="lv-LV"/>
        </w:rPr>
      </w:pPr>
      <w:r>
        <w:rPr>
          <w:lang w:val="lv-LV"/>
        </w:rPr>
        <w:t>a</w:t>
      </w:r>
      <w:r w:rsidRPr="0080366C">
        <w:rPr>
          <w:lang w:val="lv-LV"/>
        </w:rPr>
        <w:t xml:space="preserve">tzīme „Neatvērt līdz </w:t>
      </w:r>
      <w:proofErr w:type="gramStart"/>
      <w:r w:rsidRPr="0080366C">
        <w:rPr>
          <w:lang w:val="lv-LV"/>
        </w:rPr>
        <w:t>2015.gada</w:t>
      </w:r>
      <w:proofErr w:type="gramEnd"/>
      <w:r w:rsidR="00E919B5">
        <w:rPr>
          <w:lang w:val="lv-LV"/>
        </w:rPr>
        <w:t xml:space="preserve"> 4.janvārim</w:t>
      </w:r>
      <w:r w:rsidRPr="0080366C">
        <w:rPr>
          <w:lang w:val="lv-LV"/>
        </w:rPr>
        <w:t xml:space="preserve"> plkst. 1</w:t>
      </w:r>
      <w:r>
        <w:rPr>
          <w:lang w:val="lv-LV"/>
        </w:rPr>
        <w:t>1</w:t>
      </w:r>
      <w:r w:rsidRPr="0080366C">
        <w:rPr>
          <w:lang w:val="lv-LV"/>
        </w:rPr>
        <w:t>:00”;</w:t>
      </w:r>
    </w:p>
    <w:p w:rsidR="002D524E" w:rsidRPr="0080366C" w:rsidRDefault="002D524E" w:rsidP="002D524E">
      <w:pPr>
        <w:rPr>
          <w:lang w:val="lv-LV"/>
        </w:rPr>
      </w:pPr>
    </w:p>
    <w:p w:rsidR="002D524E" w:rsidRPr="0080366C" w:rsidRDefault="002D524E" w:rsidP="002D524E">
      <w:pPr>
        <w:numPr>
          <w:ilvl w:val="1"/>
          <w:numId w:val="4"/>
        </w:numPr>
        <w:suppressAutoHyphens/>
        <w:ind w:left="567" w:hanging="567"/>
        <w:jc w:val="both"/>
        <w:rPr>
          <w:lang w:val="lv-LV"/>
        </w:rPr>
      </w:pPr>
      <w:r w:rsidRPr="0080366C">
        <w:rPr>
          <w:lang w:val="lv-LV"/>
        </w:rPr>
        <w:t>Katrs piedāvājuma eksemplāra sējums sastāv no trim daļām:</w:t>
      </w:r>
    </w:p>
    <w:p w:rsidR="002D524E" w:rsidRPr="0080366C" w:rsidRDefault="002D524E" w:rsidP="002D524E">
      <w:pPr>
        <w:numPr>
          <w:ilvl w:val="0"/>
          <w:numId w:val="3"/>
        </w:numPr>
        <w:suppressAutoHyphens/>
        <w:ind w:left="1843"/>
        <w:jc w:val="both"/>
        <w:rPr>
          <w:lang w:val="lv-LV"/>
        </w:rPr>
      </w:pPr>
      <w:r w:rsidRPr="0080366C">
        <w:rPr>
          <w:lang w:val="lv-LV"/>
        </w:rPr>
        <w:t>pretendenta kvalifikācijas dokumenti, ieskaitot pieteikumu dalībai iepirkumā;</w:t>
      </w:r>
    </w:p>
    <w:p w:rsidR="002D524E" w:rsidRPr="0080366C" w:rsidRDefault="002D524E" w:rsidP="002D524E">
      <w:pPr>
        <w:numPr>
          <w:ilvl w:val="0"/>
          <w:numId w:val="3"/>
        </w:numPr>
        <w:suppressAutoHyphens/>
        <w:ind w:left="1843"/>
        <w:jc w:val="both"/>
        <w:rPr>
          <w:lang w:val="lv-LV"/>
        </w:rPr>
      </w:pPr>
      <w:r w:rsidRPr="0080366C">
        <w:rPr>
          <w:lang w:val="lv-LV"/>
        </w:rPr>
        <w:t>tehniskais piedāvājums;</w:t>
      </w:r>
    </w:p>
    <w:p w:rsidR="002D524E" w:rsidRPr="0080366C" w:rsidRDefault="002D524E" w:rsidP="002D524E">
      <w:pPr>
        <w:numPr>
          <w:ilvl w:val="0"/>
          <w:numId w:val="3"/>
        </w:numPr>
        <w:suppressAutoHyphens/>
        <w:ind w:left="1843"/>
        <w:jc w:val="both"/>
        <w:rPr>
          <w:lang w:val="lv-LV"/>
        </w:rPr>
      </w:pPr>
      <w:r w:rsidRPr="0080366C">
        <w:rPr>
          <w:lang w:val="lv-LV"/>
        </w:rPr>
        <w:t>finanšu piedāvājums.</w:t>
      </w:r>
    </w:p>
    <w:p w:rsidR="002D524E" w:rsidRPr="0080366C" w:rsidRDefault="002D524E" w:rsidP="002D524E">
      <w:pPr>
        <w:ind w:left="1843"/>
        <w:rPr>
          <w:lang w:val="lv-LV"/>
        </w:rPr>
      </w:pPr>
    </w:p>
    <w:p w:rsidR="002D524E" w:rsidRPr="0080366C" w:rsidRDefault="002D524E" w:rsidP="002D524E">
      <w:pPr>
        <w:numPr>
          <w:ilvl w:val="1"/>
          <w:numId w:val="4"/>
        </w:numPr>
        <w:suppressAutoHyphens/>
        <w:ind w:left="0" w:firstLine="0"/>
        <w:jc w:val="both"/>
        <w:rPr>
          <w:lang w:val="lv-LV"/>
        </w:rPr>
      </w:pPr>
      <w:r w:rsidRPr="0080366C">
        <w:rPr>
          <w:lang w:val="lv-LV"/>
        </w:rPr>
        <w:t xml:space="preserve">Visas piedāvājuma daļas iesniedzamas vienā sējumā. Piedāvājuma dokumentiem (gan oriģinālam, gan kopijai) jābūt cauršūtiem (caurauklotiem) tā, lai dokumentus nebūtu iespējams atdalīt, lapām jābūt sanumurētām, uz uzlīmes norādīts lapu skaits, </w:t>
      </w:r>
      <w:r>
        <w:rPr>
          <w:lang w:val="lv-LV"/>
        </w:rPr>
        <w:t>p</w:t>
      </w:r>
      <w:r w:rsidRPr="0080366C">
        <w:rPr>
          <w:lang w:val="lv-LV"/>
        </w:rPr>
        <w:t>retendenta zīmogs un pretendenta pārstāvja, ar paraksta tiesībām, paraksts. Dokumentiem jāatbilst</w:t>
      </w:r>
      <w:r>
        <w:rPr>
          <w:lang w:val="lv-LV"/>
        </w:rPr>
        <w:t xml:space="preserve"> </w:t>
      </w:r>
      <w:r w:rsidRPr="0080366C">
        <w:rPr>
          <w:lang w:val="lv-LV"/>
        </w:rPr>
        <w:t>Dokumentu juridiskā spēka likum</w:t>
      </w:r>
      <w:r>
        <w:rPr>
          <w:lang w:val="lv-LV"/>
        </w:rPr>
        <w:t>a</w:t>
      </w:r>
      <w:r w:rsidRPr="0080366C">
        <w:rPr>
          <w:lang w:val="lv-LV"/>
        </w:rPr>
        <w:t xml:space="preserve"> prasībām.</w:t>
      </w:r>
    </w:p>
    <w:p w:rsidR="002D524E" w:rsidRPr="0080366C" w:rsidRDefault="002D524E" w:rsidP="002D524E">
      <w:pPr>
        <w:rPr>
          <w:lang w:val="lv-LV"/>
        </w:rPr>
      </w:pPr>
    </w:p>
    <w:p w:rsidR="002D524E" w:rsidRPr="0080366C" w:rsidRDefault="002D524E" w:rsidP="002D524E">
      <w:pPr>
        <w:numPr>
          <w:ilvl w:val="1"/>
          <w:numId w:val="4"/>
        </w:numPr>
        <w:suppressAutoHyphens/>
        <w:ind w:left="0" w:firstLine="0"/>
        <w:jc w:val="both"/>
        <w:rPr>
          <w:lang w:val="lv-LV"/>
        </w:rPr>
      </w:pPr>
      <w:r w:rsidRPr="0080366C">
        <w:rPr>
          <w:lang w:val="lv-LV"/>
        </w:rPr>
        <w:t>Piedāvājuma tekstam jābūt skaidri salasāmam, lai izvairītos no jebkādām šaubām un pārpratumiem, kas attiecas uz vārdiem un skaitļiem, un bez iestarpinājumiem</w:t>
      </w:r>
      <w:r>
        <w:rPr>
          <w:lang w:val="lv-LV"/>
        </w:rPr>
        <w:t xml:space="preserve"> un</w:t>
      </w:r>
      <w:r w:rsidRPr="0080366C">
        <w:rPr>
          <w:lang w:val="lv-LV"/>
        </w:rPr>
        <w:t xml:space="preserve"> izdzēsumiem. </w:t>
      </w:r>
    </w:p>
    <w:p w:rsidR="002D524E" w:rsidRPr="0080366C" w:rsidRDefault="002D524E" w:rsidP="002D524E">
      <w:pPr>
        <w:pStyle w:val="ListParagraph"/>
        <w:rPr>
          <w:lang w:val="lv-LV"/>
        </w:rPr>
      </w:pPr>
    </w:p>
    <w:p w:rsidR="002D524E" w:rsidRPr="0080366C" w:rsidRDefault="002D524E" w:rsidP="002D524E">
      <w:pPr>
        <w:numPr>
          <w:ilvl w:val="1"/>
          <w:numId w:val="4"/>
        </w:numPr>
        <w:suppressAutoHyphens/>
        <w:ind w:left="0" w:firstLine="0"/>
        <w:jc w:val="both"/>
        <w:rPr>
          <w:lang w:val="lv-LV"/>
        </w:rPr>
      </w:pPr>
      <w:r w:rsidRPr="0080366C">
        <w:rPr>
          <w:lang w:val="lv-LV"/>
        </w:rPr>
        <w:t xml:space="preserve">Piedāvājuma dokumenti jānoformē un jāiesniedz latviešu valodā. Svešvalodā noformētiem piedāvājuma dokumentiem jāpievieno </w:t>
      </w:r>
      <w:r>
        <w:rPr>
          <w:lang w:val="lv-LV"/>
        </w:rPr>
        <w:t>p</w:t>
      </w:r>
      <w:r w:rsidRPr="0080366C">
        <w:rPr>
          <w:lang w:val="lv-LV"/>
        </w:rPr>
        <w:t xml:space="preserve">retendenta apliecināts tulkojums latviešu valodā. </w:t>
      </w:r>
    </w:p>
    <w:p w:rsidR="002D524E" w:rsidRPr="0080366C" w:rsidRDefault="002D524E" w:rsidP="002D524E">
      <w:pPr>
        <w:pStyle w:val="ListParagraph"/>
        <w:rPr>
          <w:lang w:val="lv-LV"/>
        </w:rPr>
      </w:pPr>
    </w:p>
    <w:p w:rsidR="002D524E" w:rsidRPr="0080366C" w:rsidRDefault="002D524E" w:rsidP="002D524E">
      <w:pPr>
        <w:numPr>
          <w:ilvl w:val="1"/>
          <w:numId w:val="4"/>
        </w:numPr>
        <w:suppressAutoHyphens/>
        <w:ind w:left="0" w:firstLine="0"/>
        <w:jc w:val="both"/>
        <w:rPr>
          <w:lang w:val="lv-LV"/>
        </w:rPr>
      </w:pPr>
      <w:r w:rsidRPr="0080366C">
        <w:rPr>
          <w:lang w:val="lv-LV"/>
        </w:rPr>
        <w:t xml:space="preserve">Ja </w:t>
      </w:r>
      <w:r>
        <w:rPr>
          <w:lang w:val="lv-LV"/>
        </w:rPr>
        <w:t>p</w:t>
      </w:r>
      <w:r w:rsidRPr="0080366C">
        <w:rPr>
          <w:lang w:val="lv-LV"/>
        </w:rPr>
        <w:t xml:space="preserve">retendents iesniedz dokumentu kopijas, </w:t>
      </w:r>
      <w:r>
        <w:rPr>
          <w:lang w:val="lv-LV"/>
        </w:rPr>
        <w:t>tad tās ir</w:t>
      </w:r>
      <w:r w:rsidRPr="0080366C">
        <w:rPr>
          <w:lang w:val="lv-LV"/>
        </w:rPr>
        <w:t xml:space="preserve"> jāapliecina </w:t>
      </w:r>
      <w:r>
        <w:rPr>
          <w:lang w:val="lv-LV"/>
        </w:rPr>
        <w:t xml:space="preserve">Latvijas Republikas </w:t>
      </w:r>
      <w:r w:rsidRPr="0080366C">
        <w:rPr>
          <w:lang w:val="lv-LV"/>
        </w:rPr>
        <w:t xml:space="preserve">normatīvajos aktos noteiktajā kārtībā. </w:t>
      </w:r>
    </w:p>
    <w:p w:rsidR="002D524E" w:rsidRPr="0080366C" w:rsidRDefault="002D524E" w:rsidP="002D524E">
      <w:pPr>
        <w:pStyle w:val="ListParagraph"/>
        <w:rPr>
          <w:lang w:val="lv-LV"/>
        </w:rPr>
      </w:pPr>
    </w:p>
    <w:p w:rsidR="002D524E" w:rsidRPr="0080366C" w:rsidRDefault="002D524E" w:rsidP="002D524E">
      <w:pPr>
        <w:numPr>
          <w:ilvl w:val="1"/>
          <w:numId w:val="4"/>
        </w:numPr>
        <w:suppressAutoHyphens/>
        <w:ind w:left="0" w:firstLine="0"/>
        <w:jc w:val="both"/>
        <w:rPr>
          <w:lang w:val="lv-LV"/>
        </w:rPr>
      </w:pPr>
      <w:r w:rsidRPr="0080366C">
        <w:rPr>
          <w:lang w:val="lv-LV"/>
        </w:rPr>
        <w:t>Pretendents iesniedz parakstītu piedāvājumu. Ja piedāvājumu iesniedz personu grupa, pieteikumu paraksta visas personas, kas ietilps</w:t>
      </w:r>
      <w:r>
        <w:rPr>
          <w:lang w:val="lv-LV"/>
        </w:rPr>
        <w:t>t</w:t>
      </w:r>
      <w:r w:rsidRPr="0080366C">
        <w:rPr>
          <w:lang w:val="lv-LV"/>
        </w:rPr>
        <w:t xml:space="preserve"> personu grupā. </w:t>
      </w:r>
    </w:p>
    <w:p w:rsidR="002D524E" w:rsidRPr="0080366C" w:rsidRDefault="002D524E" w:rsidP="002D524E">
      <w:pPr>
        <w:pStyle w:val="ListParagraph"/>
        <w:rPr>
          <w:lang w:val="lv-LV"/>
        </w:rPr>
      </w:pPr>
    </w:p>
    <w:p w:rsidR="002D524E" w:rsidRPr="0080366C" w:rsidRDefault="002D524E" w:rsidP="002D524E">
      <w:pPr>
        <w:numPr>
          <w:ilvl w:val="1"/>
          <w:numId w:val="4"/>
        </w:numPr>
        <w:suppressAutoHyphens/>
        <w:ind w:left="0" w:firstLine="0"/>
        <w:jc w:val="both"/>
        <w:rPr>
          <w:lang w:val="lv-LV"/>
        </w:rPr>
      </w:pPr>
      <w:r w:rsidRPr="0080366C">
        <w:rPr>
          <w:lang w:val="lv-LV"/>
        </w:rPr>
        <w:t>Ja piedāvājumu iesniedz personu grupa vai personālsabiedrība, piedāvājumā papildus norāda personu, k</w:t>
      </w:r>
      <w:r>
        <w:rPr>
          <w:lang w:val="lv-LV"/>
        </w:rPr>
        <w:t>ura</w:t>
      </w:r>
      <w:r w:rsidRPr="0080366C">
        <w:rPr>
          <w:lang w:val="lv-LV"/>
        </w:rPr>
        <w:t xml:space="preserve"> </w:t>
      </w:r>
      <w:r>
        <w:rPr>
          <w:lang w:val="lv-LV"/>
        </w:rPr>
        <w:t>iepirkumā</w:t>
      </w:r>
      <w:r w:rsidRPr="0080366C">
        <w:rPr>
          <w:lang w:val="lv-LV"/>
        </w:rPr>
        <w:t xml:space="preserve"> pārstāv attiecīgo personu grupu vai personālsabiedrību, kā arī katras personas atbildības sadalījumu. </w:t>
      </w:r>
    </w:p>
    <w:p w:rsidR="002D524E" w:rsidRPr="0080366C" w:rsidRDefault="002D524E" w:rsidP="002D524E">
      <w:pPr>
        <w:pStyle w:val="ListParagraph"/>
        <w:rPr>
          <w:lang w:val="lv-LV"/>
        </w:rPr>
      </w:pPr>
    </w:p>
    <w:p w:rsidR="002D524E" w:rsidRPr="0080366C" w:rsidRDefault="002D524E" w:rsidP="002D524E">
      <w:pPr>
        <w:numPr>
          <w:ilvl w:val="1"/>
          <w:numId w:val="4"/>
        </w:numPr>
        <w:suppressAutoHyphens/>
        <w:ind w:left="0" w:firstLine="0"/>
        <w:jc w:val="both"/>
        <w:rPr>
          <w:lang w:val="lv-LV"/>
        </w:rPr>
      </w:pPr>
      <w:r>
        <w:rPr>
          <w:lang w:val="lv-LV"/>
        </w:rPr>
        <w:t>Iepirkuma k</w:t>
      </w:r>
      <w:r w:rsidRPr="0080366C">
        <w:rPr>
          <w:lang w:val="lv-LV"/>
        </w:rPr>
        <w:t xml:space="preserve">omisija pieņem izskatīšanai tikai tos </w:t>
      </w:r>
      <w:r>
        <w:rPr>
          <w:lang w:val="lv-LV"/>
        </w:rPr>
        <w:t>p</w:t>
      </w:r>
      <w:r w:rsidRPr="0080366C">
        <w:rPr>
          <w:lang w:val="lv-LV"/>
        </w:rPr>
        <w:t xml:space="preserve">retendentu iesniegtos piedāvājumus, kas noformēti tā, lai piedāvājumā iekļautā informācija nebūtu pieejama līdz piedāvājuma atvēršanas brīdim. </w:t>
      </w:r>
    </w:p>
    <w:p w:rsidR="002D524E" w:rsidRPr="0080366C" w:rsidRDefault="002D524E" w:rsidP="002D524E">
      <w:pPr>
        <w:pStyle w:val="ListParagraph"/>
        <w:rPr>
          <w:lang w:val="lv-LV"/>
        </w:rPr>
      </w:pPr>
    </w:p>
    <w:p w:rsidR="002D524E" w:rsidRPr="0080366C" w:rsidRDefault="002D524E" w:rsidP="002D524E">
      <w:pPr>
        <w:numPr>
          <w:ilvl w:val="1"/>
          <w:numId w:val="4"/>
        </w:numPr>
        <w:suppressAutoHyphens/>
        <w:ind w:left="0" w:firstLine="0"/>
        <w:jc w:val="both"/>
        <w:rPr>
          <w:lang w:val="lv-LV"/>
        </w:rPr>
      </w:pPr>
      <w:r w:rsidRPr="0080366C">
        <w:rPr>
          <w:lang w:val="lv-LV"/>
        </w:rPr>
        <w:t xml:space="preserve">Iesniegtie piedāvājumi ir Pasūtītāja īpašums un netiks atdoti atpakaļ </w:t>
      </w:r>
      <w:r>
        <w:rPr>
          <w:lang w:val="lv-LV"/>
        </w:rPr>
        <w:t>p</w:t>
      </w:r>
      <w:r w:rsidRPr="0080366C">
        <w:rPr>
          <w:lang w:val="lv-LV"/>
        </w:rPr>
        <w:t>retendentiem.</w:t>
      </w:r>
    </w:p>
    <w:p w:rsidR="002D524E" w:rsidRPr="0080366C" w:rsidRDefault="002D524E" w:rsidP="002D524E">
      <w:pPr>
        <w:rPr>
          <w:lang w:val="lv-LV"/>
        </w:rPr>
      </w:pPr>
    </w:p>
    <w:p w:rsidR="002D524E" w:rsidRPr="0080366C" w:rsidRDefault="002D524E" w:rsidP="002D524E">
      <w:pPr>
        <w:numPr>
          <w:ilvl w:val="0"/>
          <w:numId w:val="4"/>
        </w:numPr>
        <w:suppressAutoHyphens/>
        <w:spacing w:before="120" w:after="60"/>
        <w:ind w:left="357" w:hanging="357"/>
        <w:jc w:val="center"/>
        <w:rPr>
          <w:lang w:val="lv-LV"/>
        </w:rPr>
      </w:pPr>
      <w:r w:rsidRPr="0080366C">
        <w:rPr>
          <w:b/>
          <w:lang w:val="lv-LV"/>
        </w:rPr>
        <w:t>Informācija par iepirkuma priekšmetu</w:t>
      </w:r>
    </w:p>
    <w:p w:rsidR="002D524E" w:rsidRPr="0080366C" w:rsidRDefault="002D524E" w:rsidP="002D524E">
      <w:pPr>
        <w:rPr>
          <w:lang w:val="lv-LV"/>
        </w:rPr>
      </w:pPr>
    </w:p>
    <w:p w:rsidR="002D524E" w:rsidRPr="0080366C" w:rsidRDefault="002D524E" w:rsidP="002D524E">
      <w:pPr>
        <w:numPr>
          <w:ilvl w:val="1"/>
          <w:numId w:val="4"/>
        </w:numPr>
        <w:suppressAutoHyphens/>
        <w:ind w:left="0" w:firstLine="0"/>
        <w:jc w:val="both"/>
        <w:rPr>
          <w:lang w:val="lv-LV"/>
        </w:rPr>
      </w:pPr>
      <w:r w:rsidRPr="0080366C">
        <w:rPr>
          <w:lang w:val="lv-LV"/>
        </w:rPr>
        <w:t xml:space="preserve">Iepērkamie pakalpojumi: </w:t>
      </w:r>
    </w:p>
    <w:p w:rsidR="002E66E2" w:rsidRPr="00E919B5" w:rsidRDefault="002E66E2" w:rsidP="002E66E2">
      <w:pPr>
        <w:numPr>
          <w:ilvl w:val="2"/>
          <w:numId w:val="4"/>
        </w:numPr>
        <w:suppressAutoHyphens/>
        <w:jc w:val="both"/>
        <w:rPr>
          <w:lang w:val="lv-LV"/>
        </w:rPr>
      </w:pPr>
      <w:r w:rsidRPr="00E919B5">
        <w:rPr>
          <w:lang w:val="lv-LV"/>
        </w:rPr>
        <w:t>pārvadājumu pakalpojumi ar vieglo automobili (</w:t>
      </w:r>
      <w:r w:rsidRPr="0099437E">
        <w:rPr>
          <w:b/>
          <w:lang w:val="lv-LV"/>
        </w:rPr>
        <w:t>4 - 9</w:t>
      </w:r>
      <w:r w:rsidRPr="00E919B5">
        <w:rPr>
          <w:lang w:val="lv-LV"/>
        </w:rPr>
        <w:t xml:space="preserve"> vietas)</w:t>
      </w:r>
      <w:r w:rsidR="00D11386" w:rsidRPr="00E919B5">
        <w:rPr>
          <w:lang w:val="lv-LV"/>
        </w:rPr>
        <w:t>;</w:t>
      </w:r>
    </w:p>
    <w:p w:rsidR="002D524E" w:rsidRPr="0080366C" w:rsidRDefault="002D524E" w:rsidP="002D524E">
      <w:pPr>
        <w:numPr>
          <w:ilvl w:val="2"/>
          <w:numId w:val="4"/>
        </w:numPr>
        <w:suppressAutoHyphens/>
        <w:jc w:val="both"/>
        <w:rPr>
          <w:lang w:val="lv-LV"/>
        </w:rPr>
      </w:pPr>
      <w:r>
        <w:rPr>
          <w:lang w:val="lv-LV"/>
        </w:rPr>
        <w:t>p</w:t>
      </w:r>
      <w:r w:rsidRPr="0080366C">
        <w:rPr>
          <w:lang w:val="lv-LV"/>
        </w:rPr>
        <w:t>ārvadājumu pakalpojumi ar autobusu (</w:t>
      </w:r>
      <w:r w:rsidRPr="0080366C">
        <w:rPr>
          <w:b/>
          <w:lang w:val="lv-LV"/>
        </w:rPr>
        <w:t>10</w:t>
      </w:r>
      <w:r w:rsidRPr="0080366C">
        <w:rPr>
          <w:b/>
          <w:bCs/>
          <w:lang w:val="lv-LV"/>
        </w:rPr>
        <w:t xml:space="preserve"> - 18</w:t>
      </w:r>
      <w:r w:rsidRPr="0080366C">
        <w:rPr>
          <w:lang w:val="lv-LV"/>
        </w:rPr>
        <w:t xml:space="preserve"> vietas);</w:t>
      </w:r>
    </w:p>
    <w:p w:rsidR="002D524E" w:rsidRPr="0080366C" w:rsidRDefault="002D524E" w:rsidP="002D524E">
      <w:pPr>
        <w:numPr>
          <w:ilvl w:val="2"/>
          <w:numId w:val="4"/>
        </w:numPr>
        <w:suppressAutoHyphens/>
        <w:jc w:val="both"/>
        <w:rPr>
          <w:lang w:val="lv-LV"/>
        </w:rPr>
      </w:pPr>
      <w:r>
        <w:rPr>
          <w:lang w:val="lv-LV"/>
        </w:rPr>
        <w:lastRenderedPageBreak/>
        <w:t>p</w:t>
      </w:r>
      <w:r w:rsidRPr="0080366C">
        <w:rPr>
          <w:lang w:val="lv-LV"/>
        </w:rPr>
        <w:t>ārvadājumu pakalpojumi ar autobusu (</w:t>
      </w:r>
      <w:r w:rsidRPr="0080366C">
        <w:rPr>
          <w:b/>
          <w:bCs/>
          <w:lang w:val="lv-LV"/>
        </w:rPr>
        <w:t>19 - 29</w:t>
      </w:r>
      <w:r w:rsidRPr="0080366C">
        <w:rPr>
          <w:lang w:val="lv-LV"/>
        </w:rPr>
        <w:t xml:space="preserve"> vietas);</w:t>
      </w:r>
    </w:p>
    <w:p w:rsidR="002D524E" w:rsidRPr="0080366C" w:rsidRDefault="002D524E" w:rsidP="002D524E">
      <w:pPr>
        <w:numPr>
          <w:ilvl w:val="2"/>
          <w:numId w:val="4"/>
        </w:numPr>
        <w:suppressAutoHyphens/>
        <w:jc w:val="both"/>
        <w:rPr>
          <w:lang w:val="lv-LV"/>
        </w:rPr>
      </w:pPr>
      <w:r>
        <w:rPr>
          <w:lang w:val="lv-LV"/>
        </w:rPr>
        <w:t>p</w:t>
      </w:r>
      <w:r w:rsidRPr="0080366C">
        <w:rPr>
          <w:lang w:val="lv-LV"/>
        </w:rPr>
        <w:t>ārvadājumu pakalpojumi ar autobusu (</w:t>
      </w:r>
      <w:r w:rsidRPr="0080366C">
        <w:rPr>
          <w:b/>
          <w:lang w:val="lv-LV"/>
        </w:rPr>
        <w:t>31</w:t>
      </w:r>
      <w:r w:rsidRPr="0080366C">
        <w:rPr>
          <w:b/>
          <w:bCs/>
          <w:lang w:val="lv-LV"/>
        </w:rPr>
        <w:t xml:space="preserve"> - 49</w:t>
      </w:r>
      <w:r w:rsidRPr="0080366C">
        <w:rPr>
          <w:lang w:val="lv-LV"/>
        </w:rPr>
        <w:t xml:space="preserve"> vietas);</w:t>
      </w:r>
    </w:p>
    <w:p w:rsidR="002D524E" w:rsidRPr="0080366C" w:rsidRDefault="002D524E" w:rsidP="002D524E">
      <w:pPr>
        <w:numPr>
          <w:ilvl w:val="2"/>
          <w:numId w:val="4"/>
        </w:numPr>
        <w:suppressAutoHyphens/>
        <w:jc w:val="both"/>
        <w:rPr>
          <w:lang w:val="lv-LV"/>
        </w:rPr>
      </w:pPr>
      <w:r>
        <w:rPr>
          <w:lang w:val="lv-LV"/>
        </w:rPr>
        <w:t>p</w:t>
      </w:r>
      <w:r w:rsidRPr="0080366C">
        <w:rPr>
          <w:lang w:val="lv-LV"/>
        </w:rPr>
        <w:t>ārvadājumu pakalpojumi ar autobusu (</w:t>
      </w:r>
      <w:r w:rsidRPr="0080366C">
        <w:rPr>
          <w:b/>
          <w:bCs/>
          <w:lang w:val="lv-LV"/>
        </w:rPr>
        <w:t>40 - 90</w:t>
      </w:r>
      <w:r w:rsidRPr="0080366C">
        <w:rPr>
          <w:lang w:val="lv-LV"/>
        </w:rPr>
        <w:t xml:space="preserve"> vietas) - (piepilsētas autobuss ar stāvvietām) II klase.</w:t>
      </w:r>
    </w:p>
    <w:p w:rsidR="002D524E" w:rsidRPr="0080366C" w:rsidRDefault="002D524E" w:rsidP="002D524E">
      <w:pPr>
        <w:pStyle w:val="ListParagraph"/>
        <w:rPr>
          <w:lang w:val="lv-LV"/>
        </w:rPr>
      </w:pPr>
    </w:p>
    <w:p w:rsidR="002D524E" w:rsidRPr="0080366C" w:rsidRDefault="002D524E" w:rsidP="002D524E">
      <w:pPr>
        <w:numPr>
          <w:ilvl w:val="1"/>
          <w:numId w:val="4"/>
        </w:numPr>
        <w:suppressAutoHyphens/>
        <w:ind w:left="0" w:firstLine="0"/>
        <w:jc w:val="both"/>
        <w:rPr>
          <w:lang w:val="lv-LV"/>
        </w:rPr>
      </w:pPr>
      <w:r w:rsidRPr="0080366C">
        <w:rPr>
          <w:lang w:val="lv-LV"/>
        </w:rPr>
        <w:t xml:space="preserve">Nav atļauta piedāvājumu variantu iesniegšana. </w:t>
      </w:r>
    </w:p>
    <w:p w:rsidR="002D524E" w:rsidRPr="0080366C" w:rsidRDefault="002D524E" w:rsidP="002D524E">
      <w:pPr>
        <w:suppressAutoHyphens/>
        <w:jc w:val="both"/>
        <w:rPr>
          <w:lang w:val="lv-LV"/>
        </w:rPr>
      </w:pPr>
    </w:p>
    <w:p w:rsidR="002D524E" w:rsidRPr="0080366C" w:rsidRDefault="002D524E" w:rsidP="002D524E">
      <w:pPr>
        <w:numPr>
          <w:ilvl w:val="1"/>
          <w:numId w:val="4"/>
        </w:numPr>
        <w:suppressAutoHyphens/>
        <w:ind w:left="0" w:firstLine="0"/>
        <w:jc w:val="both"/>
        <w:rPr>
          <w:lang w:val="lv-LV"/>
        </w:rPr>
      </w:pPr>
      <w:r w:rsidRPr="0080366C">
        <w:rPr>
          <w:lang w:val="lv-LV"/>
        </w:rPr>
        <w:t xml:space="preserve">Pretendenti ir tiesīgi iesniegt piedāvājumus par daļu no apjoma, iesniedzot piedāvājumus par tādām tehnikas vienībām, kas ir to rīcībā. Vērtēšanas gaitā tiks ņemtas vērā un salīdzinātas pretendentu piedāvātās vienību cenas par katru no </w:t>
      </w:r>
      <w:r>
        <w:rPr>
          <w:lang w:val="lv-LV"/>
        </w:rPr>
        <w:t xml:space="preserve">šī nolikuma </w:t>
      </w:r>
      <w:r w:rsidRPr="0080366C">
        <w:rPr>
          <w:lang w:val="lv-LV"/>
        </w:rPr>
        <w:t>6.1.punktā minētajām tehnikas vienībām.</w:t>
      </w:r>
    </w:p>
    <w:p w:rsidR="002D524E" w:rsidRPr="0080366C" w:rsidRDefault="002D524E" w:rsidP="002D524E">
      <w:pPr>
        <w:pStyle w:val="ListParagraph"/>
        <w:jc w:val="both"/>
        <w:rPr>
          <w:lang w:val="lv-LV"/>
        </w:rPr>
      </w:pPr>
    </w:p>
    <w:p w:rsidR="002D524E" w:rsidRPr="0080366C" w:rsidRDefault="002D524E" w:rsidP="002D524E">
      <w:pPr>
        <w:numPr>
          <w:ilvl w:val="1"/>
          <w:numId w:val="4"/>
        </w:numPr>
        <w:suppressAutoHyphens/>
        <w:ind w:left="0" w:firstLine="0"/>
        <w:jc w:val="both"/>
        <w:rPr>
          <w:lang w:val="lv-LV"/>
        </w:rPr>
      </w:pPr>
      <w:r w:rsidRPr="0080366C">
        <w:rPr>
          <w:lang w:val="lv-LV"/>
        </w:rPr>
        <w:t xml:space="preserve">Iepirkuma rezultātā paredzēts slēgt vienu vispārīgo vienošanos ar visiem atbilstošajiem pretendentiem, tomēr ar ne vairāk kā 3 pretendentiem par katru no </w:t>
      </w:r>
      <w:r>
        <w:rPr>
          <w:lang w:val="lv-LV"/>
        </w:rPr>
        <w:t xml:space="preserve">šī nolikuma </w:t>
      </w:r>
      <w:r w:rsidRPr="0080366C">
        <w:rPr>
          <w:lang w:val="lv-LV"/>
        </w:rPr>
        <w:t>6.1.punktā minētajām tehnikas vienībām, kopsummā ne vairāk par 1</w:t>
      </w:r>
      <w:r w:rsidR="0099437E">
        <w:rPr>
          <w:lang w:val="lv-LV"/>
        </w:rPr>
        <w:t>5</w:t>
      </w:r>
      <w:r w:rsidRPr="0080366C">
        <w:rPr>
          <w:lang w:val="lv-LV"/>
        </w:rPr>
        <w:t xml:space="preserve"> pretendentiem. Ja par kādu no </w:t>
      </w:r>
      <w:r>
        <w:rPr>
          <w:lang w:val="lv-LV"/>
        </w:rPr>
        <w:t xml:space="preserve">šī nolikuma </w:t>
      </w:r>
      <w:r w:rsidRPr="0080366C">
        <w:rPr>
          <w:lang w:val="lv-LV"/>
        </w:rPr>
        <w:t>6.1.punktā minētajām tehnikas vienībām tiks iesniegti vairāk par 3 piedāvājumiem, Komisija attiecībā uz konkrēto tehnikas vienību izvēlēsies 3 lētākos.</w:t>
      </w:r>
    </w:p>
    <w:p w:rsidR="002D524E" w:rsidRPr="0080366C" w:rsidRDefault="002D524E" w:rsidP="002D524E">
      <w:pPr>
        <w:pStyle w:val="ListParagraph"/>
        <w:rPr>
          <w:lang w:val="lv-LV"/>
        </w:rPr>
      </w:pPr>
    </w:p>
    <w:p w:rsidR="002D524E" w:rsidRPr="0080366C" w:rsidRDefault="002D524E" w:rsidP="002D524E">
      <w:pPr>
        <w:numPr>
          <w:ilvl w:val="1"/>
          <w:numId w:val="4"/>
        </w:numPr>
        <w:suppressAutoHyphens/>
        <w:ind w:left="0" w:firstLine="0"/>
        <w:jc w:val="both"/>
        <w:rPr>
          <w:lang w:val="lv-LV"/>
        </w:rPr>
      </w:pPr>
      <w:r w:rsidRPr="0080366C">
        <w:rPr>
          <w:lang w:val="lv-LV"/>
        </w:rPr>
        <w:t>Vispārīgās vienošanās kopējā līgumcena – līdz</w:t>
      </w:r>
      <w:r w:rsidR="000B6332">
        <w:rPr>
          <w:lang w:val="lv-LV"/>
        </w:rPr>
        <w:t xml:space="preserve"> 500 000,00 </w:t>
      </w:r>
      <w:proofErr w:type="spellStart"/>
      <w:r w:rsidRPr="000B6332">
        <w:rPr>
          <w:lang w:val="lv-LV"/>
        </w:rPr>
        <w:t>euro</w:t>
      </w:r>
      <w:proofErr w:type="spellEnd"/>
      <w:r w:rsidRPr="0080366C">
        <w:rPr>
          <w:lang w:val="lv-LV"/>
        </w:rPr>
        <w:t xml:space="preserve"> bez PVN. Pasūtītājam ir tiesības iegādāties pakalpojumu apjomu, kas kopsummā ir mazāks par šajā punktā noteikto līgumcenu.</w:t>
      </w:r>
    </w:p>
    <w:p w:rsidR="002D524E" w:rsidRPr="0080366C" w:rsidRDefault="002D524E" w:rsidP="002D524E">
      <w:pPr>
        <w:pStyle w:val="ListParagraph"/>
        <w:rPr>
          <w:lang w:val="lv-LV"/>
        </w:rPr>
      </w:pPr>
    </w:p>
    <w:p w:rsidR="002D524E" w:rsidRPr="000B6332" w:rsidRDefault="002D524E" w:rsidP="002D524E">
      <w:pPr>
        <w:numPr>
          <w:ilvl w:val="1"/>
          <w:numId w:val="4"/>
        </w:numPr>
        <w:suppressAutoHyphens/>
        <w:ind w:left="0" w:firstLine="0"/>
        <w:jc w:val="both"/>
        <w:rPr>
          <w:lang w:val="lv-LV"/>
        </w:rPr>
      </w:pPr>
      <w:r w:rsidRPr="000B6332">
        <w:rPr>
          <w:lang w:val="lv-LV"/>
        </w:rPr>
        <w:t xml:space="preserve">Vispārīgās vienošanās darbības termiņš – 24 mēneši kopš līguma noslēgšanas, nepārsniedzot </w:t>
      </w:r>
      <w:r w:rsidR="000B6332" w:rsidRPr="000B6332">
        <w:rPr>
          <w:lang w:val="lv-LV"/>
        </w:rPr>
        <w:t>500 000,00</w:t>
      </w:r>
      <w:r w:rsidRPr="000B6332">
        <w:rPr>
          <w:lang w:val="lv-LV"/>
        </w:rPr>
        <w:t xml:space="preserve"> </w:t>
      </w:r>
      <w:proofErr w:type="spellStart"/>
      <w:r w:rsidRPr="000B6332">
        <w:rPr>
          <w:lang w:val="lv-LV"/>
        </w:rPr>
        <w:t>euro</w:t>
      </w:r>
      <w:proofErr w:type="spellEnd"/>
      <w:r w:rsidRPr="000B6332">
        <w:rPr>
          <w:lang w:val="lv-LV"/>
        </w:rPr>
        <w:t xml:space="preserve"> bez PVN. </w:t>
      </w:r>
    </w:p>
    <w:p w:rsidR="002D524E" w:rsidRPr="0080366C" w:rsidRDefault="002D524E" w:rsidP="002D524E">
      <w:pPr>
        <w:pStyle w:val="ListParagraph"/>
        <w:rPr>
          <w:lang w:val="lv-LV"/>
        </w:rPr>
      </w:pPr>
    </w:p>
    <w:p w:rsidR="002D524E" w:rsidRPr="0080366C" w:rsidRDefault="002D524E" w:rsidP="002D524E">
      <w:pPr>
        <w:pStyle w:val="ListParagraph"/>
        <w:rPr>
          <w:b/>
          <w:sz w:val="22"/>
          <w:szCs w:val="22"/>
          <w:lang w:val="lv-LV"/>
        </w:rPr>
      </w:pPr>
    </w:p>
    <w:p w:rsidR="002D524E" w:rsidRPr="0080366C" w:rsidRDefault="002D524E" w:rsidP="002D524E">
      <w:pPr>
        <w:numPr>
          <w:ilvl w:val="0"/>
          <w:numId w:val="4"/>
        </w:numPr>
        <w:suppressAutoHyphens/>
        <w:spacing w:before="120" w:after="60"/>
        <w:ind w:left="357" w:hanging="357"/>
        <w:jc w:val="center"/>
        <w:rPr>
          <w:b/>
          <w:lang w:val="lv-LV"/>
        </w:rPr>
      </w:pPr>
      <w:r w:rsidRPr="0080366C">
        <w:rPr>
          <w:b/>
          <w:lang w:val="lv-LV"/>
        </w:rPr>
        <w:t xml:space="preserve">Prasības </w:t>
      </w:r>
      <w:r>
        <w:rPr>
          <w:b/>
          <w:lang w:val="lv-LV"/>
        </w:rPr>
        <w:t>p</w:t>
      </w:r>
      <w:r w:rsidRPr="0080366C">
        <w:rPr>
          <w:b/>
          <w:lang w:val="lv-LV"/>
        </w:rPr>
        <w:t>retendentiem</w:t>
      </w:r>
    </w:p>
    <w:p w:rsidR="002D524E" w:rsidRPr="0080366C" w:rsidRDefault="002D524E" w:rsidP="002D524E">
      <w:pPr>
        <w:numPr>
          <w:ilvl w:val="1"/>
          <w:numId w:val="4"/>
        </w:numPr>
        <w:tabs>
          <w:tab w:val="clear" w:pos="0"/>
        </w:tabs>
        <w:suppressAutoHyphens/>
        <w:ind w:left="709" w:hanging="709"/>
        <w:jc w:val="both"/>
        <w:rPr>
          <w:lang w:val="lv-LV"/>
        </w:rPr>
      </w:pPr>
      <w:r w:rsidRPr="0080366C">
        <w:rPr>
          <w:b/>
          <w:lang w:val="lv-LV"/>
        </w:rPr>
        <w:t>Kvalifikācijas prasības:</w:t>
      </w:r>
    </w:p>
    <w:p w:rsidR="002D524E" w:rsidRPr="0080366C" w:rsidRDefault="002D524E" w:rsidP="002D524E">
      <w:pPr>
        <w:numPr>
          <w:ilvl w:val="2"/>
          <w:numId w:val="4"/>
        </w:numPr>
        <w:suppressAutoHyphens/>
        <w:spacing w:before="120" w:after="120"/>
        <w:ind w:left="1225" w:hanging="505"/>
        <w:jc w:val="both"/>
        <w:rPr>
          <w:lang w:val="lv-LV"/>
        </w:rPr>
      </w:pPr>
      <w:r>
        <w:rPr>
          <w:lang w:val="lv-LV"/>
        </w:rPr>
        <w:t>p</w:t>
      </w:r>
      <w:r w:rsidRPr="0080366C">
        <w:rPr>
          <w:lang w:val="lv-LV"/>
        </w:rPr>
        <w:t xml:space="preserve">retendents </w:t>
      </w:r>
      <w:r>
        <w:rPr>
          <w:lang w:val="lv-LV"/>
        </w:rPr>
        <w:t xml:space="preserve">Latvijas Republikas </w:t>
      </w:r>
      <w:r w:rsidRPr="0080366C">
        <w:rPr>
          <w:lang w:val="lv-LV"/>
        </w:rPr>
        <w:t xml:space="preserve">normatīvajos </w:t>
      </w:r>
      <w:r>
        <w:rPr>
          <w:lang w:val="lv-LV"/>
        </w:rPr>
        <w:t xml:space="preserve">tiesību </w:t>
      </w:r>
      <w:r w:rsidRPr="0080366C">
        <w:rPr>
          <w:lang w:val="lv-LV"/>
        </w:rPr>
        <w:t>aktos noteiktajā kārtībā ir reģistrēts Komercreģistrā vai līdzvērtīgā reģistrā ārvalstīs;</w:t>
      </w:r>
    </w:p>
    <w:p w:rsidR="002D524E" w:rsidRPr="0080366C" w:rsidRDefault="002D524E" w:rsidP="002D524E">
      <w:pPr>
        <w:pStyle w:val="StyleHeading3Arial10ptCharChar"/>
        <w:numPr>
          <w:ilvl w:val="2"/>
          <w:numId w:val="4"/>
        </w:numPr>
        <w:suppressAutoHyphens w:val="0"/>
        <w:spacing w:before="120"/>
        <w:jc w:val="both"/>
      </w:pPr>
      <w:r>
        <w:t>p</w:t>
      </w:r>
      <w:r w:rsidRPr="0080366C">
        <w:t>retendentam ir autotransporta pasažieru Komercpārvadājumu licence pārvadājumu veikšanai Latvijas teritorijā un Eiropas Savienībā, kā arī  licences kartītes katram autotransporta līdzeklim.</w:t>
      </w:r>
    </w:p>
    <w:p w:rsidR="002D524E" w:rsidRPr="0080366C" w:rsidRDefault="002D524E" w:rsidP="002D524E">
      <w:pPr>
        <w:pStyle w:val="StyleHeading3Arial10ptCharChar"/>
        <w:numPr>
          <w:ilvl w:val="2"/>
          <w:numId w:val="4"/>
        </w:numPr>
        <w:suppressAutoHyphens w:val="0"/>
        <w:spacing w:before="120"/>
        <w:jc w:val="both"/>
      </w:pPr>
      <w:r>
        <w:t>p</w:t>
      </w:r>
      <w:r w:rsidRPr="0080366C">
        <w:t>retendentam īpašumā vai valdījumā ir tehniskās specifikācijas prasībām atbilstoši autobusi, autobusu vadītājiem ir atbilstoša autovadītāja kategorija un derīgs medicīniskās komisijas slēdziens.</w:t>
      </w:r>
    </w:p>
    <w:p w:rsidR="002D524E" w:rsidRPr="0080366C" w:rsidRDefault="002D524E" w:rsidP="002D524E">
      <w:pPr>
        <w:numPr>
          <w:ilvl w:val="2"/>
          <w:numId w:val="4"/>
        </w:numPr>
        <w:suppressAutoHyphens/>
        <w:spacing w:before="120" w:after="120"/>
        <w:ind w:left="1225" w:hanging="505"/>
        <w:jc w:val="both"/>
        <w:rPr>
          <w:lang w:val="lv-LV"/>
        </w:rPr>
      </w:pPr>
      <w:r>
        <w:rPr>
          <w:bCs/>
          <w:lang w:val="lv-LV"/>
        </w:rPr>
        <w:t>p</w:t>
      </w:r>
      <w:r w:rsidRPr="0080366C">
        <w:rPr>
          <w:bCs/>
          <w:lang w:val="lv-LV"/>
        </w:rPr>
        <w:t xml:space="preserve">retendentam jābūt līdzvērtīgai pozitīvai pieredzei vismaz </w:t>
      </w:r>
      <w:r>
        <w:rPr>
          <w:bCs/>
          <w:lang w:val="lv-LV"/>
        </w:rPr>
        <w:t>1</w:t>
      </w:r>
      <w:r w:rsidRPr="0080366C">
        <w:rPr>
          <w:bCs/>
          <w:lang w:val="lv-LV"/>
        </w:rPr>
        <w:t xml:space="preserve"> (</w:t>
      </w:r>
      <w:r>
        <w:rPr>
          <w:bCs/>
          <w:lang w:val="lv-LV"/>
        </w:rPr>
        <w:t>viena</w:t>
      </w:r>
      <w:r w:rsidRPr="0080366C">
        <w:rPr>
          <w:bCs/>
          <w:lang w:val="lv-LV"/>
        </w:rPr>
        <w:t>) līdzīg</w:t>
      </w:r>
      <w:r>
        <w:rPr>
          <w:bCs/>
          <w:lang w:val="lv-LV"/>
        </w:rPr>
        <w:t>a</w:t>
      </w:r>
      <w:r w:rsidRPr="0080366C">
        <w:rPr>
          <w:bCs/>
          <w:lang w:val="lv-LV"/>
        </w:rPr>
        <w:t xml:space="preserve"> līgum</w:t>
      </w:r>
      <w:r>
        <w:rPr>
          <w:bCs/>
          <w:lang w:val="lv-LV"/>
        </w:rPr>
        <w:t>a</w:t>
      </w:r>
      <w:r w:rsidRPr="0080366C">
        <w:rPr>
          <w:bCs/>
          <w:lang w:val="lv-LV"/>
        </w:rPr>
        <w:t xml:space="preserve"> izpildē pēdējo 3 (trīs) gadu laikā –</w:t>
      </w:r>
      <w:r>
        <w:rPr>
          <w:bCs/>
          <w:lang w:val="lv-LV"/>
        </w:rPr>
        <w:t xml:space="preserve"> </w:t>
      </w:r>
      <w:r w:rsidRPr="0080366C">
        <w:rPr>
          <w:bCs/>
          <w:lang w:val="lv-LV"/>
        </w:rPr>
        <w:t xml:space="preserve">līgums noslēgts vismaz uz 1 (vienu) gadu un līguma ietvaros tiek sniegti pasažieru komercpārvadājumu pakalpojumi ar </w:t>
      </w:r>
      <w:r>
        <w:rPr>
          <w:bCs/>
          <w:lang w:val="lv-LV"/>
        </w:rPr>
        <w:t xml:space="preserve">līdzvērtīgām šī nolikuma </w:t>
      </w:r>
      <w:r w:rsidRPr="0080366C">
        <w:rPr>
          <w:lang w:val="lv-LV"/>
        </w:rPr>
        <w:t xml:space="preserve">6.1.punktā minētajām tehnikas vienībām. </w:t>
      </w:r>
    </w:p>
    <w:p w:rsidR="002D524E" w:rsidRPr="0080366C" w:rsidRDefault="002D524E" w:rsidP="002D524E">
      <w:pPr>
        <w:numPr>
          <w:ilvl w:val="1"/>
          <w:numId w:val="4"/>
        </w:numPr>
        <w:suppressAutoHyphens/>
        <w:spacing w:before="120" w:after="120"/>
        <w:ind w:left="0" w:firstLine="0"/>
        <w:jc w:val="both"/>
        <w:rPr>
          <w:lang w:val="lv-LV"/>
        </w:rPr>
      </w:pPr>
      <w:r>
        <w:rPr>
          <w:lang w:val="lv-LV"/>
        </w:rPr>
        <w:t>Iepirkuma komisija</w:t>
      </w:r>
      <w:r w:rsidRPr="0080366C">
        <w:rPr>
          <w:lang w:val="lv-LV"/>
        </w:rPr>
        <w:t xml:space="preserve"> ir tiesīg</w:t>
      </w:r>
      <w:r>
        <w:rPr>
          <w:lang w:val="lv-LV"/>
        </w:rPr>
        <w:t>a</w:t>
      </w:r>
      <w:r w:rsidRPr="0080366C">
        <w:rPr>
          <w:lang w:val="lv-LV"/>
        </w:rPr>
        <w:t xml:space="preserve"> izslēgt kandidātu vai pretendentu no turpmākās dalības iepirkumā, ja kandidāts vai 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pienācīgi pildījis ar Ķekavas novada pašvaldību </w:t>
      </w:r>
      <w:r>
        <w:rPr>
          <w:lang w:val="lv-LV"/>
        </w:rPr>
        <w:t xml:space="preserve">vai tās iestādi </w:t>
      </w:r>
      <w:r w:rsidRPr="0080366C">
        <w:rPr>
          <w:lang w:val="lv-LV"/>
        </w:rPr>
        <w:t>noslēgtu iepirkuma līgumu (vispārīgo vienošanos) un tādēļ pasūtītājs ir izmantojis iepirkuma līgumā (vispārīgajā vienošanā</w:t>
      </w:r>
      <w:r>
        <w:rPr>
          <w:lang w:val="lv-LV"/>
        </w:rPr>
        <w:t>s</w:t>
      </w:r>
      <w:r w:rsidRPr="0080366C">
        <w:rPr>
          <w:lang w:val="lv-LV"/>
        </w:rPr>
        <w:t>) paredzētās tiesības pārtraukt līgumsaistības.</w:t>
      </w:r>
      <w:r w:rsidRPr="0080366C">
        <w:rPr>
          <w:b/>
          <w:bCs/>
          <w:lang w:val="lv-LV"/>
        </w:rPr>
        <w:t xml:space="preserve"> </w:t>
      </w:r>
      <w:r w:rsidRPr="0080366C">
        <w:rPr>
          <w:lang w:val="lv-LV"/>
        </w:rPr>
        <w:t xml:space="preserve">Šī punkta noteikumus pasūtītājs nepiemēro, ja no dienas, kad pasūtītājs </w:t>
      </w:r>
      <w:r w:rsidRPr="0080366C">
        <w:rPr>
          <w:lang w:val="lv-LV"/>
        </w:rPr>
        <w:lastRenderedPageBreak/>
        <w:t>atkāpies no iepirkuma līguma (vispārīgās vienošanās), līdz pieteikuma vai piedāvājuma iesniegšanas dienai ir pagājuši 12 mēneši.</w:t>
      </w:r>
    </w:p>
    <w:p w:rsidR="002D524E" w:rsidRPr="0080366C" w:rsidRDefault="002D524E" w:rsidP="002D524E">
      <w:pPr>
        <w:spacing w:before="120" w:after="120"/>
        <w:ind w:left="1225"/>
        <w:rPr>
          <w:lang w:val="lv-LV"/>
        </w:rPr>
      </w:pPr>
    </w:p>
    <w:p w:rsidR="002D524E" w:rsidRPr="0080366C" w:rsidRDefault="002D524E" w:rsidP="002D524E">
      <w:pPr>
        <w:numPr>
          <w:ilvl w:val="0"/>
          <w:numId w:val="4"/>
        </w:numPr>
        <w:suppressAutoHyphens/>
        <w:spacing w:before="120" w:after="60"/>
        <w:ind w:left="357" w:hanging="357"/>
        <w:jc w:val="center"/>
        <w:rPr>
          <w:b/>
          <w:lang w:val="lv-LV"/>
        </w:rPr>
      </w:pPr>
      <w:r w:rsidRPr="0080366C">
        <w:rPr>
          <w:b/>
          <w:lang w:val="lv-LV"/>
        </w:rPr>
        <w:t>Iesniedzamie dokumenti</w:t>
      </w:r>
    </w:p>
    <w:p w:rsidR="002D524E" w:rsidRPr="0080366C" w:rsidRDefault="002D524E" w:rsidP="002D524E">
      <w:pPr>
        <w:numPr>
          <w:ilvl w:val="1"/>
          <w:numId w:val="4"/>
        </w:numPr>
        <w:suppressAutoHyphens/>
        <w:ind w:left="709" w:hanging="709"/>
        <w:jc w:val="both"/>
        <w:rPr>
          <w:bCs/>
          <w:lang w:val="lv-LV"/>
        </w:rPr>
      </w:pPr>
      <w:r w:rsidRPr="0080366C">
        <w:rPr>
          <w:b/>
          <w:lang w:val="lv-LV"/>
        </w:rPr>
        <w:t>Kvalifikācijas dokumenti</w:t>
      </w:r>
    </w:p>
    <w:p w:rsidR="002D524E" w:rsidRPr="0080366C" w:rsidRDefault="002D524E" w:rsidP="002D524E">
      <w:pPr>
        <w:numPr>
          <w:ilvl w:val="2"/>
          <w:numId w:val="4"/>
        </w:numPr>
        <w:suppressAutoHyphens/>
        <w:ind w:left="1276" w:hanging="567"/>
        <w:jc w:val="both"/>
        <w:rPr>
          <w:lang w:val="lv-LV"/>
        </w:rPr>
      </w:pPr>
      <w:r>
        <w:rPr>
          <w:bCs/>
          <w:lang w:val="lv-LV"/>
        </w:rPr>
        <w:t>p</w:t>
      </w:r>
      <w:r w:rsidRPr="0080366C">
        <w:rPr>
          <w:bCs/>
          <w:lang w:val="lv-LV"/>
        </w:rPr>
        <w:t xml:space="preserve">retendenta pieteikums dalībai iepirkumā atbilstoši </w:t>
      </w:r>
      <w:r>
        <w:rPr>
          <w:bCs/>
          <w:lang w:val="lv-LV"/>
        </w:rPr>
        <w:t>šim n</w:t>
      </w:r>
      <w:r w:rsidRPr="0080366C">
        <w:rPr>
          <w:bCs/>
          <w:lang w:val="lv-LV"/>
        </w:rPr>
        <w:t>olikumam pievienotajai formai (skatīt 1. pielikumu).</w:t>
      </w:r>
    </w:p>
    <w:p w:rsidR="002D524E" w:rsidRPr="0080366C" w:rsidRDefault="002D524E" w:rsidP="002D524E">
      <w:pPr>
        <w:ind w:left="1276"/>
        <w:jc w:val="both"/>
        <w:rPr>
          <w:lang w:val="lv-LV"/>
        </w:rPr>
      </w:pPr>
      <w:r w:rsidRPr="0080366C">
        <w:rPr>
          <w:lang w:val="lv-LV"/>
        </w:rPr>
        <w:t>Ja piedāvājumu iesniedz personu grupa, tad pieteikumu paraksta visas personas, kas iekļautas grupā un pieteikumā norāda personu, kura pārstāv personu grupu iepirkumā, kā arī katras personas atbildības apjomu;</w:t>
      </w:r>
    </w:p>
    <w:p w:rsidR="002D524E" w:rsidRPr="0080366C" w:rsidRDefault="002D524E" w:rsidP="002D524E">
      <w:pPr>
        <w:pStyle w:val="StyleHeading3Arial10ptCharChar"/>
        <w:numPr>
          <w:ilvl w:val="2"/>
          <w:numId w:val="4"/>
        </w:numPr>
        <w:suppressAutoHyphens w:val="0"/>
        <w:ind w:left="1276"/>
        <w:jc w:val="both"/>
      </w:pPr>
      <w:r>
        <w:t>l</w:t>
      </w:r>
      <w:r w:rsidRPr="0080366C">
        <w:t>icence pasažieru pārvadājumiem (kopija)</w:t>
      </w:r>
      <w:r>
        <w:t>;</w:t>
      </w:r>
    </w:p>
    <w:p w:rsidR="002D524E" w:rsidRPr="0080366C" w:rsidRDefault="002D524E" w:rsidP="002D524E">
      <w:pPr>
        <w:pStyle w:val="StyleHeading3Arial10ptCharChar"/>
        <w:numPr>
          <w:ilvl w:val="2"/>
          <w:numId w:val="4"/>
        </w:numPr>
        <w:suppressAutoHyphens w:val="0"/>
        <w:ind w:left="1276"/>
        <w:jc w:val="both"/>
      </w:pPr>
      <w:r>
        <w:t>l</w:t>
      </w:r>
      <w:r w:rsidRPr="0080366C">
        <w:t xml:space="preserve">icences kartiņas autotransportam, ar ko tiks nodrošināti autopārvadājumi (kopijas); </w:t>
      </w:r>
    </w:p>
    <w:p w:rsidR="002D524E" w:rsidRPr="0080366C" w:rsidRDefault="002D524E" w:rsidP="002D524E">
      <w:pPr>
        <w:pStyle w:val="StyleHeading3Arial10ptCharChar"/>
        <w:numPr>
          <w:ilvl w:val="2"/>
          <w:numId w:val="4"/>
        </w:numPr>
        <w:suppressAutoHyphens w:val="0"/>
        <w:ind w:left="1276"/>
        <w:jc w:val="both"/>
      </w:pPr>
      <w:r>
        <w:t>i</w:t>
      </w:r>
      <w:r w:rsidRPr="0080366C">
        <w:t>nformācija par tām tehnikas vienībām, ar ko pretendents piedāvā nodrošināt pakalpojumu sniegšanu (3.pielikums), kā arī visu tehnikas vienību tehniskās pases (kopijas);</w:t>
      </w:r>
    </w:p>
    <w:p w:rsidR="002D524E" w:rsidRPr="0080366C" w:rsidRDefault="002D524E" w:rsidP="002D524E">
      <w:pPr>
        <w:pStyle w:val="StyleHeading3Arial10ptCharChar"/>
        <w:numPr>
          <w:ilvl w:val="2"/>
          <w:numId w:val="4"/>
        </w:numPr>
        <w:suppressAutoHyphens w:val="0"/>
        <w:ind w:left="1276"/>
        <w:jc w:val="both"/>
      </w:pPr>
      <w:r>
        <w:t>p</w:t>
      </w:r>
      <w:r w:rsidRPr="0080366C">
        <w:t>retendenta apliecinājums par to, ka pakalpojuma sniegšanā tiks nodrošināti autobusu vadītāji ar atbilstošu autovadītāja kategoriju un tiem būs derīgi medicīniskās komisijas slēdzieni;</w:t>
      </w:r>
    </w:p>
    <w:p w:rsidR="002D524E" w:rsidRPr="0080366C" w:rsidRDefault="002D524E" w:rsidP="002D524E">
      <w:pPr>
        <w:numPr>
          <w:ilvl w:val="2"/>
          <w:numId w:val="4"/>
        </w:numPr>
        <w:ind w:left="1276" w:hanging="567"/>
        <w:jc w:val="both"/>
        <w:rPr>
          <w:lang w:val="lv-LV"/>
        </w:rPr>
      </w:pPr>
      <w:r>
        <w:rPr>
          <w:lang w:val="lv-LV"/>
        </w:rPr>
        <w:t>p</w:t>
      </w:r>
      <w:r w:rsidRPr="0080366C">
        <w:rPr>
          <w:lang w:val="lv-LV"/>
        </w:rPr>
        <w:t>retendenta pieredzes apraksts un vismaz 1 (viena) pasūtītāja atsauksme par līdzvērtīga līguma izpildi. Atsauksmēm, kuras ir izsniedzis Pasūtītājs</w:t>
      </w:r>
      <w:r>
        <w:rPr>
          <w:lang w:val="lv-LV"/>
        </w:rPr>
        <w:t xml:space="preserve"> vai tā iestādes</w:t>
      </w:r>
      <w:r w:rsidRPr="0080366C">
        <w:rPr>
          <w:lang w:val="lv-LV"/>
        </w:rPr>
        <w:t>, ir informatīvs raksturs un tās netiks ņemtas vērā izvērtējot pretendenta iesniegto piedāvājumu.</w:t>
      </w:r>
    </w:p>
    <w:p w:rsidR="002D524E" w:rsidRPr="0080366C" w:rsidRDefault="002D524E" w:rsidP="002D524E">
      <w:pPr>
        <w:ind w:left="1276"/>
        <w:rPr>
          <w:bCs/>
          <w:lang w:val="lv-LV"/>
        </w:rPr>
      </w:pPr>
    </w:p>
    <w:p w:rsidR="002D524E" w:rsidRPr="0080366C" w:rsidRDefault="002D524E" w:rsidP="002D524E">
      <w:pPr>
        <w:numPr>
          <w:ilvl w:val="1"/>
          <w:numId w:val="4"/>
        </w:numPr>
        <w:suppressAutoHyphens/>
        <w:ind w:left="709" w:hanging="709"/>
        <w:jc w:val="both"/>
        <w:rPr>
          <w:lang w:val="lv-LV"/>
        </w:rPr>
      </w:pPr>
      <w:r w:rsidRPr="0080366C">
        <w:rPr>
          <w:b/>
          <w:lang w:val="lv-LV"/>
        </w:rPr>
        <w:t>Tehniskais piedāvājums</w:t>
      </w:r>
    </w:p>
    <w:p w:rsidR="002D524E" w:rsidRPr="0080366C" w:rsidRDefault="002D524E" w:rsidP="002D524E">
      <w:pPr>
        <w:spacing w:before="120" w:after="120"/>
        <w:jc w:val="both"/>
        <w:rPr>
          <w:bCs/>
          <w:lang w:val="lv-LV"/>
        </w:rPr>
      </w:pPr>
      <w:r w:rsidRPr="0080366C">
        <w:rPr>
          <w:lang w:val="lv-LV"/>
        </w:rPr>
        <w:t xml:space="preserve">Iesniedzot piedāvājumu, </w:t>
      </w:r>
      <w:r>
        <w:rPr>
          <w:lang w:val="lv-LV"/>
        </w:rPr>
        <w:t>p</w:t>
      </w:r>
      <w:r w:rsidRPr="0080366C">
        <w:rPr>
          <w:lang w:val="lv-LV"/>
        </w:rPr>
        <w:t xml:space="preserve">retendents tajā iekļauj tehnisko piedāvājumu. Tehniskais piedāvājums </w:t>
      </w:r>
      <w:r>
        <w:rPr>
          <w:lang w:val="lv-LV"/>
        </w:rPr>
        <w:t>jāizstrādā</w:t>
      </w:r>
      <w:r w:rsidRPr="0080366C">
        <w:rPr>
          <w:lang w:val="lv-LV"/>
        </w:rPr>
        <w:t xml:space="preserve"> tādā detalizācijas pakāpē, lai iepirkuma komisija varētu secināt </w:t>
      </w:r>
      <w:r>
        <w:rPr>
          <w:lang w:val="lv-LV"/>
        </w:rPr>
        <w:t>p</w:t>
      </w:r>
      <w:r w:rsidRPr="0080366C">
        <w:rPr>
          <w:lang w:val="lv-LV"/>
        </w:rPr>
        <w:t xml:space="preserve">retendenta piedāvātā pakalpojuma izpildes kārtību un sasniedzamā rezultāta atbilstību </w:t>
      </w:r>
      <w:r>
        <w:rPr>
          <w:lang w:val="lv-LV"/>
        </w:rPr>
        <w:t>P</w:t>
      </w:r>
      <w:r w:rsidRPr="0080366C">
        <w:rPr>
          <w:lang w:val="lv-LV"/>
        </w:rPr>
        <w:t xml:space="preserve">asūtītāja prasībām. Tehniskais piedāvājums </w:t>
      </w:r>
      <w:r>
        <w:rPr>
          <w:lang w:val="lv-LV"/>
        </w:rPr>
        <w:t>izstrādā</w:t>
      </w:r>
      <w:r w:rsidRPr="0080366C">
        <w:rPr>
          <w:lang w:val="lv-LV"/>
        </w:rPr>
        <w:t>jams brīvā formā un tajā</w:t>
      </w:r>
      <w:r w:rsidRPr="0080366C">
        <w:rPr>
          <w:bCs/>
          <w:lang w:val="lv-LV"/>
        </w:rPr>
        <w:t xml:space="preserve"> jāiekļauj informācija par sniedzamo pakalpojumu klāstu, autobusu aprīkojumu, servisu, autotransporta bāzes atrašanās vietu, laiku, kādā pretendents ir spējīgs uzsākt pakalpojuma sniegšanu, piesaistāmajiem apakšuzņēmējiem u.c. informācija.</w:t>
      </w:r>
    </w:p>
    <w:p w:rsidR="002D524E" w:rsidRPr="0080366C" w:rsidRDefault="002D524E" w:rsidP="002D524E">
      <w:pPr>
        <w:jc w:val="both"/>
        <w:rPr>
          <w:lang w:val="lv-LV"/>
        </w:rPr>
      </w:pPr>
    </w:p>
    <w:p w:rsidR="002D524E" w:rsidRPr="00987976" w:rsidRDefault="002D524E" w:rsidP="00987976">
      <w:pPr>
        <w:numPr>
          <w:ilvl w:val="1"/>
          <w:numId w:val="4"/>
        </w:numPr>
        <w:suppressAutoHyphens/>
        <w:ind w:left="709" w:hanging="709"/>
        <w:jc w:val="both"/>
        <w:rPr>
          <w:lang w:val="lv-LV"/>
        </w:rPr>
      </w:pPr>
      <w:r w:rsidRPr="00987976">
        <w:rPr>
          <w:b/>
          <w:lang w:val="lv-LV"/>
        </w:rPr>
        <w:t>Finanšu piedāvājums</w:t>
      </w:r>
    </w:p>
    <w:p w:rsidR="00987976" w:rsidRPr="00987976" w:rsidRDefault="00987976" w:rsidP="00987976">
      <w:pPr>
        <w:pStyle w:val="Default"/>
        <w:jc w:val="both"/>
        <w:rPr>
          <w:u w:val="none"/>
        </w:rPr>
      </w:pPr>
      <w:r w:rsidRPr="00987976">
        <w:rPr>
          <w:u w:val="none"/>
        </w:rPr>
        <w:t xml:space="preserve">Pretendentam piedāvājumā jāiekļauj finanšu piedāvājums, ņemot vērā šī nolikuma 4.pielikuma formu. Pretendentam cenās ir jāiekļauj visi izdevumi, kas saistīti ar pakalpojumu sniegšanu, tostarp, bet ne tikai: transporta nomu, degvielas izmaksas, dīkstāves izmaksas, transportlīdzekļa apdrošināšana, transportlīdzekļu vadītāju izmaksas (darba alga, apdrošināšana, komandējuma izmaksas u.c.), transportlīdzekļa amortizācija un visa veida nodokļi un nodevas (izņemot PVN). </w:t>
      </w:r>
    </w:p>
    <w:p w:rsidR="00987976" w:rsidRPr="00987976" w:rsidRDefault="00987976" w:rsidP="00987976">
      <w:pPr>
        <w:spacing w:before="120" w:after="120"/>
        <w:jc w:val="both"/>
        <w:rPr>
          <w:bCs/>
          <w:lang w:val="lv-LV"/>
        </w:rPr>
      </w:pPr>
      <w:r w:rsidRPr="00987976">
        <w:t>Maksa par 1 km jānorāda euro bez PVN.</w:t>
      </w:r>
    </w:p>
    <w:p w:rsidR="002D524E" w:rsidRPr="0080366C" w:rsidRDefault="002D524E" w:rsidP="002D524E">
      <w:pPr>
        <w:numPr>
          <w:ilvl w:val="0"/>
          <w:numId w:val="4"/>
        </w:numPr>
        <w:suppressAutoHyphens/>
        <w:spacing w:before="120" w:after="60"/>
        <w:ind w:left="357" w:hanging="357"/>
        <w:jc w:val="center"/>
        <w:rPr>
          <w:lang w:val="lv-LV"/>
        </w:rPr>
      </w:pPr>
      <w:r w:rsidRPr="0080366C">
        <w:rPr>
          <w:b/>
          <w:lang w:val="lv-LV"/>
        </w:rPr>
        <w:t>Piedāvājumu izvēles kritēriji</w:t>
      </w:r>
    </w:p>
    <w:p w:rsidR="002D524E" w:rsidRPr="0080366C" w:rsidRDefault="002D524E" w:rsidP="002D524E">
      <w:pPr>
        <w:spacing w:before="20" w:after="20"/>
        <w:jc w:val="both"/>
        <w:rPr>
          <w:color w:val="000000"/>
          <w:lang w:val="lv-LV"/>
        </w:rPr>
      </w:pPr>
      <w:r w:rsidRPr="0080366C">
        <w:rPr>
          <w:color w:val="000000"/>
          <w:lang w:val="lv-LV"/>
        </w:rPr>
        <w:t xml:space="preserve">Piedāvājumu vērtēšanas kritērijs – </w:t>
      </w:r>
      <w:r>
        <w:rPr>
          <w:color w:val="000000"/>
          <w:lang w:val="lv-LV"/>
        </w:rPr>
        <w:t>z</w:t>
      </w:r>
      <w:r w:rsidRPr="0080366C">
        <w:rPr>
          <w:color w:val="000000"/>
          <w:lang w:val="lv-LV"/>
        </w:rPr>
        <w:t xml:space="preserve">emākā cena, ievērojot </w:t>
      </w:r>
      <w:r>
        <w:rPr>
          <w:color w:val="000000"/>
          <w:lang w:val="lv-LV"/>
        </w:rPr>
        <w:t>šī n</w:t>
      </w:r>
      <w:r w:rsidRPr="0080366C">
        <w:rPr>
          <w:color w:val="000000"/>
          <w:lang w:val="lv-LV"/>
        </w:rPr>
        <w:t>olikuma 6.4.punkta noteikumus.</w:t>
      </w:r>
    </w:p>
    <w:p w:rsidR="002D524E" w:rsidRPr="0080366C" w:rsidRDefault="002D524E" w:rsidP="002D524E">
      <w:pPr>
        <w:numPr>
          <w:ilvl w:val="0"/>
          <w:numId w:val="4"/>
        </w:numPr>
        <w:suppressAutoHyphens/>
        <w:spacing w:before="120" w:after="60"/>
        <w:ind w:left="357" w:hanging="357"/>
        <w:jc w:val="center"/>
        <w:rPr>
          <w:lang w:val="lv-LV"/>
        </w:rPr>
      </w:pPr>
      <w:r w:rsidRPr="0080366C">
        <w:rPr>
          <w:b/>
          <w:lang w:val="lv-LV"/>
        </w:rPr>
        <w:t>Iepirkuma līgums</w:t>
      </w:r>
    </w:p>
    <w:p w:rsidR="002D524E" w:rsidRPr="0080366C" w:rsidRDefault="002D524E" w:rsidP="002D524E">
      <w:pPr>
        <w:suppressAutoHyphens/>
        <w:jc w:val="both"/>
        <w:rPr>
          <w:lang w:val="lv-LV"/>
        </w:rPr>
      </w:pPr>
      <w:r w:rsidRPr="0080366C">
        <w:rPr>
          <w:lang w:val="lv-LV"/>
        </w:rPr>
        <w:t xml:space="preserve">Pasūtītājs slēgs ar izraudzītajiem </w:t>
      </w:r>
      <w:r>
        <w:rPr>
          <w:lang w:val="lv-LV"/>
        </w:rPr>
        <w:t>p</w:t>
      </w:r>
      <w:r w:rsidRPr="0080366C">
        <w:rPr>
          <w:lang w:val="lv-LV"/>
        </w:rPr>
        <w:t xml:space="preserve">retendentiem vispārīgo vienošanos, pamatojoties uz </w:t>
      </w:r>
      <w:r>
        <w:rPr>
          <w:lang w:val="lv-LV"/>
        </w:rPr>
        <w:t>šī n</w:t>
      </w:r>
      <w:r w:rsidRPr="0080366C">
        <w:rPr>
          <w:lang w:val="lv-LV"/>
        </w:rPr>
        <w:t>olikuma 5.pielikuma formu.</w:t>
      </w:r>
    </w:p>
    <w:p w:rsidR="002D524E" w:rsidRPr="0080366C" w:rsidRDefault="002D524E" w:rsidP="002D524E">
      <w:pPr>
        <w:rPr>
          <w:lang w:val="lv-LV"/>
        </w:rPr>
      </w:pPr>
    </w:p>
    <w:p w:rsidR="002D524E" w:rsidRPr="0080366C" w:rsidRDefault="002D524E" w:rsidP="002D524E">
      <w:pPr>
        <w:rPr>
          <w:lang w:val="lv-LV"/>
        </w:rPr>
      </w:pPr>
    </w:p>
    <w:p w:rsidR="002D524E" w:rsidRPr="0080366C" w:rsidRDefault="002D524E" w:rsidP="002D524E">
      <w:pPr>
        <w:spacing w:before="120" w:after="60"/>
        <w:rPr>
          <w:lang w:val="lv-LV"/>
        </w:rPr>
      </w:pPr>
      <w:r w:rsidRPr="0080366C">
        <w:rPr>
          <w:b/>
          <w:lang w:val="lv-LV"/>
        </w:rPr>
        <w:t>Pielikumā:</w:t>
      </w:r>
    </w:p>
    <w:p w:rsidR="002D524E" w:rsidRPr="0080366C" w:rsidRDefault="002D524E" w:rsidP="002D524E">
      <w:pPr>
        <w:numPr>
          <w:ilvl w:val="0"/>
          <w:numId w:val="2"/>
        </w:numPr>
        <w:suppressAutoHyphens/>
        <w:ind w:left="0" w:firstLine="0"/>
        <w:jc w:val="both"/>
        <w:rPr>
          <w:lang w:val="lv-LV"/>
        </w:rPr>
      </w:pPr>
      <w:r w:rsidRPr="0080366C">
        <w:rPr>
          <w:lang w:val="lv-LV"/>
        </w:rPr>
        <w:t>Pieteikums dalībai iepirkumā;</w:t>
      </w:r>
    </w:p>
    <w:p w:rsidR="002D524E" w:rsidRPr="0080366C" w:rsidRDefault="002D524E" w:rsidP="002D524E">
      <w:pPr>
        <w:numPr>
          <w:ilvl w:val="0"/>
          <w:numId w:val="2"/>
        </w:numPr>
        <w:suppressAutoHyphens/>
        <w:ind w:left="0" w:firstLine="0"/>
        <w:jc w:val="both"/>
        <w:rPr>
          <w:lang w:val="lv-LV"/>
        </w:rPr>
      </w:pPr>
      <w:r w:rsidRPr="0080366C">
        <w:rPr>
          <w:lang w:val="lv-LV"/>
        </w:rPr>
        <w:t>Tehniskā specifikācija;</w:t>
      </w:r>
    </w:p>
    <w:p w:rsidR="002D524E" w:rsidRPr="0080366C" w:rsidRDefault="002D524E" w:rsidP="002D524E">
      <w:pPr>
        <w:numPr>
          <w:ilvl w:val="0"/>
          <w:numId w:val="2"/>
        </w:numPr>
        <w:suppressAutoHyphens/>
        <w:ind w:left="0" w:firstLine="0"/>
        <w:jc w:val="both"/>
        <w:rPr>
          <w:lang w:val="lv-LV"/>
        </w:rPr>
      </w:pPr>
      <w:r w:rsidRPr="0080366C">
        <w:rPr>
          <w:lang w:val="lv-LV"/>
        </w:rPr>
        <w:t>Forma „Informācija par transporta līdzekļiem”;</w:t>
      </w:r>
    </w:p>
    <w:p w:rsidR="002D524E" w:rsidRPr="0080366C" w:rsidRDefault="002D524E" w:rsidP="002D524E">
      <w:pPr>
        <w:numPr>
          <w:ilvl w:val="0"/>
          <w:numId w:val="2"/>
        </w:numPr>
        <w:suppressAutoHyphens/>
        <w:ind w:left="0" w:firstLine="0"/>
        <w:jc w:val="both"/>
        <w:rPr>
          <w:lang w:val="lv-LV"/>
        </w:rPr>
      </w:pPr>
      <w:r w:rsidRPr="0080366C">
        <w:rPr>
          <w:lang w:val="lv-LV"/>
        </w:rPr>
        <w:t>Finanšu piedāvājuma forma;</w:t>
      </w:r>
    </w:p>
    <w:p w:rsidR="002D524E" w:rsidRPr="0080366C" w:rsidRDefault="002D524E" w:rsidP="002D524E">
      <w:pPr>
        <w:numPr>
          <w:ilvl w:val="0"/>
          <w:numId w:val="2"/>
        </w:numPr>
        <w:suppressAutoHyphens/>
        <w:ind w:left="0" w:firstLine="0"/>
        <w:jc w:val="both"/>
        <w:rPr>
          <w:lang w:val="lv-LV"/>
        </w:rPr>
      </w:pPr>
      <w:r w:rsidRPr="0080366C">
        <w:rPr>
          <w:lang w:val="lv-LV"/>
        </w:rPr>
        <w:t>Līguma forma.</w:t>
      </w:r>
    </w:p>
    <w:p w:rsidR="002D524E" w:rsidRPr="0080366C" w:rsidRDefault="002D524E" w:rsidP="002D524E">
      <w:pPr>
        <w:rPr>
          <w:lang w:val="lv-LV"/>
        </w:rPr>
      </w:pPr>
    </w:p>
    <w:p w:rsidR="002D524E" w:rsidRPr="0080366C" w:rsidRDefault="002D524E" w:rsidP="002D524E">
      <w:pPr>
        <w:rPr>
          <w:lang w:val="lv-LV"/>
        </w:rPr>
        <w:sectPr w:rsidR="002D524E" w:rsidRPr="0080366C">
          <w:headerReference w:type="even" r:id="rId10"/>
          <w:headerReference w:type="default" r:id="rId11"/>
          <w:footerReference w:type="even" r:id="rId12"/>
          <w:footerReference w:type="default" r:id="rId13"/>
          <w:headerReference w:type="first" r:id="rId14"/>
          <w:footerReference w:type="first" r:id="rId15"/>
          <w:pgSz w:w="11906" w:h="16838"/>
          <w:pgMar w:top="1134" w:right="1701" w:bottom="1134" w:left="1701" w:header="720" w:footer="709" w:gutter="0"/>
          <w:cols w:space="720"/>
          <w:docGrid w:linePitch="360"/>
        </w:sectPr>
      </w:pPr>
    </w:p>
    <w:p w:rsidR="002D524E" w:rsidRPr="0080366C" w:rsidRDefault="002D524E" w:rsidP="002D524E">
      <w:pPr>
        <w:ind w:left="360"/>
        <w:jc w:val="right"/>
        <w:rPr>
          <w:sz w:val="18"/>
          <w:szCs w:val="18"/>
          <w:lang w:val="lv-LV"/>
        </w:rPr>
      </w:pPr>
      <w:r w:rsidRPr="0080366C">
        <w:rPr>
          <w:sz w:val="20"/>
          <w:szCs w:val="20"/>
          <w:lang w:val="lv-LV"/>
        </w:rPr>
        <w:lastRenderedPageBreak/>
        <w:t>1.pielikums</w:t>
      </w:r>
      <w:r w:rsidRPr="0080366C">
        <w:rPr>
          <w:sz w:val="18"/>
          <w:szCs w:val="18"/>
          <w:lang w:val="lv-LV"/>
        </w:rPr>
        <w:t xml:space="preserve"> </w:t>
      </w:r>
    </w:p>
    <w:p w:rsidR="002D524E" w:rsidRPr="0080366C" w:rsidRDefault="002D524E" w:rsidP="002D524E">
      <w:pPr>
        <w:ind w:left="360"/>
        <w:jc w:val="right"/>
        <w:rPr>
          <w:sz w:val="18"/>
          <w:szCs w:val="18"/>
          <w:u w:val="single"/>
          <w:lang w:val="lv-LV"/>
        </w:rPr>
      </w:pPr>
      <w:r w:rsidRPr="0080366C">
        <w:rPr>
          <w:sz w:val="18"/>
          <w:szCs w:val="18"/>
          <w:lang w:val="lv-LV"/>
        </w:rPr>
        <w:t>I</w:t>
      </w:r>
      <w:r w:rsidR="000A7445">
        <w:rPr>
          <w:sz w:val="18"/>
          <w:szCs w:val="18"/>
          <w:lang w:val="lv-LV"/>
        </w:rPr>
        <w:t xml:space="preserve">D </w:t>
      </w:r>
      <w:proofErr w:type="spellStart"/>
      <w:r w:rsidRPr="0080366C">
        <w:rPr>
          <w:sz w:val="18"/>
          <w:szCs w:val="18"/>
          <w:lang w:val="lv-LV"/>
        </w:rPr>
        <w:t>Nr.ĶNP</w:t>
      </w:r>
      <w:proofErr w:type="spellEnd"/>
      <w:r w:rsidRPr="0080366C">
        <w:rPr>
          <w:sz w:val="18"/>
          <w:szCs w:val="18"/>
          <w:lang w:val="lv-LV"/>
        </w:rPr>
        <w:t xml:space="preserve"> 2015/</w:t>
      </w:r>
      <w:r w:rsidR="000A7445">
        <w:rPr>
          <w:sz w:val="18"/>
          <w:szCs w:val="18"/>
          <w:lang w:val="lv-LV"/>
        </w:rPr>
        <w:t>44</w:t>
      </w:r>
    </w:p>
    <w:p w:rsidR="002D524E" w:rsidRPr="0080366C" w:rsidRDefault="002D524E" w:rsidP="002D524E">
      <w:pPr>
        <w:ind w:left="360"/>
        <w:jc w:val="right"/>
        <w:rPr>
          <w:sz w:val="20"/>
          <w:szCs w:val="20"/>
          <w:lang w:val="lv-LV"/>
        </w:rPr>
      </w:pPr>
    </w:p>
    <w:p w:rsidR="002D524E" w:rsidRPr="0080366C" w:rsidRDefault="002D524E" w:rsidP="002D524E">
      <w:pPr>
        <w:jc w:val="center"/>
        <w:rPr>
          <w:b/>
          <w:sz w:val="28"/>
          <w:lang w:val="lv-LV"/>
        </w:rPr>
      </w:pPr>
    </w:p>
    <w:p w:rsidR="002D524E" w:rsidRPr="0080366C" w:rsidRDefault="002D524E" w:rsidP="002D524E">
      <w:pPr>
        <w:jc w:val="center"/>
        <w:rPr>
          <w:lang w:val="lv-LV"/>
        </w:rPr>
      </w:pPr>
      <w:r w:rsidRPr="0080366C">
        <w:rPr>
          <w:b/>
          <w:sz w:val="28"/>
          <w:lang w:val="lv-LV"/>
        </w:rPr>
        <w:t xml:space="preserve">Pieteikums dalībai iepirkumā </w:t>
      </w:r>
    </w:p>
    <w:p w:rsidR="002D524E" w:rsidRPr="0080366C" w:rsidRDefault="002D524E" w:rsidP="002D524E">
      <w:pPr>
        <w:rPr>
          <w:lang w:val="lv-LV"/>
        </w:rPr>
      </w:pPr>
    </w:p>
    <w:p w:rsidR="002D524E" w:rsidRPr="0080366C" w:rsidRDefault="002D524E" w:rsidP="002D524E">
      <w:pPr>
        <w:rPr>
          <w:lang w:val="lv-LV"/>
        </w:rPr>
      </w:pPr>
      <w:r w:rsidRPr="0080366C">
        <w:rPr>
          <w:lang w:val="lv-LV"/>
        </w:rPr>
        <w:t>Iepirkuma Identifikācijas Nr. ____</w:t>
      </w:r>
    </w:p>
    <w:p w:rsidR="002D524E" w:rsidRPr="0080366C" w:rsidRDefault="002D524E" w:rsidP="002D524E">
      <w:pPr>
        <w:jc w:val="right"/>
        <w:rPr>
          <w:lang w:val="lv-LV"/>
        </w:rPr>
      </w:pPr>
      <w:r w:rsidRPr="0080366C">
        <w:rPr>
          <w:lang w:val="lv-LV"/>
        </w:rPr>
        <w:t>Ķekavas novada pašvaldības Iepirkuma komisijai</w:t>
      </w:r>
    </w:p>
    <w:p w:rsidR="002D524E" w:rsidRPr="0080366C" w:rsidRDefault="002D524E" w:rsidP="002D524E">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4"/>
        <w:gridCol w:w="3785"/>
        <w:gridCol w:w="3099"/>
      </w:tblGrid>
      <w:tr w:rsidR="002D524E" w:rsidRPr="0080366C" w:rsidTr="002D524E">
        <w:trPr>
          <w:trHeight w:val="80"/>
        </w:trPr>
        <w:tc>
          <w:tcPr>
            <w:tcW w:w="2404" w:type="dxa"/>
            <w:tcBorders>
              <w:top w:val="nil"/>
              <w:left w:val="nil"/>
              <w:right w:val="nil"/>
            </w:tcBorders>
          </w:tcPr>
          <w:p w:rsidR="002D524E" w:rsidRPr="0080366C" w:rsidRDefault="002D524E" w:rsidP="002D524E">
            <w:pPr>
              <w:jc w:val="center"/>
              <w:rPr>
                <w:lang w:val="lv-LV"/>
              </w:rPr>
            </w:pPr>
          </w:p>
        </w:tc>
        <w:tc>
          <w:tcPr>
            <w:tcW w:w="3785" w:type="dxa"/>
            <w:tcBorders>
              <w:top w:val="nil"/>
              <w:left w:val="nil"/>
              <w:bottom w:val="nil"/>
              <w:right w:val="nil"/>
            </w:tcBorders>
          </w:tcPr>
          <w:p w:rsidR="002D524E" w:rsidRPr="0080366C" w:rsidRDefault="002D524E" w:rsidP="002D524E">
            <w:pPr>
              <w:jc w:val="center"/>
              <w:rPr>
                <w:lang w:val="lv-LV"/>
              </w:rPr>
            </w:pPr>
          </w:p>
        </w:tc>
        <w:tc>
          <w:tcPr>
            <w:tcW w:w="3099" w:type="dxa"/>
            <w:tcBorders>
              <w:top w:val="nil"/>
              <w:left w:val="nil"/>
              <w:right w:val="nil"/>
            </w:tcBorders>
          </w:tcPr>
          <w:p w:rsidR="002D524E" w:rsidRPr="0080366C" w:rsidRDefault="002D524E" w:rsidP="002D524E">
            <w:pPr>
              <w:jc w:val="center"/>
              <w:rPr>
                <w:lang w:val="lv-LV"/>
              </w:rPr>
            </w:pPr>
          </w:p>
        </w:tc>
      </w:tr>
      <w:tr w:rsidR="002D524E" w:rsidRPr="0080366C" w:rsidTr="002D524E">
        <w:tc>
          <w:tcPr>
            <w:tcW w:w="2404" w:type="dxa"/>
            <w:tcBorders>
              <w:left w:val="nil"/>
              <w:bottom w:val="nil"/>
              <w:right w:val="nil"/>
            </w:tcBorders>
          </w:tcPr>
          <w:p w:rsidR="002D524E" w:rsidRPr="0080366C" w:rsidRDefault="002D524E" w:rsidP="002D524E">
            <w:pPr>
              <w:jc w:val="center"/>
              <w:rPr>
                <w:lang w:val="lv-LV"/>
              </w:rPr>
            </w:pPr>
            <w:r w:rsidRPr="0080366C">
              <w:rPr>
                <w:lang w:val="lv-LV"/>
              </w:rPr>
              <w:t>sastādīšanas vieta</w:t>
            </w:r>
          </w:p>
        </w:tc>
        <w:tc>
          <w:tcPr>
            <w:tcW w:w="3785" w:type="dxa"/>
            <w:tcBorders>
              <w:top w:val="nil"/>
              <w:left w:val="nil"/>
              <w:bottom w:val="nil"/>
              <w:right w:val="nil"/>
            </w:tcBorders>
          </w:tcPr>
          <w:p w:rsidR="002D524E" w:rsidRPr="0080366C" w:rsidRDefault="002D524E" w:rsidP="002D524E">
            <w:pPr>
              <w:jc w:val="center"/>
              <w:rPr>
                <w:lang w:val="lv-LV"/>
              </w:rPr>
            </w:pPr>
          </w:p>
        </w:tc>
        <w:tc>
          <w:tcPr>
            <w:tcW w:w="3099" w:type="dxa"/>
            <w:tcBorders>
              <w:left w:val="nil"/>
              <w:bottom w:val="nil"/>
              <w:right w:val="nil"/>
            </w:tcBorders>
          </w:tcPr>
          <w:p w:rsidR="002D524E" w:rsidRPr="0080366C" w:rsidRDefault="002D524E" w:rsidP="002D524E">
            <w:pPr>
              <w:jc w:val="center"/>
              <w:rPr>
                <w:lang w:val="lv-LV"/>
              </w:rPr>
            </w:pPr>
            <w:r w:rsidRPr="0080366C">
              <w:rPr>
                <w:lang w:val="lv-LV"/>
              </w:rPr>
              <w:t>datums</w:t>
            </w:r>
          </w:p>
        </w:tc>
      </w:tr>
    </w:tbl>
    <w:p w:rsidR="002D524E" w:rsidRPr="0080366C" w:rsidRDefault="002D524E" w:rsidP="002D524E">
      <w:pPr>
        <w:rPr>
          <w:lang w:val="lv-LV"/>
        </w:rPr>
      </w:pPr>
    </w:p>
    <w:p w:rsidR="002D524E" w:rsidRPr="0080366C" w:rsidRDefault="002D524E" w:rsidP="002D524E">
      <w:pPr>
        <w:rPr>
          <w:lang w:val="lv-LV"/>
        </w:rPr>
      </w:pPr>
    </w:p>
    <w:p w:rsidR="002D524E" w:rsidRPr="0080366C" w:rsidRDefault="002D524E" w:rsidP="002D524E">
      <w:pPr>
        <w:rPr>
          <w:lang w:val="lv-LV"/>
        </w:rPr>
      </w:pPr>
      <w:r w:rsidRPr="0080366C">
        <w:rPr>
          <w:lang w:val="lv-LV"/>
        </w:rPr>
        <w:t>Saskaņā ar Nolikumu es apakšā parakstījies apliecinu, ka:</w:t>
      </w:r>
    </w:p>
    <w:p w:rsidR="002D524E" w:rsidRPr="0080366C" w:rsidRDefault="002D524E" w:rsidP="002D524E">
      <w:pPr>
        <w:numPr>
          <w:ilvl w:val="0"/>
          <w:numId w:val="5"/>
        </w:numPr>
        <w:ind w:left="426"/>
        <w:jc w:val="both"/>
        <w:rPr>
          <w:lang w:val="lv-LV"/>
        </w:rPr>
      </w:pPr>
      <w:r w:rsidRPr="0080366C">
        <w:rPr>
          <w:lang w:val="lv-LV"/>
        </w:rPr>
        <w:t>___________________________ (pretendenta nosaukums) piekrīt Nolikuma noteikumiem un garantē Nolikuma un tā pielikumu prasību izpildi. Noteikumi ir skaidri un saprotami;</w:t>
      </w:r>
    </w:p>
    <w:p w:rsidR="002D524E" w:rsidRPr="0080366C" w:rsidRDefault="002D524E" w:rsidP="002D524E">
      <w:pPr>
        <w:numPr>
          <w:ilvl w:val="0"/>
          <w:numId w:val="5"/>
        </w:numPr>
        <w:ind w:left="426"/>
        <w:jc w:val="both"/>
        <w:rPr>
          <w:lang w:val="lv-LV"/>
        </w:rPr>
      </w:pPr>
      <w:r w:rsidRPr="0080366C">
        <w:rPr>
          <w:lang w:val="lv-LV"/>
        </w:rPr>
        <w:t>Pievienotie dokumenti veido šo piedāvājumu;</w:t>
      </w:r>
    </w:p>
    <w:p w:rsidR="002D524E" w:rsidRPr="0080366C" w:rsidRDefault="002D524E" w:rsidP="002D524E">
      <w:pPr>
        <w:numPr>
          <w:ilvl w:val="0"/>
          <w:numId w:val="5"/>
        </w:numPr>
        <w:ind w:left="426"/>
        <w:jc w:val="both"/>
        <w:rPr>
          <w:lang w:val="lv-LV"/>
        </w:rPr>
      </w:pPr>
      <w:r w:rsidRPr="0080366C">
        <w:rPr>
          <w:lang w:val="lv-LV"/>
        </w:rPr>
        <w:t>Šis piedāvājums ir spēkā līdz iepirkuma līguma noslēgšanas dienai.</w:t>
      </w:r>
    </w:p>
    <w:p w:rsidR="002D524E" w:rsidRPr="0080366C" w:rsidRDefault="002D524E" w:rsidP="002D524E">
      <w:pPr>
        <w:rPr>
          <w:lang w:val="lv-LV"/>
        </w:rPr>
      </w:pPr>
    </w:p>
    <w:p w:rsidR="002D524E" w:rsidRPr="0080366C" w:rsidRDefault="002D524E" w:rsidP="002D524E">
      <w:pPr>
        <w:rPr>
          <w:lang w:val="lv-LV"/>
        </w:rPr>
      </w:pPr>
    </w:p>
    <w:tbl>
      <w:tblPr>
        <w:tblW w:w="0" w:type="auto"/>
        <w:tblLayout w:type="fixed"/>
        <w:tblLook w:val="0000" w:firstRow="0" w:lastRow="0" w:firstColumn="0" w:lastColumn="0" w:noHBand="0" w:noVBand="0"/>
      </w:tblPr>
      <w:tblGrid>
        <w:gridCol w:w="2198"/>
        <w:gridCol w:w="310"/>
        <w:gridCol w:w="2656"/>
        <w:gridCol w:w="923"/>
        <w:gridCol w:w="3201"/>
      </w:tblGrid>
      <w:tr w:rsidR="002D524E" w:rsidRPr="0080366C" w:rsidTr="002D524E">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tcPr>
          <w:p w:rsidR="002D524E" w:rsidRPr="00D629D1" w:rsidRDefault="002D524E" w:rsidP="002D524E">
            <w:pPr>
              <w:pStyle w:val="Heading7"/>
              <w:numPr>
                <w:ilvl w:val="0"/>
                <w:numId w:val="6"/>
              </w:numPr>
              <w:suppressAutoHyphens w:val="0"/>
              <w:spacing w:before="120"/>
              <w:jc w:val="center"/>
              <w:rPr>
                <w:b/>
                <w:sz w:val="24"/>
                <w:szCs w:val="24"/>
              </w:rPr>
            </w:pPr>
            <w:r w:rsidRPr="00D629D1">
              <w:rPr>
                <w:b/>
                <w:sz w:val="24"/>
                <w:szCs w:val="24"/>
              </w:rPr>
              <w:t>Informācija par pretendentu</w:t>
            </w:r>
          </w:p>
        </w:tc>
      </w:tr>
      <w:tr w:rsidR="002D524E" w:rsidRPr="0080366C" w:rsidTr="002D524E">
        <w:trPr>
          <w:cantSplit/>
        </w:trPr>
        <w:tc>
          <w:tcPr>
            <w:tcW w:w="2508" w:type="dxa"/>
            <w:gridSpan w:val="2"/>
            <w:tcBorders>
              <w:top w:val="single" w:sz="4" w:space="0" w:color="auto"/>
            </w:tcBorders>
          </w:tcPr>
          <w:p w:rsidR="002D524E" w:rsidRPr="00D629D1" w:rsidRDefault="002D524E" w:rsidP="002D524E">
            <w:pPr>
              <w:pStyle w:val="Header"/>
              <w:spacing w:before="120"/>
              <w:jc w:val="center"/>
              <w:rPr>
                <w:b/>
                <w:sz w:val="24"/>
                <w:szCs w:val="24"/>
              </w:rPr>
            </w:pPr>
            <w:r w:rsidRPr="00D629D1">
              <w:rPr>
                <w:b/>
                <w:sz w:val="24"/>
                <w:szCs w:val="24"/>
              </w:rPr>
              <w:t>Pretendenta nosaukums:</w:t>
            </w:r>
          </w:p>
        </w:tc>
        <w:tc>
          <w:tcPr>
            <w:tcW w:w="6780" w:type="dxa"/>
            <w:gridSpan w:val="3"/>
            <w:tcBorders>
              <w:top w:val="single" w:sz="4" w:space="0" w:color="auto"/>
              <w:bottom w:val="single" w:sz="4" w:space="0" w:color="auto"/>
            </w:tcBorders>
          </w:tcPr>
          <w:p w:rsidR="002D524E" w:rsidRPr="0080366C" w:rsidRDefault="002D524E" w:rsidP="002D524E">
            <w:pPr>
              <w:spacing w:before="120"/>
              <w:jc w:val="center"/>
              <w:rPr>
                <w:b/>
                <w:lang w:val="lv-LV"/>
              </w:rPr>
            </w:pPr>
          </w:p>
        </w:tc>
      </w:tr>
      <w:tr w:rsidR="002D524E" w:rsidRPr="0080366C" w:rsidTr="002D524E">
        <w:trPr>
          <w:cantSplit/>
        </w:trPr>
        <w:tc>
          <w:tcPr>
            <w:tcW w:w="2508" w:type="dxa"/>
            <w:gridSpan w:val="2"/>
          </w:tcPr>
          <w:p w:rsidR="002D524E" w:rsidRPr="00D629D1" w:rsidRDefault="002D524E" w:rsidP="002D524E">
            <w:pPr>
              <w:pStyle w:val="Header"/>
              <w:spacing w:before="120"/>
              <w:ind w:right="-52"/>
              <w:jc w:val="center"/>
              <w:rPr>
                <w:b/>
                <w:sz w:val="24"/>
                <w:szCs w:val="24"/>
              </w:rPr>
            </w:pPr>
            <w:r w:rsidRPr="00D629D1">
              <w:rPr>
                <w:b/>
                <w:sz w:val="24"/>
                <w:szCs w:val="24"/>
              </w:rPr>
              <w:t>Reģistrācijas numurs:</w:t>
            </w:r>
          </w:p>
        </w:tc>
        <w:tc>
          <w:tcPr>
            <w:tcW w:w="6780" w:type="dxa"/>
            <w:gridSpan w:val="3"/>
            <w:tcBorders>
              <w:top w:val="single" w:sz="4" w:space="0" w:color="auto"/>
              <w:bottom w:val="single" w:sz="4" w:space="0" w:color="auto"/>
            </w:tcBorders>
          </w:tcPr>
          <w:p w:rsidR="002D524E" w:rsidRPr="0080366C" w:rsidRDefault="002D524E" w:rsidP="002D524E">
            <w:pPr>
              <w:spacing w:before="120"/>
              <w:jc w:val="center"/>
              <w:rPr>
                <w:b/>
                <w:lang w:val="lv-LV"/>
              </w:rPr>
            </w:pPr>
          </w:p>
        </w:tc>
      </w:tr>
      <w:tr w:rsidR="002D524E" w:rsidRPr="0080366C" w:rsidTr="002D524E">
        <w:trPr>
          <w:cantSplit/>
        </w:trPr>
        <w:tc>
          <w:tcPr>
            <w:tcW w:w="2508" w:type="dxa"/>
            <w:gridSpan w:val="2"/>
          </w:tcPr>
          <w:p w:rsidR="002D524E" w:rsidRPr="0080366C" w:rsidRDefault="002D524E" w:rsidP="002D524E">
            <w:pPr>
              <w:spacing w:before="120"/>
              <w:jc w:val="center"/>
              <w:rPr>
                <w:b/>
                <w:lang w:val="lv-LV"/>
              </w:rPr>
            </w:pPr>
            <w:r w:rsidRPr="0080366C">
              <w:rPr>
                <w:b/>
                <w:lang w:val="lv-LV"/>
              </w:rPr>
              <w:t>Juridiskā adrese:</w:t>
            </w:r>
          </w:p>
        </w:tc>
        <w:tc>
          <w:tcPr>
            <w:tcW w:w="6780" w:type="dxa"/>
            <w:gridSpan w:val="3"/>
            <w:tcBorders>
              <w:bottom w:val="single" w:sz="4" w:space="0" w:color="auto"/>
            </w:tcBorders>
          </w:tcPr>
          <w:p w:rsidR="002D524E" w:rsidRPr="0080366C" w:rsidRDefault="002D524E" w:rsidP="002D524E">
            <w:pPr>
              <w:spacing w:before="120"/>
              <w:jc w:val="center"/>
              <w:rPr>
                <w:b/>
                <w:lang w:val="lv-LV"/>
              </w:rPr>
            </w:pPr>
          </w:p>
        </w:tc>
      </w:tr>
      <w:tr w:rsidR="002D524E" w:rsidRPr="0080366C" w:rsidTr="002D524E">
        <w:trPr>
          <w:cantSplit/>
        </w:trPr>
        <w:tc>
          <w:tcPr>
            <w:tcW w:w="2508" w:type="dxa"/>
            <w:gridSpan w:val="2"/>
          </w:tcPr>
          <w:p w:rsidR="002D524E" w:rsidRPr="0080366C" w:rsidRDefault="002D524E" w:rsidP="002D524E">
            <w:pPr>
              <w:spacing w:before="120"/>
              <w:jc w:val="center"/>
              <w:rPr>
                <w:b/>
                <w:lang w:val="lv-LV"/>
              </w:rPr>
            </w:pPr>
            <w:r w:rsidRPr="0080366C">
              <w:rPr>
                <w:b/>
                <w:lang w:val="lv-LV"/>
              </w:rPr>
              <w:t>Pasta adrese:</w:t>
            </w:r>
          </w:p>
        </w:tc>
        <w:tc>
          <w:tcPr>
            <w:tcW w:w="6780" w:type="dxa"/>
            <w:gridSpan w:val="3"/>
            <w:tcBorders>
              <w:top w:val="single" w:sz="4" w:space="0" w:color="auto"/>
              <w:bottom w:val="single" w:sz="4" w:space="0" w:color="auto"/>
            </w:tcBorders>
          </w:tcPr>
          <w:p w:rsidR="002D524E" w:rsidRPr="0080366C" w:rsidRDefault="002D524E" w:rsidP="002D524E">
            <w:pPr>
              <w:spacing w:before="120"/>
              <w:jc w:val="center"/>
              <w:rPr>
                <w:b/>
                <w:lang w:val="lv-LV"/>
              </w:rPr>
            </w:pPr>
          </w:p>
        </w:tc>
      </w:tr>
      <w:tr w:rsidR="002D524E" w:rsidRPr="0080366C" w:rsidTr="002D524E">
        <w:trPr>
          <w:cantSplit/>
        </w:trPr>
        <w:tc>
          <w:tcPr>
            <w:tcW w:w="2508" w:type="dxa"/>
            <w:gridSpan w:val="2"/>
          </w:tcPr>
          <w:p w:rsidR="002D524E" w:rsidRPr="0080366C" w:rsidRDefault="002D524E" w:rsidP="002D524E">
            <w:pPr>
              <w:spacing w:before="120"/>
              <w:jc w:val="center"/>
              <w:rPr>
                <w:b/>
                <w:lang w:val="lv-LV"/>
              </w:rPr>
            </w:pPr>
            <w:r w:rsidRPr="0080366C">
              <w:rPr>
                <w:b/>
                <w:lang w:val="lv-LV"/>
              </w:rPr>
              <w:t>Tālrunis:</w:t>
            </w:r>
          </w:p>
        </w:tc>
        <w:tc>
          <w:tcPr>
            <w:tcW w:w="2656" w:type="dxa"/>
            <w:tcBorders>
              <w:top w:val="single" w:sz="4" w:space="0" w:color="auto"/>
              <w:bottom w:val="single" w:sz="4" w:space="0" w:color="auto"/>
            </w:tcBorders>
          </w:tcPr>
          <w:p w:rsidR="002D524E" w:rsidRPr="0080366C" w:rsidRDefault="002D524E" w:rsidP="002D524E">
            <w:pPr>
              <w:spacing w:before="120"/>
              <w:jc w:val="center"/>
              <w:rPr>
                <w:b/>
                <w:lang w:val="lv-LV"/>
              </w:rPr>
            </w:pPr>
          </w:p>
        </w:tc>
        <w:tc>
          <w:tcPr>
            <w:tcW w:w="923" w:type="dxa"/>
            <w:tcBorders>
              <w:top w:val="single" w:sz="4" w:space="0" w:color="auto"/>
            </w:tcBorders>
          </w:tcPr>
          <w:p w:rsidR="002D524E" w:rsidRPr="0080366C" w:rsidRDefault="002D524E" w:rsidP="002D524E">
            <w:pPr>
              <w:spacing w:before="120"/>
              <w:jc w:val="center"/>
              <w:rPr>
                <w:b/>
                <w:lang w:val="lv-LV"/>
              </w:rPr>
            </w:pPr>
            <w:r w:rsidRPr="0080366C">
              <w:rPr>
                <w:b/>
                <w:lang w:val="lv-LV"/>
              </w:rPr>
              <w:t>Fakss:</w:t>
            </w:r>
          </w:p>
        </w:tc>
        <w:tc>
          <w:tcPr>
            <w:tcW w:w="3201" w:type="dxa"/>
            <w:tcBorders>
              <w:top w:val="single" w:sz="4" w:space="0" w:color="auto"/>
              <w:bottom w:val="single" w:sz="4" w:space="0" w:color="auto"/>
            </w:tcBorders>
          </w:tcPr>
          <w:p w:rsidR="002D524E" w:rsidRPr="0080366C" w:rsidRDefault="002D524E" w:rsidP="002D524E">
            <w:pPr>
              <w:spacing w:before="120"/>
              <w:jc w:val="center"/>
              <w:rPr>
                <w:b/>
                <w:lang w:val="lv-LV"/>
              </w:rPr>
            </w:pPr>
          </w:p>
        </w:tc>
      </w:tr>
      <w:tr w:rsidR="002D524E" w:rsidRPr="0080366C" w:rsidTr="002D524E">
        <w:trPr>
          <w:cantSplit/>
        </w:trPr>
        <w:tc>
          <w:tcPr>
            <w:tcW w:w="2508" w:type="dxa"/>
            <w:gridSpan w:val="2"/>
          </w:tcPr>
          <w:p w:rsidR="002D524E" w:rsidRPr="0080366C" w:rsidRDefault="002D524E" w:rsidP="002D524E">
            <w:pPr>
              <w:spacing w:before="120"/>
              <w:jc w:val="center"/>
              <w:rPr>
                <w:b/>
                <w:lang w:val="lv-LV"/>
              </w:rPr>
            </w:pPr>
            <w:r w:rsidRPr="0080366C">
              <w:rPr>
                <w:b/>
                <w:lang w:val="lv-LV"/>
              </w:rPr>
              <w:t>E-pasta adrese:</w:t>
            </w:r>
          </w:p>
        </w:tc>
        <w:tc>
          <w:tcPr>
            <w:tcW w:w="6780" w:type="dxa"/>
            <w:gridSpan w:val="3"/>
            <w:tcBorders>
              <w:bottom w:val="single" w:sz="4" w:space="0" w:color="auto"/>
            </w:tcBorders>
          </w:tcPr>
          <w:p w:rsidR="002D524E" w:rsidRPr="0080366C" w:rsidRDefault="002D524E" w:rsidP="002D524E">
            <w:pPr>
              <w:spacing w:before="120"/>
              <w:jc w:val="center"/>
              <w:rPr>
                <w:b/>
                <w:lang w:val="lv-LV"/>
              </w:rPr>
            </w:pPr>
          </w:p>
        </w:tc>
      </w:tr>
      <w:tr w:rsidR="002D524E" w:rsidRPr="0080366C" w:rsidTr="002D524E">
        <w:trPr>
          <w:cantSplit/>
        </w:trPr>
        <w:tc>
          <w:tcPr>
            <w:tcW w:w="9288" w:type="dxa"/>
            <w:gridSpan w:val="5"/>
            <w:tcBorders>
              <w:bottom w:val="single" w:sz="4" w:space="0" w:color="auto"/>
            </w:tcBorders>
          </w:tcPr>
          <w:p w:rsidR="002D524E" w:rsidRPr="0080366C" w:rsidRDefault="002D524E" w:rsidP="002D524E">
            <w:pPr>
              <w:spacing w:before="120"/>
              <w:jc w:val="center"/>
              <w:rPr>
                <w:b/>
                <w:lang w:val="lv-LV"/>
              </w:rPr>
            </w:pPr>
          </w:p>
          <w:p w:rsidR="002D524E" w:rsidRPr="0080366C" w:rsidRDefault="002D524E" w:rsidP="002D524E">
            <w:pPr>
              <w:spacing w:before="120"/>
              <w:jc w:val="center"/>
              <w:rPr>
                <w:b/>
                <w:lang w:val="lv-LV"/>
              </w:rPr>
            </w:pPr>
          </w:p>
        </w:tc>
      </w:tr>
      <w:tr w:rsidR="002D524E" w:rsidRPr="0080366C" w:rsidTr="002D524E">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tcPr>
          <w:p w:rsidR="002D524E" w:rsidRPr="00D629D1" w:rsidRDefault="002D524E" w:rsidP="002D524E">
            <w:pPr>
              <w:pStyle w:val="Heading7"/>
              <w:numPr>
                <w:ilvl w:val="0"/>
                <w:numId w:val="6"/>
              </w:numPr>
              <w:suppressAutoHyphens w:val="0"/>
              <w:spacing w:before="120"/>
              <w:jc w:val="center"/>
              <w:rPr>
                <w:b/>
                <w:sz w:val="24"/>
                <w:szCs w:val="24"/>
              </w:rPr>
            </w:pPr>
            <w:r w:rsidRPr="00D629D1">
              <w:rPr>
                <w:b/>
                <w:sz w:val="24"/>
                <w:szCs w:val="24"/>
              </w:rPr>
              <w:t>Finanšu rekvizīti</w:t>
            </w:r>
          </w:p>
        </w:tc>
      </w:tr>
      <w:tr w:rsidR="002D524E" w:rsidRPr="0080366C" w:rsidTr="002D524E">
        <w:trPr>
          <w:cantSplit/>
        </w:trPr>
        <w:tc>
          <w:tcPr>
            <w:tcW w:w="2198" w:type="dxa"/>
            <w:tcBorders>
              <w:top w:val="single" w:sz="4" w:space="0" w:color="auto"/>
            </w:tcBorders>
          </w:tcPr>
          <w:p w:rsidR="002D524E" w:rsidRPr="00D629D1" w:rsidRDefault="002D524E" w:rsidP="002D524E">
            <w:pPr>
              <w:pStyle w:val="Header"/>
              <w:spacing w:before="120"/>
              <w:jc w:val="center"/>
              <w:rPr>
                <w:b/>
                <w:sz w:val="24"/>
                <w:szCs w:val="24"/>
              </w:rPr>
            </w:pPr>
            <w:r w:rsidRPr="00D629D1">
              <w:rPr>
                <w:b/>
                <w:sz w:val="24"/>
                <w:szCs w:val="24"/>
              </w:rPr>
              <w:t>Bankas nosaukums:</w:t>
            </w:r>
          </w:p>
        </w:tc>
        <w:tc>
          <w:tcPr>
            <w:tcW w:w="7090" w:type="dxa"/>
            <w:gridSpan w:val="4"/>
            <w:tcBorders>
              <w:top w:val="single" w:sz="4" w:space="0" w:color="auto"/>
              <w:bottom w:val="single" w:sz="4" w:space="0" w:color="auto"/>
            </w:tcBorders>
          </w:tcPr>
          <w:p w:rsidR="002D524E" w:rsidRPr="0080366C" w:rsidRDefault="002D524E" w:rsidP="002D524E">
            <w:pPr>
              <w:spacing w:before="120"/>
              <w:jc w:val="center"/>
              <w:rPr>
                <w:b/>
                <w:lang w:val="lv-LV"/>
              </w:rPr>
            </w:pPr>
          </w:p>
        </w:tc>
      </w:tr>
      <w:tr w:rsidR="002D524E" w:rsidRPr="0080366C" w:rsidTr="002D524E">
        <w:trPr>
          <w:cantSplit/>
        </w:trPr>
        <w:tc>
          <w:tcPr>
            <w:tcW w:w="2198" w:type="dxa"/>
          </w:tcPr>
          <w:p w:rsidR="002D524E" w:rsidRPr="00D629D1" w:rsidRDefault="002D524E" w:rsidP="002D524E">
            <w:pPr>
              <w:pStyle w:val="Header"/>
              <w:spacing w:before="120"/>
              <w:ind w:right="-52"/>
              <w:jc w:val="center"/>
              <w:rPr>
                <w:b/>
                <w:sz w:val="24"/>
                <w:szCs w:val="24"/>
              </w:rPr>
            </w:pPr>
            <w:r w:rsidRPr="00D629D1">
              <w:rPr>
                <w:b/>
                <w:sz w:val="24"/>
                <w:szCs w:val="24"/>
              </w:rPr>
              <w:t>Bankas kods:</w:t>
            </w:r>
          </w:p>
        </w:tc>
        <w:tc>
          <w:tcPr>
            <w:tcW w:w="7090" w:type="dxa"/>
            <w:gridSpan w:val="4"/>
            <w:tcBorders>
              <w:top w:val="single" w:sz="4" w:space="0" w:color="auto"/>
              <w:bottom w:val="single" w:sz="4" w:space="0" w:color="auto"/>
            </w:tcBorders>
          </w:tcPr>
          <w:p w:rsidR="002D524E" w:rsidRPr="0080366C" w:rsidRDefault="002D524E" w:rsidP="002D524E">
            <w:pPr>
              <w:spacing w:before="120"/>
              <w:jc w:val="center"/>
              <w:rPr>
                <w:b/>
                <w:lang w:val="lv-LV"/>
              </w:rPr>
            </w:pPr>
          </w:p>
        </w:tc>
      </w:tr>
      <w:tr w:rsidR="002D524E" w:rsidRPr="0080366C" w:rsidTr="002D524E">
        <w:trPr>
          <w:cantSplit/>
        </w:trPr>
        <w:tc>
          <w:tcPr>
            <w:tcW w:w="2198" w:type="dxa"/>
          </w:tcPr>
          <w:p w:rsidR="002D524E" w:rsidRPr="0080366C" w:rsidRDefault="002D524E" w:rsidP="002D524E">
            <w:pPr>
              <w:spacing w:before="120"/>
              <w:jc w:val="center"/>
              <w:rPr>
                <w:b/>
                <w:lang w:val="lv-LV"/>
              </w:rPr>
            </w:pPr>
            <w:r w:rsidRPr="0080366C">
              <w:rPr>
                <w:b/>
                <w:lang w:val="lv-LV"/>
              </w:rPr>
              <w:t>Konta numurs:</w:t>
            </w:r>
          </w:p>
        </w:tc>
        <w:tc>
          <w:tcPr>
            <w:tcW w:w="7090" w:type="dxa"/>
            <w:gridSpan w:val="4"/>
            <w:tcBorders>
              <w:bottom w:val="single" w:sz="4" w:space="0" w:color="auto"/>
            </w:tcBorders>
          </w:tcPr>
          <w:p w:rsidR="002D524E" w:rsidRPr="0080366C" w:rsidRDefault="002D524E" w:rsidP="002D524E">
            <w:pPr>
              <w:spacing w:before="120"/>
              <w:jc w:val="center"/>
              <w:rPr>
                <w:b/>
                <w:lang w:val="lv-LV"/>
              </w:rPr>
            </w:pPr>
          </w:p>
        </w:tc>
      </w:tr>
      <w:tr w:rsidR="002D524E" w:rsidRPr="0080366C" w:rsidTr="002D524E">
        <w:trPr>
          <w:cantSplit/>
        </w:trPr>
        <w:tc>
          <w:tcPr>
            <w:tcW w:w="9288" w:type="dxa"/>
            <w:gridSpan w:val="5"/>
            <w:tcBorders>
              <w:bottom w:val="single" w:sz="4" w:space="0" w:color="auto"/>
            </w:tcBorders>
          </w:tcPr>
          <w:p w:rsidR="002D524E" w:rsidRPr="0080366C" w:rsidRDefault="002D524E" w:rsidP="002D524E">
            <w:pPr>
              <w:spacing w:before="120"/>
              <w:jc w:val="center"/>
              <w:rPr>
                <w:b/>
                <w:lang w:val="lv-LV"/>
              </w:rPr>
            </w:pPr>
          </w:p>
          <w:p w:rsidR="002D524E" w:rsidRPr="0080366C" w:rsidRDefault="002D524E" w:rsidP="002D524E">
            <w:pPr>
              <w:spacing w:before="120"/>
              <w:jc w:val="center"/>
              <w:rPr>
                <w:b/>
                <w:lang w:val="lv-LV"/>
              </w:rPr>
            </w:pPr>
          </w:p>
        </w:tc>
      </w:tr>
      <w:tr w:rsidR="002D524E" w:rsidRPr="0080366C" w:rsidTr="002D524E">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tcPr>
          <w:p w:rsidR="002D524E" w:rsidRPr="00D629D1" w:rsidRDefault="002D524E" w:rsidP="002D524E">
            <w:pPr>
              <w:pStyle w:val="Heading7"/>
              <w:numPr>
                <w:ilvl w:val="0"/>
                <w:numId w:val="6"/>
              </w:numPr>
              <w:suppressAutoHyphens w:val="0"/>
              <w:spacing w:before="120"/>
              <w:jc w:val="center"/>
              <w:rPr>
                <w:b/>
                <w:sz w:val="24"/>
                <w:szCs w:val="24"/>
              </w:rPr>
            </w:pPr>
            <w:r w:rsidRPr="00D629D1">
              <w:rPr>
                <w:b/>
                <w:sz w:val="24"/>
                <w:szCs w:val="24"/>
              </w:rPr>
              <w:t>Informācija par pretendenta kontaktpersonu (atbildīgo personu)</w:t>
            </w:r>
          </w:p>
        </w:tc>
      </w:tr>
      <w:tr w:rsidR="002D524E" w:rsidRPr="0080366C" w:rsidTr="002D524E">
        <w:trPr>
          <w:cantSplit/>
        </w:trPr>
        <w:tc>
          <w:tcPr>
            <w:tcW w:w="2198" w:type="dxa"/>
          </w:tcPr>
          <w:p w:rsidR="002D524E" w:rsidRPr="0080366C" w:rsidRDefault="002D524E" w:rsidP="002D524E">
            <w:pPr>
              <w:spacing w:before="120"/>
              <w:jc w:val="center"/>
              <w:rPr>
                <w:b/>
                <w:lang w:val="lv-LV"/>
              </w:rPr>
            </w:pPr>
            <w:r w:rsidRPr="0080366C">
              <w:rPr>
                <w:b/>
                <w:lang w:val="lv-LV"/>
              </w:rPr>
              <w:t>Vārds, uzvārds:</w:t>
            </w:r>
          </w:p>
        </w:tc>
        <w:tc>
          <w:tcPr>
            <w:tcW w:w="7090" w:type="dxa"/>
            <w:gridSpan w:val="4"/>
            <w:tcBorders>
              <w:bottom w:val="single" w:sz="4" w:space="0" w:color="auto"/>
            </w:tcBorders>
          </w:tcPr>
          <w:p w:rsidR="002D524E" w:rsidRPr="0080366C" w:rsidRDefault="002D524E" w:rsidP="002D524E">
            <w:pPr>
              <w:spacing w:before="120"/>
              <w:jc w:val="center"/>
              <w:rPr>
                <w:b/>
                <w:lang w:val="lv-LV"/>
              </w:rPr>
            </w:pPr>
          </w:p>
        </w:tc>
      </w:tr>
      <w:tr w:rsidR="002D524E" w:rsidRPr="0080366C" w:rsidTr="002D524E">
        <w:trPr>
          <w:cantSplit/>
        </w:trPr>
        <w:tc>
          <w:tcPr>
            <w:tcW w:w="2198" w:type="dxa"/>
          </w:tcPr>
          <w:p w:rsidR="002D524E" w:rsidRPr="0080366C" w:rsidRDefault="002D524E" w:rsidP="002D524E">
            <w:pPr>
              <w:spacing w:before="120"/>
              <w:jc w:val="center"/>
              <w:rPr>
                <w:b/>
                <w:lang w:val="lv-LV"/>
              </w:rPr>
            </w:pPr>
            <w:r w:rsidRPr="0080366C">
              <w:rPr>
                <w:b/>
                <w:lang w:val="lv-LV"/>
              </w:rPr>
              <w:lastRenderedPageBreak/>
              <w:t>Ieņemamais amats:</w:t>
            </w:r>
          </w:p>
        </w:tc>
        <w:tc>
          <w:tcPr>
            <w:tcW w:w="7090" w:type="dxa"/>
            <w:gridSpan w:val="4"/>
            <w:tcBorders>
              <w:top w:val="single" w:sz="4" w:space="0" w:color="auto"/>
              <w:bottom w:val="single" w:sz="4" w:space="0" w:color="auto"/>
            </w:tcBorders>
          </w:tcPr>
          <w:p w:rsidR="002D524E" w:rsidRPr="0080366C" w:rsidRDefault="002D524E" w:rsidP="002D524E">
            <w:pPr>
              <w:spacing w:before="120"/>
              <w:jc w:val="center"/>
              <w:rPr>
                <w:b/>
                <w:lang w:val="lv-LV"/>
              </w:rPr>
            </w:pPr>
          </w:p>
        </w:tc>
      </w:tr>
      <w:tr w:rsidR="002D524E" w:rsidRPr="0080366C" w:rsidTr="002D524E">
        <w:trPr>
          <w:cantSplit/>
        </w:trPr>
        <w:tc>
          <w:tcPr>
            <w:tcW w:w="2198" w:type="dxa"/>
          </w:tcPr>
          <w:p w:rsidR="002D524E" w:rsidRPr="0080366C" w:rsidRDefault="002D524E" w:rsidP="002D524E">
            <w:pPr>
              <w:spacing w:before="120"/>
              <w:jc w:val="center"/>
              <w:rPr>
                <w:b/>
                <w:lang w:val="lv-LV"/>
              </w:rPr>
            </w:pPr>
            <w:r w:rsidRPr="0080366C">
              <w:rPr>
                <w:b/>
                <w:lang w:val="lv-LV"/>
              </w:rPr>
              <w:t>Tālrunis:</w:t>
            </w:r>
          </w:p>
        </w:tc>
        <w:tc>
          <w:tcPr>
            <w:tcW w:w="2966" w:type="dxa"/>
            <w:gridSpan w:val="2"/>
            <w:tcBorders>
              <w:top w:val="single" w:sz="4" w:space="0" w:color="auto"/>
              <w:bottom w:val="single" w:sz="4" w:space="0" w:color="auto"/>
            </w:tcBorders>
          </w:tcPr>
          <w:p w:rsidR="002D524E" w:rsidRPr="0080366C" w:rsidRDefault="002D524E" w:rsidP="002D524E">
            <w:pPr>
              <w:spacing w:before="120"/>
              <w:jc w:val="center"/>
              <w:rPr>
                <w:b/>
                <w:lang w:val="lv-LV"/>
              </w:rPr>
            </w:pPr>
          </w:p>
        </w:tc>
        <w:tc>
          <w:tcPr>
            <w:tcW w:w="923" w:type="dxa"/>
            <w:tcBorders>
              <w:top w:val="single" w:sz="4" w:space="0" w:color="auto"/>
            </w:tcBorders>
          </w:tcPr>
          <w:p w:rsidR="002D524E" w:rsidRPr="0080366C" w:rsidRDefault="002D524E" w:rsidP="002D524E">
            <w:pPr>
              <w:spacing w:before="120"/>
              <w:jc w:val="center"/>
              <w:rPr>
                <w:b/>
                <w:lang w:val="lv-LV"/>
              </w:rPr>
            </w:pPr>
            <w:r w:rsidRPr="0080366C">
              <w:rPr>
                <w:b/>
                <w:lang w:val="lv-LV"/>
              </w:rPr>
              <w:t>Fakss:</w:t>
            </w:r>
          </w:p>
        </w:tc>
        <w:tc>
          <w:tcPr>
            <w:tcW w:w="3201" w:type="dxa"/>
            <w:tcBorders>
              <w:top w:val="single" w:sz="4" w:space="0" w:color="auto"/>
              <w:bottom w:val="single" w:sz="4" w:space="0" w:color="auto"/>
            </w:tcBorders>
          </w:tcPr>
          <w:p w:rsidR="002D524E" w:rsidRPr="0080366C" w:rsidRDefault="002D524E" w:rsidP="002D524E">
            <w:pPr>
              <w:spacing w:before="120"/>
              <w:jc w:val="center"/>
              <w:rPr>
                <w:b/>
                <w:lang w:val="lv-LV"/>
              </w:rPr>
            </w:pPr>
          </w:p>
        </w:tc>
      </w:tr>
      <w:tr w:rsidR="002D524E" w:rsidRPr="0080366C" w:rsidTr="002D524E">
        <w:trPr>
          <w:cantSplit/>
        </w:trPr>
        <w:tc>
          <w:tcPr>
            <w:tcW w:w="2198" w:type="dxa"/>
          </w:tcPr>
          <w:p w:rsidR="002D524E" w:rsidRPr="0080366C" w:rsidRDefault="002D524E" w:rsidP="002D524E">
            <w:pPr>
              <w:spacing w:before="120"/>
              <w:jc w:val="center"/>
              <w:rPr>
                <w:b/>
                <w:lang w:val="lv-LV"/>
              </w:rPr>
            </w:pPr>
            <w:r w:rsidRPr="0080366C">
              <w:rPr>
                <w:b/>
                <w:lang w:val="lv-LV"/>
              </w:rPr>
              <w:t>E-pasta adrese:</w:t>
            </w:r>
          </w:p>
        </w:tc>
        <w:tc>
          <w:tcPr>
            <w:tcW w:w="7090" w:type="dxa"/>
            <w:gridSpan w:val="4"/>
            <w:tcBorders>
              <w:bottom w:val="single" w:sz="4" w:space="0" w:color="auto"/>
            </w:tcBorders>
          </w:tcPr>
          <w:p w:rsidR="002D524E" w:rsidRPr="0080366C" w:rsidRDefault="002D524E" w:rsidP="002D524E">
            <w:pPr>
              <w:spacing w:before="120"/>
              <w:jc w:val="center"/>
              <w:rPr>
                <w:b/>
                <w:lang w:val="lv-LV"/>
              </w:rPr>
            </w:pPr>
          </w:p>
        </w:tc>
      </w:tr>
    </w:tbl>
    <w:p w:rsidR="002D524E" w:rsidRPr="0080366C" w:rsidRDefault="002D524E" w:rsidP="002D524E">
      <w:pPr>
        <w:spacing w:after="120"/>
        <w:jc w:val="center"/>
        <w:rPr>
          <w:b/>
          <w:lang w:val="lv-LV"/>
        </w:rPr>
      </w:pPr>
    </w:p>
    <w:p w:rsidR="002D524E" w:rsidRPr="0080366C" w:rsidRDefault="002D524E" w:rsidP="002D524E">
      <w:pPr>
        <w:spacing w:after="120"/>
        <w:jc w:val="center"/>
        <w:rPr>
          <w:b/>
          <w:lang w:val="lv-LV"/>
        </w:rPr>
      </w:pPr>
    </w:p>
    <w:p w:rsidR="002D524E" w:rsidRPr="0080366C" w:rsidRDefault="002D524E" w:rsidP="002D524E">
      <w:pPr>
        <w:rPr>
          <w:lang w:val="lv-LV"/>
        </w:rPr>
      </w:pPr>
    </w:p>
    <w:p w:rsidR="002D524E" w:rsidRPr="0080366C" w:rsidRDefault="002D524E" w:rsidP="002D524E">
      <w:pPr>
        <w:rPr>
          <w:b/>
          <w:bCs/>
          <w:lang w:val="lv-LV"/>
        </w:rPr>
      </w:pPr>
      <w:r w:rsidRPr="0080366C">
        <w:rPr>
          <w:b/>
          <w:bCs/>
          <w:lang w:val="lv-LV"/>
        </w:rPr>
        <w:t>Ar šo apliecinām, ka visa piedāvājumā iesniegtā informācija ir patiesa.</w:t>
      </w:r>
    </w:p>
    <w:p w:rsidR="002D524E" w:rsidRPr="0080366C" w:rsidRDefault="002D524E" w:rsidP="002D524E">
      <w:pPr>
        <w:rPr>
          <w:b/>
          <w:bCs/>
          <w:lang w:val="lv-LV"/>
        </w:rPr>
      </w:pPr>
    </w:p>
    <w:p w:rsidR="002D524E" w:rsidRPr="0080366C" w:rsidRDefault="002D524E" w:rsidP="002D524E">
      <w:pPr>
        <w:rPr>
          <w:b/>
          <w:bCs/>
          <w:lang w:val="lv-LV"/>
        </w:rPr>
      </w:pPr>
    </w:p>
    <w:p w:rsidR="002D524E" w:rsidRPr="0080366C" w:rsidRDefault="002D524E" w:rsidP="002D524E">
      <w:pPr>
        <w:rPr>
          <w:b/>
          <w:bCs/>
          <w:lang w:val="lv-LV"/>
        </w:rPr>
      </w:pPr>
    </w:p>
    <w:p w:rsidR="002D524E" w:rsidRPr="0080366C" w:rsidRDefault="002D524E" w:rsidP="002D524E">
      <w:pPr>
        <w:rPr>
          <w:b/>
          <w:bCs/>
          <w:lang w:val="lv-LV"/>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4024"/>
      </w:tblGrid>
      <w:tr w:rsidR="002D524E" w:rsidRPr="0080366C" w:rsidTr="002D524E">
        <w:trPr>
          <w:trHeight w:val="390"/>
        </w:trPr>
        <w:tc>
          <w:tcPr>
            <w:tcW w:w="3671" w:type="dxa"/>
            <w:vAlign w:val="center"/>
          </w:tcPr>
          <w:p w:rsidR="002D524E" w:rsidRPr="0080366C" w:rsidRDefault="002D524E" w:rsidP="002D524E">
            <w:pPr>
              <w:jc w:val="center"/>
              <w:rPr>
                <w:b/>
                <w:lang w:val="lv-LV"/>
              </w:rPr>
            </w:pPr>
            <w:r w:rsidRPr="0080366C">
              <w:rPr>
                <w:b/>
                <w:lang w:val="lv-LV"/>
              </w:rPr>
              <w:t>Pretendenta nosaukums:</w:t>
            </w:r>
          </w:p>
        </w:tc>
        <w:tc>
          <w:tcPr>
            <w:tcW w:w="4024" w:type="dxa"/>
            <w:vAlign w:val="center"/>
          </w:tcPr>
          <w:p w:rsidR="002D524E" w:rsidRPr="0080366C" w:rsidRDefault="002D524E" w:rsidP="002D524E">
            <w:pPr>
              <w:jc w:val="center"/>
              <w:rPr>
                <w:b/>
                <w:lang w:val="lv-LV"/>
              </w:rPr>
            </w:pPr>
          </w:p>
        </w:tc>
      </w:tr>
      <w:tr w:rsidR="002D524E" w:rsidRPr="0080366C" w:rsidTr="002D524E">
        <w:trPr>
          <w:trHeight w:val="390"/>
        </w:trPr>
        <w:tc>
          <w:tcPr>
            <w:tcW w:w="3671" w:type="dxa"/>
            <w:vAlign w:val="center"/>
          </w:tcPr>
          <w:p w:rsidR="002D524E" w:rsidRPr="0080366C" w:rsidRDefault="002D524E" w:rsidP="002D524E">
            <w:pPr>
              <w:jc w:val="center"/>
              <w:rPr>
                <w:b/>
                <w:lang w:val="lv-LV"/>
              </w:rPr>
            </w:pPr>
            <w:r w:rsidRPr="0080366C">
              <w:rPr>
                <w:b/>
                <w:lang w:val="lv-LV"/>
              </w:rPr>
              <w:t>Pilnvarotās personas vārds, uzvārds</w:t>
            </w:r>
          </w:p>
        </w:tc>
        <w:tc>
          <w:tcPr>
            <w:tcW w:w="4024" w:type="dxa"/>
            <w:vAlign w:val="center"/>
          </w:tcPr>
          <w:p w:rsidR="002D524E" w:rsidRPr="0080366C" w:rsidRDefault="002D524E" w:rsidP="002D524E">
            <w:pPr>
              <w:jc w:val="center"/>
              <w:rPr>
                <w:b/>
                <w:lang w:val="lv-LV"/>
              </w:rPr>
            </w:pPr>
          </w:p>
        </w:tc>
      </w:tr>
      <w:tr w:rsidR="002D524E" w:rsidRPr="0080366C" w:rsidTr="002D524E">
        <w:trPr>
          <w:trHeight w:val="390"/>
        </w:trPr>
        <w:tc>
          <w:tcPr>
            <w:tcW w:w="3671" w:type="dxa"/>
            <w:vAlign w:val="center"/>
          </w:tcPr>
          <w:p w:rsidR="002D524E" w:rsidRPr="0080366C" w:rsidRDefault="002D524E" w:rsidP="002D524E">
            <w:pPr>
              <w:jc w:val="center"/>
              <w:rPr>
                <w:b/>
                <w:lang w:val="lv-LV"/>
              </w:rPr>
            </w:pPr>
            <w:r w:rsidRPr="0080366C">
              <w:rPr>
                <w:b/>
                <w:lang w:val="lv-LV"/>
              </w:rPr>
              <w:t>Pilnvarotās personas amats:</w:t>
            </w:r>
          </w:p>
        </w:tc>
        <w:tc>
          <w:tcPr>
            <w:tcW w:w="4024" w:type="dxa"/>
            <w:vAlign w:val="center"/>
          </w:tcPr>
          <w:p w:rsidR="002D524E" w:rsidRPr="0080366C" w:rsidRDefault="002D524E" w:rsidP="002D524E">
            <w:pPr>
              <w:jc w:val="center"/>
              <w:rPr>
                <w:b/>
                <w:lang w:val="lv-LV"/>
              </w:rPr>
            </w:pPr>
          </w:p>
        </w:tc>
      </w:tr>
      <w:tr w:rsidR="002D524E" w:rsidRPr="0080366C" w:rsidTr="002D524E">
        <w:trPr>
          <w:trHeight w:val="567"/>
        </w:trPr>
        <w:tc>
          <w:tcPr>
            <w:tcW w:w="3671" w:type="dxa"/>
            <w:vAlign w:val="center"/>
          </w:tcPr>
          <w:p w:rsidR="002D524E" w:rsidRPr="0080366C" w:rsidRDefault="002D524E" w:rsidP="002D524E">
            <w:pPr>
              <w:jc w:val="center"/>
              <w:rPr>
                <w:b/>
                <w:lang w:val="lv-LV"/>
              </w:rPr>
            </w:pPr>
            <w:r w:rsidRPr="0080366C">
              <w:rPr>
                <w:b/>
                <w:lang w:val="lv-LV"/>
              </w:rPr>
              <w:t>Pilnvarotās personas paraksts:</w:t>
            </w:r>
          </w:p>
        </w:tc>
        <w:tc>
          <w:tcPr>
            <w:tcW w:w="4024" w:type="dxa"/>
            <w:vAlign w:val="center"/>
          </w:tcPr>
          <w:p w:rsidR="002D524E" w:rsidRPr="0080366C" w:rsidRDefault="002D524E" w:rsidP="002D524E">
            <w:pPr>
              <w:jc w:val="center"/>
              <w:rPr>
                <w:b/>
                <w:lang w:val="lv-LV"/>
              </w:rPr>
            </w:pPr>
          </w:p>
        </w:tc>
      </w:tr>
    </w:tbl>
    <w:p w:rsidR="002D524E" w:rsidRPr="0080366C" w:rsidRDefault="002D524E" w:rsidP="002D524E">
      <w:pPr>
        <w:pStyle w:val="Header"/>
        <w:ind w:firstLine="720"/>
      </w:pPr>
    </w:p>
    <w:p w:rsidR="002D524E" w:rsidRPr="0080366C" w:rsidRDefault="002D524E" w:rsidP="002D524E">
      <w:pPr>
        <w:pStyle w:val="Header"/>
        <w:ind w:firstLine="720"/>
      </w:pPr>
    </w:p>
    <w:p w:rsidR="002D524E" w:rsidRPr="0080366C" w:rsidRDefault="002D524E" w:rsidP="002D524E">
      <w:pPr>
        <w:pStyle w:val="Header"/>
        <w:ind w:firstLine="720"/>
        <w:rPr>
          <w:color w:val="548DD4"/>
        </w:rPr>
      </w:pPr>
      <w:r w:rsidRPr="0080366C">
        <w:t>Z.v.</w:t>
      </w:r>
    </w:p>
    <w:p w:rsidR="002D524E" w:rsidRPr="0080366C" w:rsidRDefault="002D524E" w:rsidP="002D524E">
      <w:pPr>
        <w:rPr>
          <w:lang w:val="lv-LV"/>
        </w:rPr>
      </w:pPr>
    </w:p>
    <w:p w:rsidR="002D524E" w:rsidRPr="0080366C" w:rsidRDefault="002D524E" w:rsidP="002D524E">
      <w:pPr>
        <w:rPr>
          <w:lang w:val="lv-LV"/>
        </w:rPr>
      </w:pPr>
    </w:p>
    <w:p w:rsidR="002D524E" w:rsidRPr="0080366C" w:rsidRDefault="002D524E" w:rsidP="002D524E">
      <w:pPr>
        <w:rPr>
          <w:lang w:val="lv-LV"/>
        </w:rPr>
      </w:pPr>
    </w:p>
    <w:p w:rsidR="002D524E" w:rsidRPr="0080366C" w:rsidRDefault="002D524E" w:rsidP="002D524E">
      <w:pPr>
        <w:rPr>
          <w:lang w:val="lv-LV"/>
        </w:rPr>
      </w:pPr>
    </w:p>
    <w:p w:rsidR="002D524E" w:rsidRPr="0080366C" w:rsidRDefault="002D524E" w:rsidP="002D524E">
      <w:pPr>
        <w:rPr>
          <w:lang w:val="lv-LV"/>
        </w:rPr>
      </w:pPr>
    </w:p>
    <w:p w:rsidR="002D524E" w:rsidRPr="0080366C" w:rsidRDefault="002D524E" w:rsidP="002D524E">
      <w:pPr>
        <w:rPr>
          <w:lang w:val="lv-LV"/>
        </w:rPr>
      </w:pPr>
    </w:p>
    <w:p w:rsidR="002D524E" w:rsidRPr="0080366C" w:rsidRDefault="002D524E" w:rsidP="002D524E">
      <w:pPr>
        <w:rPr>
          <w:lang w:val="lv-LV"/>
        </w:rPr>
      </w:pPr>
    </w:p>
    <w:p w:rsidR="002D524E" w:rsidRPr="0080366C" w:rsidRDefault="002D524E" w:rsidP="002D524E">
      <w:pPr>
        <w:rPr>
          <w:lang w:val="lv-LV"/>
        </w:rPr>
      </w:pPr>
    </w:p>
    <w:p w:rsidR="002D524E" w:rsidRPr="0080366C" w:rsidRDefault="002D524E" w:rsidP="002D524E">
      <w:pPr>
        <w:rPr>
          <w:lang w:val="lv-LV"/>
        </w:rPr>
      </w:pPr>
    </w:p>
    <w:p w:rsidR="002D524E" w:rsidRPr="0080366C" w:rsidRDefault="002D524E" w:rsidP="002D524E">
      <w:pPr>
        <w:rPr>
          <w:lang w:val="lv-LV"/>
        </w:rPr>
      </w:pPr>
    </w:p>
    <w:p w:rsidR="002D524E" w:rsidRPr="0080366C" w:rsidRDefault="002D524E" w:rsidP="002D524E">
      <w:pPr>
        <w:rPr>
          <w:lang w:val="lv-LV"/>
        </w:rPr>
      </w:pPr>
    </w:p>
    <w:p w:rsidR="002D524E" w:rsidRPr="0080366C" w:rsidRDefault="002D524E" w:rsidP="002D524E">
      <w:pPr>
        <w:rPr>
          <w:lang w:val="lv-LV"/>
        </w:rPr>
      </w:pPr>
    </w:p>
    <w:p w:rsidR="002D524E" w:rsidRPr="0080366C" w:rsidRDefault="002D524E" w:rsidP="002D524E">
      <w:pPr>
        <w:rPr>
          <w:lang w:val="lv-LV"/>
        </w:rPr>
      </w:pPr>
    </w:p>
    <w:p w:rsidR="002D524E" w:rsidRPr="0080366C" w:rsidRDefault="002D524E" w:rsidP="002D524E">
      <w:pPr>
        <w:rPr>
          <w:lang w:val="lv-LV"/>
        </w:rPr>
      </w:pPr>
    </w:p>
    <w:p w:rsidR="002D524E" w:rsidRPr="0080366C" w:rsidRDefault="002D524E" w:rsidP="002D524E">
      <w:pPr>
        <w:rPr>
          <w:lang w:val="lv-LV"/>
        </w:rPr>
      </w:pPr>
    </w:p>
    <w:p w:rsidR="002D524E" w:rsidRPr="0080366C" w:rsidRDefault="002D524E" w:rsidP="002D524E">
      <w:pPr>
        <w:rPr>
          <w:lang w:val="lv-LV"/>
        </w:rPr>
      </w:pPr>
    </w:p>
    <w:p w:rsidR="002D524E" w:rsidRPr="0080366C" w:rsidRDefault="002D524E" w:rsidP="002D524E">
      <w:pPr>
        <w:rPr>
          <w:lang w:val="lv-LV"/>
        </w:rPr>
      </w:pPr>
    </w:p>
    <w:p w:rsidR="002D524E" w:rsidRPr="0080366C" w:rsidRDefault="002D524E" w:rsidP="002D524E">
      <w:pPr>
        <w:rPr>
          <w:lang w:val="lv-LV"/>
        </w:rPr>
      </w:pPr>
    </w:p>
    <w:p w:rsidR="002D524E" w:rsidRPr="0080366C" w:rsidRDefault="002D524E" w:rsidP="002D524E">
      <w:pPr>
        <w:rPr>
          <w:lang w:val="lv-LV"/>
        </w:rPr>
      </w:pPr>
    </w:p>
    <w:p w:rsidR="002D524E" w:rsidRPr="0080366C" w:rsidRDefault="002D524E" w:rsidP="002D524E">
      <w:pPr>
        <w:rPr>
          <w:lang w:val="lv-LV"/>
        </w:rPr>
      </w:pPr>
    </w:p>
    <w:p w:rsidR="002D524E" w:rsidRPr="0080366C" w:rsidRDefault="002D524E" w:rsidP="002D524E">
      <w:pPr>
        <w:rPr>
          <w:lang w:val="lv-LV"/>
        </w:rPr>
      </w:pPr>
    </w:p>
    <w:p w:rsidR="002D524E" w:rsidRPr="0080366C" w:rsidRDefault="002D524E" w:rsidP="002D524E">
      <w:pPr>
        <w:rPr>
          <w:lang w:val="lv-LV"/>
        </w:rPr>
      </w:pPr>
    </w:p>
    <w:p w:rsidR="002D524E" w:rsidRPr="0080366C" w:rsidRDefault="002D524E" w:rsidP="002D524E">
      <w:pPr>
        <w:rPr>
          <w:lang w:val="lv-LV"/>
        </w:rPr>
      </w:pPr>
    </w:p>
    <w:p w:rsidR="002D524E" w:rsidRPr="0080366C" w:rsidRDefault="002D524E" w:rsidP="002D524E">
      <w:pPr>
        <w:rPr>
          <w:lang w:val="lv-LV"/>
        </w:rPr>
      </w:pPr>
    </w:p>
    <w:p w:rsidR="002D524E" w:rsidRPr="0080366C" w:rsidRDefault="002D524E" w:rsidP="002D524E">
      <w:pPr>
        <w:ind w:left="360"/>
        <w:jc w:val="right"/>
        <w:rPr>
          <w:sz w:val="18"/>
          <w:szCs w:val="18"/>
          <w:lang w:val="lv-LV"/>
        </w:rPr>
      </w:pPr>
    </w:p>
    <w:p w:rsidR="002D524E" w:rsidRPr="0080366C" w:rsidRDefault="002D524E" w:rsidP="002D524E">
      <w:pPr>
        <w:ind w:left="360"/>
        <w:jc w:val="right"/>
        <w:rPr>
          <w:sz w:val="18"/>
          <w:szCs w:val="18"/>
          <w:lang w:val="lv-LV"/>
        </w:rPr>
      </w:pPr>
      <w:r w:rsidRPr="0080366C">
        <w:rPr>
          <w:sz w:val="20"/>
          <w:szCs w:val="20"/>
          <w:lang w:val="lv-LV"/>
        </w:rPr>
        <w:lastRenderedPageBreak/>
        <w:t>2.pielikums</w:t>
      </w:r>
      <w:r w:rsidRPr="0080366C">
        <w:rPr>
          <w:sz w:val="18"/>
          <w:szCs w:val="18"/>
          <w:lang w:val="lv-LV"/>
        </w:rPr>
        <w:t xml:space="preserve"> </w:t>
      </w:r>
    </w:p>
    <w:p w:rsidR="002D524E" w:rsidRPr="0080366C" w:rsidRDefault="002D524E" w:rsidP="002D524E">
      <w:pPr>
        <w:ind w:left="360"/>
        <w:jc w:val="right"/>
        <w:rPr>
          <w:sz w:val="18"/>
          <w:szCs w:val="18"/>
          <w:u w:val="single"/>
          <w:lang w:val="lv-LV"/>
        </w:rPr>
      </w:pPr>
      <w:r w:rsidRPr="0080366C">
        <w:rPr>
          <w:sz w:val="18"/>
          <w:szCs w:val="18"/>
          <w:lang w:val="lv-LV"/>
        </w:rPr>
        <w:t>I</w:t>
      </w:r>
      <w:r w:rsidR="000A7445">
        <w:rPr>
          <w:sz w:val="18"/>
          <w:szCs w:val="18"/>
          <w:lang w:val="lv-LV"/>
        </w:rPr>
        <w:t xml:space="preserve">D </w:t>
      </w:r>
      <w:r w:rsidRPr="0080366C">
        <w:rPr>
          <w:sz w:val="18"/>
          <w:szCs w:val="18"/>
          <w:lang w:val="lv-LV"/>
        </w:rPr>
        <w:t>Nr. ĶNP 2015/</w:t>
      </w:r>
      <w:r w:rsidR="000A7445">
        <w:rPr>
          <w:sz w:val="18"/>
          <w:szCs w:val="18"/>
          <w:lang w:val="lv-LV"/>
        </w:rPr>
        <w:t>44</w:t>
      </w:r>
    </w:p>
    <w:p w:rsidR="002D524E" w:rsidRPr="0080366C" w:rsidRDefault="002D524E" w:rsidP="002D524E">
      <w:pPr>
        <w:ind w:left="360"/>
        <w:jc w:val="right"/>
        <w:rPr>
          <w:sz w:val="20"/>
          <w:szCs w:val="20"/>
          <w:lang w:val="lv-LV"/>
        </w:rPr>
      </w:pPr>
    </w:p>
    <w:p w:rsidR="002D524E" w:rsidRPr="0080366C" w:rsidRDefault="002D524E" w:rsidP="002D524E">
      <w:pPr>
        <w:ind w:right="-25"/>
        <w:jc w:val="both"/>
        <w:rPr>
          <w:lang w:val="lv-LV"/>
        </w:rPr>
      </w:pPr>
    </w:p>
    <w:p w:rsidR="002D524E" w:rsidRPr="0080366C" w:rsidRDefault="002D524E" w:rsidP="002D524E">
      <w:pPr>
        <w:ind w:right="-25"/>
        <w:jc w:val="both"/>
        <w:rPr>
          <w:lang w:val="lv-LV"/>
        </w:rPr>
      </w:pPr>
    </w:p>
    <w:p w:rsidR="002D524E" w:rsidRPr="0080366C" w:rsidRDefault="002D524E" w:rsidP="002D524E">
      <w:pPr>
        <w:spacing w:line="276" w:lineRule="auto"/>
        <w:ind w:left="360"/>
        <w:jc w:val="center"/>
        <w:rPr>
          <w:b/>
          <w:sz w:val="22"/>
          <w:szCs w:val="22"/>
          <w:lang w:val="lv-LV"/>
        </w:rPr>
      </w:pPr>
      <w:r w:rsidRPr="0080366C">
        <w:rPr>
          <w:b/>
          <w:sz w:val="22"/>
          <w:szCs w:val="22"/>
          <w:lang w:val="lv-LV"/>
        </w:rPr>
        <w:t xml:space="preserve">TEHNISKĀ SPECIFIKĀCIJA </w:t>
      </w:r>
    </w:p>
    <w:p w:rsidR="002D524E" w:rsidRPr="0080366C" w:rsidRDefault="002D524E" w:rsidP="002D524E">
      <w:pPr>
        <w:spacing w:line="276" w:lineRule="auto"/>
        <w:ind w:left="360"/>
        <w:jc w:val="center"/>
        <w:rPr>
          <w:b/>
          <w:lang w:val="lv-LV"/>
        </w:rPr>
      </w:pPr>
      <w:r w:rsidRPr="0080366C">
        <w:rPr>
          <w:b/>
          <w:bCs/>
          <w:lang w:val="lv-LV"/>
        </w:rPr>
        <w:t xml:space="preserve">autopārvadājumu pakalpojumiem ar visām Nolikuma </w:t>
      </w:r>
      <w:r w:rsidRPr="0080366C">
        <w:rPr>
          <w:b/>
          <w:lang w:val="lv-LV"/>
        </w:rPr>
        <w:t xml:space="preserve">6.1.punktā </w:t>
      </w:r>
    </w:p>
    <w:p w:rsidR="00987976" w:rsidRPr="00987976" w:rsidRDefault="002D524E" w:rsidP="00987976">
      <w:pPr>
        <w:pStyle w:val="Default"/>
        <w:jc w:val="center"/>
        <w:rPr>
          <w:u w:val="none"/>
        </w:rPr>
      </w:pPr>
      <w:r w:rsidRPr="00987976">
        <w:rPr>
          <w:b/>
          <w:u w:val="none"/>
        </w:rPr>
        <w:t>minētajām tehnikas vienībām</w:t>
      </w:r>
      <w:r w:rsidRPr="00987976">
        <w:rPr>
          <w:b/>
          <w:sz w:val="22"/>
          <w:szCs w:val="22"/>
          <w:u w:val="none"/>
        </w:rPr>
        <w:br/>
      </w:r>
    </w:p>
    <w:p w:rsidR="00987976" w:rsidRPr="00987976" w:rsidRDefault="00987976" w:rsidP="00987976">
      <w:pPr>
        <w:pStyle w:val="Default"/>
        <w:spacing w:after="59"/>
        <w:jc w:val="both"/>
        <w:rPr>
          <w:u w:val="none"/>
        </w:rPr>
      </w:pPr>
      <w:r w:rsidRPr="00987976">
        <w:rPr>
          <w:u w:val="none"/>
        </w:rPr>
        <w:t xml:space="preserve">1. Iepirkuma procedūra paredz pasažieru transporta (ar šoferi) pakalpojumu saņemšanu Ķekavas novada pašvaldības un tās iestāžu vajadzībām. </w:t>
      </w:r>
    </w:p>
    <w:p w:rsidR="00987976" w:rsidRPr="00987976" w:rsidRDefault="00987976" w:rsidP="00987976">
      <w:pPr>
        <w:pStyle w:val="Default"/>
        <w:spacing w:after="59"/>
        <w:jc w:val="both"/>
        <w:rPr>
          <w:u w:val="none"/>
        </w:rPr>
      </w:pPr>
      <w:r w:rsidRPr="00987976">
        <w:rPr>
          <w:u w:val="none"/>
        </w:rPr>
        <w:t xml:space="preserve">2. Transportu paredzēts izmantot pārvadājumiem galvenokārt (90%) Latvijas Republikas teritorijā. Neliela pakalpojuma daļa (10%) ir arī pārvadājumi Eiropas Savienības teritorijā. </w:t>
      </w:r>
    </w:p>
    <w:p w:rsidR="00987976" w:rsidRPr="00987976" w:rsidRDefault="00987976" w:rsidP="00987976">
      <w:pPr>
        <w:pStyle w:val="Default"/>
        <w:jc w:val="both"/>
        <w:rPr>
          <w:u w:val="none"/>
        </w:rPr>
      </w:pPr>
      <w:r w:rsidRPr="00987976">
        <w:rPr>
          <w:u w:val="none"/>
        </w:rPr>
        <w:t xml:space="preserve">3. Informācijas apmaiņa par nepieciešamo braucienu: </w:t>
      </w:r>
    </w:p>
    <w:p w:rsidR="00987976" w:rsidRPr="00987976" w:rsidRDefault="00987976" w:rsidP="00987976">
      <w:pPr>
        <w:pStyle w:val="Default"/>
        <w:spacing w:after="143"/>
        <w:jc w:val="both"/>
        <w:rPr>
          <w:u w:val="none"/>
        </w:rPr>
      </w:pPr>
      <w:r w:rsidRPr="00987976">
        <w:rPr>
          <w:u w:val="none"/>
        </w:rPr>
        <w:t xml:space="preserve">3.1. Pakalpojumu saņemšanas gadījumā katrā atsevišķā situācijā Pasūtītāja pilnvarotās personas veic telefonisku aptauju starp Izpildītājiem, minot plānoto Pakalpojuma saņemšanas laiku, pārvadājamo personu skaitu, maršrutu un citas būtiskas ziņas, noskaidrojot Pakalpojuma saņemšanas iespējas un Izpildītāju piedāvātās cenas. Izpildītāji telefoniskās aptaujas ietvaros ir tiesīgi piedāvāt zemāku Pakalpojuma vienību cenu, kādu ir piedāvājuši iepirkuma procedūrā. Jebkurā gadījumā Pakalpojumu vienību cena nedrīkst būt augstāka par Izpildītāja piedāvāto cenu Iepirkuma procedūras ietvaros. </w:t>
      </w:r>
    </w:p>
    <w:p w:rsidR="00987976" w:rsidRPr="00987976" w:rsidRDefault="00987976" w:rsidP="00987976">
      <w:pPr>
        <w:pStyle w:val="Default"/>
        <w:spacing w:after="143"/>
        <w:jc w:val="both"/>
        <w:rPr>
          <w:u w:val="none"/>
        </w:rPr>
      </w:pPr>
      <w:r w:rsidRPr="00987976">
        <w:rPr>
          <w:u w:val="none"/>
        </w:rPr>
        <w:t xml:space="preserve">3.2. Pasūtītāja pārstāvis telefoniskas aptaujas rezultātā izvēlas Pakalpojuma sniedzēju, pamatojoties uz telefoniskās aptaujas laikā iegūtajām ziņām. </w:t>
      </w:r>
    </w:p>
    <w:p w:rsidR="00987976" w:rsidRPr="00987976" w:rsidRDefault="00987976" w:rsidP="00987976">
      <w:pPr>
        <w:pStyle w:val="Default"/>
        <w:jc w:val="both"/>
        <w:rPr>
          <w:u w:val="none"/>
        </w:rPr>
      </w:pPr>
      <w:r w:rsidRPr="00987976">
        <w:rPr>
          <w:u w:val="none"/>
        </w:rPr>
        <w:t xml:space="preserve">3.3. Pretendents informāciju par maršrutu (izbraukšanas un atgriešanās laiks, izbraukšanas vieta un galamērķis, kopējais pasažieru skaits un citi apstākļi) saņem ne vēlāk kā 2 (divas) darba dienas pirms brauciena. </w:t>
      </w:r>
    </w:p>
    <w:p w:rsidR="00987976" w:rsidRPr="00987976" w:rsidRDefault="00987976" w:rsidP="00987976">
      <w:pPr>
        <w:pStyle w:val="Default"/>
        <w:jc w:val="both"/>
        <w:rPr>
          <w:u w:val="none"/>
        </w:rPr>
      </w:pPr>
      <w:r w:rsidRPr="00987976">
        <w:rPr>
          <w:u w:val="none"/>
        </w:rPr>
        <w:t xml:space="preserve">4. Pasūtītāja minimālās prasībās attiecība uz pakalpojumiem: </w:t>
      </w:r>
    </w:p>
    <w:p w:rsidR="00987976" w:rsidRPr="00987976" w:rsidRDefault="00987976" w:rsidP="00987976">
      <w:pPr>
        <w:pStyle w:val="Default"/>
        <w:spacing w:after="59"/>
        <w:jc w:val="both"/>
        <w:rPr>
          <w:u w:val="none"/>
        </w:rPr>
      </w:pPr>
      <w:r w:rsidRPr="00987976">
        <w:rPr>
          <w:u w:val="none"/>
        </w:rPr>
        <w:t xml:space="preserve">4.1. piedāvātajiem transporta līdzekļiem ir jābūt derīgai tehniskajai apskatei un tiem jābūt normatīvajos aktos noteiktajā tehniskajā kārtībā, lai piedalītos ceļu satiksmē, jāatbilst pasažieru pārvadāšanai noteiktajām normatīvo aktu prasībām; </w:t>
      </w:r>
    </w:p>
    <w:p w:rsidR="00987976" w:rsidRPr="00987976" w:rsidRDefault="00987976" w:rsidP="00987976">
      <w:pPr>
        <w:pStyle w:val="Default"/>
        <w:spacing w:after="59"/>
        <w:jc w:val="both"/>
        <w:rPr>
          <w:u w:val="none"/>
        </w:rPr>
      </w:pPr>
      <w:r w:rsidRPr="00987976">
        <w:rPr>
          <w:u w:val="none"/>
        </w:rPr>
        <w:t xml:space="preserve">4.2. piedāvātajiem transporta līdzekļiem jāatbilst normatīvajos aktos noteiktajām tehniskajām, sanitārajām, vides aizsardzības un ugunsdrošības prasībām; </w:t>
      </w:r>
    </w:p>
    <w:p w:rsidR="00987976" w:rsidRPr="00987976" w:rsidRDefault="00987976" w:rsidP="00987976">
      <w:pPr>
        <w:pStyle w:val="Default"/>
        <w:spacing w:after="59"/>
        <w:jc w:val="both"/>
        <w:rPr>
          <w:u w:val="none"/>
        </w:rPr>
      </w:pPr>
      <w:r w:rsidRPr="00987976">
        <w:rPr>
          <w:u w:val="none"/>
        </w:rPr>
        <w:t xml:space="preserve">4.3. Izpildītājam jāparedz iespēja, ka pasūtītājam var būt nepieciešamība vienlaicīgi nomāt vairākus transporta līdzekļus ar šoferiem; </w:t>
      </w:r>
    </w:p>
    <w:p w:rsidR="00987976" w:rsidRPr="00987976" w:rsidRDefault="00987976" w:rsidP="00987976">
      <w:pPr>
        <w:pStyle w:val="Default"/>
        <w:spacing w:after="59"/>
        <w:jc w:val="both"/>
        <w:rPr>
          <w:u w:val="none"/>
        </w:rPr>
      </w:pPr>
      <w:r w:rsidRPr="00987976">
        <w:rPr>
          <w:u w:val="none"/>
        </w:rPr>
        <w:t xml:space="preserve">4.4. ņemot vērā darba uzdevuma maršrutu, transporta līdzekļiem jābūt apdrošinātiem un aprīkotiem tā, lai attiecīgajā valstī varētu piedalīties ceļu satiksmē; </w:t>
      </w:r>
    </w:p>
    <w:p w:rsidR="00987976" w:rsidRPr="00987976" w:rsidRDefault="00987976" w:rsidP="00987976">
      <w:pPr>
        <w:pStyle w:val="Default"/>
        <w:spacing w:after="59"/>
        <w:jc w:val="both"/>
        <w:rPr>
          <w:u w:val="none"/>
        </w:rPr>
      </w:pPr>
      <w:r w:rsidRPr="00987976">
        <w:rPr>
          <w:u w:val="none"/>
        </w:rPr>
        <w:t xml:space="preserve">4.5. piedāvātajos transporta līdzekļos ir jābūt iespējai pārvadāt pasažieru personīgās mantas, svētku tērpus, instrumentus, sporta inventāru u.tml. Autobusam ir jābūt mantu novietošanai izmantojamam bagāžas nodalījumam. Ja bagāžas nodalījums nav izmantojams vai tā vispār nav, pretendents pakalpojuma sniegšanu ir tiesīgs nodrošināt ar autobusu, kam ir vismaz par sešām sēdvietām vairāk, vienlaikus nepalielinot pakalpojuma cenu; </w:t>
      </w:r>
    </w:p>
    <w:p w:rsidR="00987976" w:rsidRPr="00987976" w:rsidRDefault="00987976" w:rsidP="00987976">
      <w:pPr>
        <w:pStyle w:val="Default"/>
        <w:spacing w:after="59"/>
        <w:jc w:val="both"/>
        <w:rPr>
          <w:u w:val="none"/>
        </w:rPr>
      </w:pPr>
      <w:r w:rsidRPr="00987976">
        <w:rPr>
          <w:u w:val="none"/>
        </w:rPr>
        <w:t xml:space="preserve">4.6. transporta līdzekļu vadītājiem ir jāpārvalda latviešu valoda; </w:t>
      </w:r>
    </w:p>
    <w:p w:rsidR="00987976" w:rsidRPr="00987976" w:rsidRDefault="00987976" w:rsidP="00987976">
      <w:pPr>
        <w:pStyle w:val="Default"/>
        <w:spacing w:after="59"/>
        <w:jc w:val="both"/>
        <w:rPr>
          <w:u w:val="none"/>
        </w:rPr>
      </w:pPr>
      <w:r w:rsidRPr="00987976">
        <w:rPr>
          <w:u w:val="none"/>
        </w:rPr>
        <w:t xml:space="preserve">4.7. piedāvātajiem transporta līdzekļiem jābūt komfortabliem, ar klimata kontroli vai kondicionēšanas sistēmu, kas nodrošina vienmērīgu temperatūru +20º C visā autotransportā (izņemot punktā 6.1. d) apakšpunktā minētie autobusi), pasažieru krēsliem jābūt tīriem, mīkstiem, trokšņa līmenis transporta līdzeklī nedrīkst pārsniegt pieļaujamo normu; </w:t>
      </w:r>
    </w:p>
    <w:p w:rsidR="00987976" w:rsidRPr="00987976" w:rsidRDefault="00987976" w:rsidP="00987976">
      <w:pPr>
        <w:pStyle w:val="Default"/>
        <w:spacing w:after="59"/>
        <w:jc w:val="both"/>
        <w:rPr>
          <w:u w:val="none"/>
        </w:rPr>
      </w:pPr>
      <w:r w:rsidRPr="00987976">
        <w:rPr>
          <w:u w:val="none"/>
        </w:rPr>
        <w:t xml:space="preserve">4.8. Izpildītājam ir jānodrošina sniegto pakalpojumu (nobraukto kilometru) precīza uzskaite; </w:t>
      </w:r>
    </w:p>
    <w:p w:rsidR="00987976" w:rsidRPr="00987976" w:rsidRDefault="00987976" w:rsidP="00192444">
      <w:pPr>
        <w:pStyle w:val="Default"/>
        <w:jc w:val="both"/>
        <w:rPr>
          <w:color w:val="auto"/>
          <w:u w:val="none"/>
        </w:rPr>
      </w:pPr>
      <w:r w:rsidRPr="00987976">
        <w:rPr>
          <w:u w:val="none"/>
        </w:rPr>
        <w:lastRenderedPageBreak/>
        <w:t xml:space="preserve">4.9. transporta pakalpojumu sniegšanas laikā Izpildītājam jānodrošina savlaicīga nokļūšana uz pasākuma vietām Pasūtītāja noteiktajā laikā; </w:t>
      </w:r>
    </w:p>
    <w:p w:rsidR="00987976" w:rsidRPr="00987976" w:rsidRDefault="00987976" w:rsidP="00987976">
      <w:pPr>
        <w:pStyle w:val="Default"/>
        <w:spacing w:after="59"/>
        <w:jc w:val="both"/>
        <w:rPr>
          <w:color w:val="auto"/>
          <w:u w:val="none"/>
        </w:rPr>
      </w:pPr>
      <w:r w:rsidRPr="00987976">
        <w:rPr>
          <w:color w:val="auto"/>
          <w:u w:val="none"/>
        </w:rPr>
        <w:t xml:space="preserve">4.10. ja transporta pakalpojuma sniegšanas laikā transporta līdzeklim ir gadījušās tehniska rakstura problēmas, Izpildītājs tās atrisina patstāvīgi, vai arī jānodrošina pakalpojuma sniegšanu ar citu tehniskā kārtībā esošu transporta līdzekli, lai savlaicīgi un kvalitatīvi sniegtu transporta pakalpojumu nolīgtajā maršrutā; </w:t>
      </w:r>
    </w:p>
    <w:p w:rsidR="00987976" w:rsidRPr="00987976" w:rsidRDefault="00987976" w:rsidP="00987976">
      <w:pPr>
        <w:pStyle w:val="Default"/>
        <w:spacing w:after="59"/>
        <w:jc w:val="both"/>
        <w:rPr>
          <w:color w:val="auto"/>
          <w:u w:val="none"/>
        </w:rPr>
      </w:pPr>
      <w:r w:rsidRPr="00987976">
        <w:rPr>
          <w:color w:val="auto"/>
          <w:u w:val="none"/>
        </w:rPr>
        <w:t xml:space="preserve">4.11. ja transporta pakalpojums nav noticis pilnā apmērā un pasažieri nav nokļuvuši uz pasākumu, tad Pasūtītājs rēķinu neapmaksā un Izpildītājs sedz nodarītos zaudējumus; </w:t>
      </w:r>
    </w:p>
    <w:p w:rsidR="00987976" w:rsidRPr="00987976" w:rsidRDefault="00987976" w:rsidP="00987976">
      <w:pPr>
        <w:pStyle w:val="Default"/>
        <w:jc w:val="both"/>
        <w:rPr>
          <w:color w:val="auto"/>
          <w:u w:val="none"/>
        </w:rPr>
      </w:pPr>
      <w:r w:rsidRPr="00987976">
        <w:rPr>
          <w:color w:val="auto"/>
          <w:u w:val="none"/>
        </w:rPr>
        <w:t xml:space="preserve">4.12. Pārvadājumiem ārpus Latvijas teritorijas Izpildītājam jānodrošina vismaz 2 šoferi. </w:t>
      </w:r>
    </w:p>
    <w:p w:rsidR="002D524E" w:rsidRPr="00987976" w:rsidRDefault="002D524E" w:rsidP="00987976">
      <w:pPr>
        <w:spacing w:line="276" w:lineRule="auto"/>
        <w:ind w:left="360"/>
        <w:jc w:val="both"/>
        <w:rPr>
          <w:b/>
          <w:smallCaps/>
          <w:lang w:val="lv-LV"/>
        </w:rPr>
      </w:pPr>
    </w:p>
    <w:p w:rsidR="002D524E" w:rsidRPr="0080366C" w:rsidRDefault="002D524E" w:rsidP="002D524E">
      <w:pPr>
        <w:spacing w:before="120" w:after="120"/>
        <w:jc w:val="center"/>
        <w:rPr>
          <w:b/>
          <w:smallCaps/>
          <w:sz w:val="22"/>
          <w:szCs w:val="22"/>
          <w:lang w:val="lv-LV"/>
        </w:rPr>
      </w:pPr>
    </w:p>
    <w:p w:rsidR="002D524E" w:rsidRPr="0080366C" w:rsidRDefault="002D524E" w:rsidP="002D524E">
      <w:pPr>
        <w:spacing w:before="120" w:after="120"/>
        <w:jc w:val="center"/>
        <w:rPr>
          <w:b/>
          <w:smallCaps/>
          <w:sz w:val="22"/>
          <w:szCs w:val="22"/>
          <w:lang w:val="lv-LV"/>
        </w:rPr>
      </w:pPr>
    </w:p>
    <w:p w:rsidR="002D524E" w:rsidRPr="0080366C" w:rsidRDefault="002D524E" w:rsidP="002D524E">
      <w:pPr>
        <w:spacing w:before="120" w:after="120"/>
        <w:jc w:val="center"/>
        <w:rPr>
          <w:b/>
          <w:smallCaps/>
          <w:sz w:val="22"/>
          <w:szCs w:val="22"/>
          <w:lang w:val="lv-LV"/>
        </w:rPr>
      </w:pPr>
    </w:p>
    <w:p w:rsidR="002D524E" w:rsidRPr="0080366C" w:rsidRDefault="002D524E" w:rsidP="002D524E">
      <w:pPr>
        <w:spacing w:before="120" w:after="120"/>
        <w:jc w:val="center"/>
        <w:rPr>
          <w:b/>
          <w:smallCaps/>
          <w:sz w:val="22"/>
          <w:szCs w:val="22"/>
          <w:lang w:val="lv-LV"/>
        </w:rPr>
      </w:pPr>
    </w:p>
    <w:p w:rsidR="002D524E" w:rsidRPr="0080366C" w:rsidRDefault="002D524E" w:rsidP="002D524E">
      <w:pPr>
        <w:spacing w:before="120" w:after="120"/>
        <w:jc w:val="center"/>
        <w:rPr>
          <w:b/>
          <w:smallCaps/>
          <w:sz w:val="22"/>
          <w:szCs w:val="22"/>
          <w:lang w:val="lv-LV"/>
        </w:rPr>
      </w:pPr>
    </w:p>
    <w:p w:rsidR="002D524E" w:rsidRPr="0080366C" w:rsidRDefault="002D524E" w:rsidP="002D524E">
      <w:pPr>
        <w:spacing w:before="120" w:after="120"/>
        <w:jc w:val="center"/>
        <w:rPr>
          <w:b/>
          <w:smallCaps/>
          <w:sz w:val="22"/>
          <w:szCs w:val="22"/>
          <w:lang w:val="lv-LV"/>
        </w:rPr>
      </w:pPr>
    </w:p>
    <w:p w:rsidR="002D524E" w:rsidRPr="0080366C" w:rsidRDefault="002D524E" w:rsidP="002D524E">
      <w:pPr>
        <w:spacing w:before="120" w:after="120"/>
        <w:jc w:val="center"/>
        <w:rPr>
          <w:b/>
          <w:smallCaps/>
          <w:sz w:val="22"/>
          <w:szCs w:val="22"/>
          <w:lang w:val="lv-LV"/>
        </w:rPr>
      </w:pPr>
    </w:p>
    <w:p w:rsidR="002D524E" w:rsidRPr="0080366C" w:rsidRDefault="002D524E" w:rsidP="002D524E">
      <w:pPr>
        <w:spacing w:before="120" w:after="120"/>
        <w:jc w:val="center"/>
        <w:rPr>
          <w:b/>
          <w:smallCaps/>
          <w:sz w:val="22"/>
          <w:szCs w:val="22"/>
          <w:lang w:val="lv-LV"/>
        </w:rPr>
      </w:pPr>
    </w:p>
    <w:p w:rsidR="002D524E" w:rsidRPr="0080366C" w:rsidRDefault="002D524E" w:rsidP="002D524E">
      <w:pPr>
        <w:spacing w:before="120" w:after="120"/>
        <w:jc w:val="center"/>
        <w:rPr>
          <w:b/>
          <w:smallCaps/>
          <w:sz w:val="22"/>
          <w:szCs w:val="22"/>
          <w:lang w:val="lv-LV"/>
        </w:rPr>
      </w:pPr>
    </w:p>
    <w:p w:rsidR="002D524E" w:rsidRPr="0080366C" w:rsidRDefault="002D524E" w:rsidP="002D524E">
      <w:pPr>
        <w:spacing w:before="120" w:after="120"/>
        <w:jc w:val="center"/>
        <w:rPr>
          <w:b/>
          <w:smallCaps/>
          <w:sz w:val="22"/>
          <w:szCs w:val="22"/>
          <w:lang w:val="lv-LV"/>
        </w:rPr>
      </w:pPr>
    </w:p>
    <w:p w:rsidR="002D524E" w:rsidRPr="0080366C" w:rsidRDefault="002D524E" w:rsidP="002D524E">
      <w:pPr>
        <w:spacing w:before="120" w:after="120"/>
        <w:jc w:val="center"/>
        <w:rPr>
          <w:b/>
          <w:smallCaps/>
          <w:sz w:val="22"/>
          <w:szCs w:val="22"/>
          <w:lang w:val="lv-LV"/>
        </w:rPr>
      </w:pPr>
    </w:p>
    <w:p w:rsidR="002D524E" w:rsidRPr="0080366C" w:rsidRDefault="002D524E" w:rsidP="002D524E">
      <w:pPr>
        <w:spacing w:before="120" w:after="120"/>
        <w:jc w:val="center"/>
        <w:rPr>
          <w:b/>
          <w:smallCaps/>
          <w:sz w:val="22"/>
          <w:szCs w:val="22"/>
          <w:lang w:val="lv-LV"/>
        </w:rPr>
      </w:pPr>
    </w:p>
    <w:p w:rsidR="002D524E" w:rsidRPr="0080366C" w:rsidRDefault="002D524E" w:rsidP="002D524E">
      <w:pPr>
        <w:spacing w:before="120" w:after="120"/>
        <w:jc w:val="center"/>
        <w:rPr>
          <w:b/>
          <w:smallCaps/>
          <w:sz w:val="22"/>
          <w:szCs w:val="22"/>
          <w:lang w:val="lv-LV"/>
        </w:rPr>
      </w:pPr>
    </w:p>
    <w:p w:rsidR="002D524E" w:rsidRPr="0080366C" w:rsidRDefault="002D524E" w:rsidP="002D524E">
      <w:pPr>
        <w:spacing w:before="120" w:after="120"/>
        <w:jc w:val="center"/>
        <w:rPr>
          <w:b/>
          <w:smallCaps/>
          <w:sz w:val="22"/>
          <w:szCs w:val="22"/>
          <w:lang w:val="lv-LV"/>
        </w:rPr>
      </w:pPr>
    </w:p>
    <w:p w:rsidR="002D524E" w:rsidRPr="0080366C" w:rsidRDefault="002D524E" w:rsidP="002D524E">
      <w:pPr>
        <w:spacing w:before="120" w:after="120"/>
        <w:jc w:val="center"/>
        <w:rPr>
          <w:b/>
          <w:smallCaps/>
          <w:sz w:val="22"/>
          <w:szCs w:val="22"/>
          <w:lang w:val="lv-LV"/>
        </w:rPr>
      </w:pPr>
    </w:p>
    <w:p w:rsidR="002D524E" w:rsidRPr="0080366C" w:rsidRDefault="002D524E" w:rsidP="002D524E">
      <w:pPr>
        <w:spacing w:before="120" w:after="120"/>
        <w:jc w:val="center"/>
        <w:rPr>
          <w:b/>
          <w:smallCaps/>
          <w:sz w:val="22"/>
          <w:szCs w:val="22"/>
          <w:lang w:val="lv-LV"/>
        </w:rPr>
      </w:pPr>
    </w:p>
    <w:p w:rsidR="002D524E" w:rsidRPr="0080366C" w:rsidRDefault="002D524E" w:rsidP="002D524E">
      <w:pPr>
        <w:spacing w:before="120" w:after="120"/>
        <w:jc w:val="center"/>
        <w:rPr>
          <w:b/>
          <w:smallCaps/>
          <w:sz w:val="22"/>
          <w:szCs w:val="22"/>
          <w:lang w:val="lv-LV"/>
        </w:rPr>
      </w:pPr>
    </w:p>
    <w:p w:rsidR="002D524E" w:rsidRPr="0080366C" w:rsidRDefault="002D524E" w:rsidP="002D524E">
      <w:pPr>
        <w:spacing w:before="120" w:after="120"/>
        <w:jc w:val="center"/>
        <w:rPr>
          <w:b/>
          <w:smallCaps/>
          <w:sz w:val="22"/>
          <w:szCs w:val="22"/>
          <w:lang w:val="lv-LV"/>
        </w:rPr>
      </w:pPr>
    </w:p>
    <w:p w:rsidR="002D524E" w:rsidRPr="0080366C" w:rsidRDefault="002D524E" w:rsidP="002D524E">
      <w:pPr>
        <w:spacing w:before="120" w:after="120"/>
        <w:jc w:val="center"/>
        <w:rPr>
          <w:b/>
          <w:smallCaps/>
          <w:sz w:val="22"/>
          <w:szCs w:val="22"/>
          <w:lang w:val="lv-LV"/>
        </w:rPr>
      </w:pPr>
    </w:p>
    <w:p w:rsidR="002D524E" w:rsidRPr="0080366C" w:rsidRDefault="002D524E" w:rsidP="002D524E">
      <w:pPr>
        <w:spacing w:before="120" w:after="120"/>
        <w:jc w:val="center"/>
        <w:rPr>
          <w:b/>
          <w:smallCaps/>
          <w:sz w:val="22"/>
          <w:szCs w:val="22"/>
          <w:lang w:val="lv-LV"/>
        </w:rPr>
      </w:pPr>
    </w:p>
    <w:p w:rsidR="002D524E" w:rsidRPr="0080366C" w:rsidRDefault="002D524E" w:rsidP="002D524E">
      <w:pPr>
        <w:spacing w:before="120" w:after="120"/>
        <w:jc w:val="center"/>
        <w:rPr>
          <w:b/>
          <w:smallCaps/>
          <w:sz w:val="22"/>
          <w:szCs w:val="22"/>
          <w:lang w:val="lv-LV"/>
        </w:rPr>
      </w:pPr>
    </w:p>
    <w:p w:rsidR="002D524E" w:rsidRPr="0080366C" w:rsidRDefault="002D524E" w:rsidP="002D524E">
      <w:pPr>
        <w:spacing w:before="120" w:after="120"/>
        <w:jc w:val="center"/>
        <w:rPr>
          <w:b/>
          <w:smallCaps/>
          <w:sz w:val="22"/>
          <w:szCs w:val="22"/>
          <w:lang w:val="lv-LV"/>
        </w:rPr>
      </w:pPr>
    </w:p>
    <w:p w:rsidR="002D524E" w:rsidRPr="0080366C" w:rsidRDefault="002D524E" w:rsidP="002D524E">
      <w:pPr>
        <w:spacing w:before="120" w:after="120"/>
        <w:jc w:val="center"/>
        <w:rPr>
          <w:b/>
          <w:smallCaps/>
          <w:sz w:val="22"/>
          <w:szCs w:val="22"/>
          <w:lang w:val="lv-LV"/>
        </w:rPr>
      </w:pPr>
    </w:p>
    <w:p w:rsidR="002D524E" w:rsidRPr="0080366C" w:rsidRDefault="002D524E" w:rsidP="002D524E">
      <w:pPr>
        <w:spacing w:before="120" w:after="120"/>
        <w:jc w:val="center"/>
        <w:rPr>
          <w:b/>
          <w:smallCaps/>
          <w:sz w:val="22"/>
          <w:szCs w:val="22"/>
          <w:lang w:val="lv-LV"/>
        </w:rPr>
      </w:pPr>
    </w:p>
    <w:p w:rsidR="002D524E" w:rsidRPr="0080366C" w:rsidRDefault="002D524E" w:rsidP="002D524E">
      <w:pPr>
        <w:spacing w:before="120" w:after="120"/>
        <w:jc w:val="center"/>
        <w:rPr>
          <w:b/>
          <w:smallCaps/>
          <w:sz w:val="22"/>
          <w:szCs w:val="22"/>
          <w:lang w:val="lv-LV"/>
        </w:rPr>
      </w:pPr>
    </w:p>
    <w:p w:rsidR="002D524E" w:rsidRPr="0080366C" w:rsidRDefault="002D524E" w:rsidP="002D524E">
      <w:pPr>
        <w:spacing w:before="120" w:after="120"/>
        <w:jc w:val="center"/>
        <w:rPr>
          <w:b/>
          <w:smallCaps/>
          <w:sz w:val="22"/>
          <w:szCs w:val="22"/>
          <w:lang w:val="lv-LV"/>
        </w:rPr>
      </w:pPr>
    </w:p>
    <w:p w:rsidR="002D524E" w:rsidRPr="0080366C" w:rsidRDefault="002D524E" w:rsidP="002D524E">
      <w:pPr>
        <w:spacing w:before="120" w:after="120"/>
        <w:jc w:val="center"/>
        <w:rPr>
          <w:b/>
          <w:smallCaps/>
          <w:sz w:val="22"/>
          <w:szCs w:val="22"/>
          <w:lang w:val="lv-LV"/>
        </w:rPr>
      </w:pPr>
    </w:p>
    <w:p w:rsidR="002D524E" w:rsidRPr="0080366C" w:rsidRDefault="002D524E" w:rsidP="002D524E">
      <w:pPr>
        <w:spacing w:before="120" w:after="120"/>
        <w:jc w:val="center"/>
        <w:rPr>
          <w:b/>
          <w:smallCaps/>
          <w:sz w:val="22"/>
          <w:szCs w:val="22"/>
          <w:lang w:val="lv-LV"/>
        </w:rPr>
      </w:pPr>
    </w:p>
    <w:p w:rsidR="002D524E" w:rsidRPr="0080366C" w:rsidRDefault="002D524E" w:rsidP="002D524E">
      <w:pPr>
        <w:ind w:left="360"/>
        <w:jc w:val="right"/>
        <w:rPr>
          <w:sz w:val="18"/>
          <w:szCs w:val="18"/>
          <w:lang w:val="lv-LV"/>
        </w:rPr>
      </w:pPr>
      <w:r w:rsidRPr="0080366C">
        <w:rPr>
          <w:sz w:val="20"/>
          <w:szCs w:val="20"/>
          <w:lang w:val="lv-LV"/>
        </w:rPr>
        <w:lastRenderedPageBreak/>
        <w:t>3.pielikums</w:t>
      </w:r>
      <w:r w:rsidRPr="0080366C">
        <w:rPr>
          <w:sz w:val="18"/>
          <w:szCs w:val="18"/>
          <w:lang w:val="lv-LV"/>
        </w:rPr>
        <w:t xml:space="preserve"> </w:t>
      </w:r>
    </w:p>
    <w:p w:rsidR="002D524E" w:rsidRPr="0080366C" w:rsidRDefault="002D524E" w:rsidP="002D524E">
      <w:pPr>
        <w:ind w:left="360"/>
        <w:jc w:val="right"/>
        <w:rPr>
          <w:sz w:val="18"/>
          <w:szCs w:val="18"/>
          <w:u w:val="single"/>
          <w:lang w:val="lv-LV"/>
        </w:rPr>
      </w:pPr>
      <w:r w:rsidRPr="0080366C">
        <w:rPr>
          <w:sz w:val="18"/>
          <w:szCs w:val="18"/>
          <w:lang w:val="lv-LV"/>
        </w:rPr>
        <w:t>I</w:t>
      </w:r>
      <w:r w:rsidR="000A7445">
        <w:rPr>
          <w:sz w:val="18"/>
          <w:szCs w:val="18"/>
          <w:lang w:val="lv-LV"/>
        </w:rPr>
        <w:t>D</w:t>
      </w:r>
      <w:r w:rsidRPr="0080366C">
        <w:rPr>
          <w:sz w:val="18"/>
          <w:szCs w:val="18"/>
          <w:lang w:val="lv-LV"/>
        </w:rPr>
        <w:t xml:space="preserve"> </w:t>
      </w:r>
      <w:proofErr w:type="spellStart"/>
      <w:r w:rsidRPr="0080366C">
        <w:rPr>
          <w:sz w:val="18"/>
          <w:szCs w:val="18"/>
          <w:lang w:val="lv-LV"/>
        </w:rPr>
        <w:t>Nr.ĶNP</w:t>
      </w:r>
      <w:proofErr w:type="spellEnd"/>
      <w:r w:rsidRPr="0080366C">
        <w:rPr>
          <w:sz w:val="18"/>
          <w:szCs w:val="18"/>
          <w:lang w:val="lv-LV"/>
        </w:rPr>
        <w:t xml:space="preserve"> 2015/</w:t>
      </w:r>
      <w:r w:rsidR="000A7445">
        <w:rPr>
          <w:sz w:val="18"/>
          <w:szCs w:val="18"/>
          <w:lang w:val="lv-LV"/>
        </w:rPr>
        <w:t>44</w:t>
      </w:r>
    </w:p>
    <w:p w:rsidR="002D524E" w:rsidRPr="0080366C" w:rsidRDefault="002D524E" w:rsidP="002D524E">
      <w:pPr>
        <w:ind w:left="360"/>
        <w:jc w:val="right"/>
        <w:rPr>
          <w:sz w:val="20"/>
          <w:szCs w:val="20"/>
          <w:lang w:val="lv-LV"/>
        </w:rPr>
      </w:pPr>
    </w:p>
    <w:p w:rsidR="002D524E" w:rsidRPr="0080366C" w:rsidRDefault="002D524E" w:rsidP="002D524E">
      <w:pPr>
        <w:spacing w:before="120" w:after="120"/>
        <w:jc w:val="center"/>
        <w:rPr>
          <w:b/>
          <w:smallCaps/>
          <w:sz w:val="22"/>
          <w:szCs w:val="22"/>
          <w:lang w:val="lv-LV"/>
        </w:rPr>
      </w:pPr>
    </w:p>
    <w:p w:rsidR="002D524E" w:rsidRPr="0080366C" w:rsidRDefault="002D524E" w:rsidP="002D524E">
      <w:pPr>
        <w:spacing w:before="120" w:after="120"/>
        <w:jc w:val="center"/>
        <w:rPr>
          <w:b/>
          <w:smallCaps/>
          <w:sz w:val="22"/>
          <w:szCs w:val="22"/>
          <w:lang w:val="lv-LV"/>
        </w:rPr>
      </w:pPr>
      <w:r w:rsidRPr="0080366C">
        <w:rPr>
          <w:b/>
          <w:smallCaps/>
          <w:sz w:val="22"/>
          <w:szCs w:val="22"/>
          <w:lang w:val="lv-LV"/>
        </w:rPr>
        <w:t xml:space="preserve">Piedāvāto autobusu saraksts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559"/>
        <w:gridCol w:w="1843"/>
        <w:gridCol w:w="1559"/>
        <w:gridCol w:w="2835"/>
      </w:tblGrid>
      <w:tr w:rsidR="002D524E" w:rsidRPr="0080366C" w:rsidTr="002D524E">
        <w:trPr>
          <w:trHeight w:val="584"/>
        </w:trPr>
        <w:tc>
          <w:tcPr>
            <w:tcW w:w="9639" w:type="dxa"/>
            <w:gridSpan w:val="5"/>
            <w:shd w:val="clear" w:color="auto" w:fill="D9D9D9"/>
            <w:vAlign w:val="center"/>
          </w:tcPr>
          <w:p w:rsidR="002D524E" w:rsidRPr="0080366C" w:rsidRDefault="002D524E" w:rsidP="002D524E">
            <w:pPr>
              <w:keepLines/>
              <w:widowControl w:val="0"/>
              <w:spacing w:after="120"/>
              <w:jc w:val="center"/>
              <w:rPr>
                <w:b/>
                <w:lang w:val="lv-LV"/>
              </w:rPr>
            </w:pPr>
            <w:r w:rsidRPr="0080366C">
              <w:rPr>
                <w:b/>
                <w:sz w:val="22"/>
                <w:szCs w:val="22"/>
                <w:lang w:val="lv-LV"/>
              </w:rPr>
              <w:t>Piedāvāto autobusu tehniskā specifikācija</w:t>
            </w:r>
          </w:p>
        </w:tc>
      </w:tr>
      <w:tr w:rsidR="002D524E" w:rsidRPr="0080366C" w:rsidTr="002D524E">
        <w:trPr>
          <w:trHeight w:val="1167"/>
        </w:trPr>
        <w:tc>
          <w:tcPr>
            <w:tcW w:w="1843" w:type="dxa"/>
            <w:shd w:val="clear" w:color="auto" w:fill="D9D9D9"/>
            <w:vAlign w:val="center"/>
          </w:tcPr>
          <w:p w:rsidR="002D524E" w:rsidRPr="0080366C" w:rsidRDefault="002D524E" w:rsidP="002D524E">
            <w:pPr>
              <w:keepLines/>
              <w:widowControl w:val="0"/>
              <w:spacing w:after="120"/>
              <w:jc w:val="center"/>
              <w:rPr>
                <w:lang w:val="lv-LV"/>
              </w:rPr>
            </w:pPr>
            <w:r w:rsidRPr="0080366C">
              <w:rPr>
                <w:sz w:val="22"/>
                <w:szCs w:val="22"/>
                <w:lang w:val="lv-LV"/>
              </w:rPr>
              <w:t>marka, modelis, valsts Nr.</w:t>
            </w:r>
          </w:p>
        </w:tc>
        <w:tc>
          <w:tcPr>
            <w:tcW w:w="1559" w:type="dxa"/>
            <w:shd w:val="clear" w:color="auto" w:fill="D9D9D9"/>
            <w:vAlign w:val="center"/>
          </w:tcPr>
          <w:p w:rsidR="002D524E" w:rsidRPr="0080366C" w:rsidRDefault="002D524E" w:rsidP="002D524E">
            <w:pPr>
              <w:keepLines/>
              <w:widowControl w:val="0"/>
              <w:spacing w:after="120"/>
              <w:jc w:val="center"/>
              <w:rPr>
                <w:lang w:val="lv-LV"/>
              </w:rPr>
            </w:pPr>
            <w:r w:rsidRPr="0080366C">
              <w:rPr>
                <w:sz w:val="22"/>
                <w:szCs w:val="22"/>
                <w:lang w:val="lv-LV"/>
              </w:rPr>
              <w:t>izlaiduma gads</w:t>
            </w:r>
          </w:p>
        </w:tc>
        <w:tc>
          <w:tcPr>
            <w:tcW w:w="1843" w:type="dxa"/>
            <w:shd w:val="clear" w:color="auto" w:fill="D9D9D9"/>
            <w:vAlign w:val="center"/>
          </w:tcPr>
          <w:p w:rsidR="002D524E" w:rsidRPr="0080366C" w:rsidRDefault="002D524E" w:rsidP="002D524E">
            <w:pPr>
              <w:keepLines/>
              <w:widowControl w:val="0"/>
              <w:spacing w:after="120"/>
              <w:jc w:val="center"/>
              <w:rPr>
                <w:lang w:val="lv-LV"/>
              </w:rPr>
            </w:pPr>
            <w:r w:rsidRPr="0080366C">
              <w:rPr>
                <w:sz w:val="22"/>
                <w:szCs w:val="22"/>
                <w:lang w:val="lv-LV"/>
              </w:rPr>
              <w:t>sēdvietu skaits</w:t>
            </w:r>
          </w:p>
        </w:tc>
        <w:tc>
          <w:tcPr>
            <w:tcW w:w="1559" w:type="dxa"/>
            <w:shd w:val="clear" w:color="auto" w:fill="D9D9D9"/>
            <w:vAlign w:val="center"/>
          </w:tcPr>
          <w:p w:rsidR="002D524E" w:rsidRPr="0080366C" w:rsidRDefault="002D524E" w:rsidP="002D524E">
            <w:pPr>
              <w:keepLines/>
              <w:widowControl w:val="0"/>
              <w:spacing w:after="120"/>
              <w:jc w:val="center"/>
              <w:rPr>
                <w:lang w:val="lv-LV"/>
              </w:rPr>
            </w:pPr>
            <w:r w:rsidRPr="0080366C">
              <w:rPr>
                <w:sz w:val="22"/>
                <w:szCs w:val="22"/>
                <w:lang w:val="lv-LV"/>
              </w:rPr>
              <w:t>bagāžas nodalījums</w:t>
            </w:r>
          </w:p>
        </w:tc>
        <w:tc>
          <w:tcPr>
            <w:tcW w:w="2835" w:type="dxa"/>
            <w:shd w:val="clear" w:color="auto" w:fill="D9D9D9"/>
            <w:vAlign w:val="center"/>
          </w:tcPr>
          <w:p w:rsidR="002D524E" w:rsidRPr="0080366C" w:rsidRDefault="002D524E" w:rsidP="002D524E">
            <w:pPr>
              <w:keepLines/>
              <w:widowControl w:val="0"/>
              <w:spacing w:after="120"/>
              <w:jc w:val="center"/>
              <w:rPr>
                <w:lang w:val="lv-LV"/>
              </w:rPr>
            </w:pPr>
            <w:r w:rsidRPr="0080366C">
              <w:rPr>
                <w:sz w:val="22"/>
                <w:szCs w:val="22"/>
                <w:lang w:val="lv-LV"/>
              </w:rPr>
              <w:t>citi parametri</w:t>
            </w:r>
          </w:p>
        </w:tc>
      </w:tr>
      <w:tr w:rsidR="002D524E" w:rsidRPr="0080366C" w:rsidTr="002D524E">
        <w:tc>
          <w:tcPr>
            <w:tcW w:w="1843" w:type="dxa"/>
          </w:tcPr>
          <w:p w:rsidR="002D524E" w:rsidRPr="0080366C" w:rsidRDefault="002D524E" w:rsidP="002D524E">
            <w:pPr>
              <w:keepLines/>
              <w:widowControl w:val="0"/>
              <w:spacing w:after="120"/>
              <w:jc w:val="both"/>
              <w:rPr>
                <w:lang w:val="lv-LV"/>
              </w:rPr>
            </w:pPr>
          </w:p>
        </w:tc>
        <w:tc>
          <w:tcPr>
            <w:tcW w:w="1559" w:type="dxa"/>
          </w:tcPr>
          <w:p w:rsidR="002D524E" w:rsidRPr="0080366C" w:rsidRDefault="002D524E" w:rsidP="002D524E">
            <w:pPr>
              <w:keepLines/>
              <w:widowControl w:val="0"/>
              <w:spacing w:after="120"/>
              <w:jc w:val="both"/>
              <w:rPr>
                <w:lang w:val="lv-LV"/>
              </w:rPr>
            </w:pPr>
          </w:p>
        </w:tc>
        <w:tc>
          <w:tcPr>
            <w:tcW w:w="1843" w:type="dxa"/>
          </w:tcPr>
          <w:p w:rsidR="002D524E" w:rsidRPr="0080366C" w:rsidRDefault="002D524E" w:rsidP="002D524E">
            <w:pPr>
              <w:keepLines/>
              <w:widowControl w:val="0"/>
              <w:spacing w:after="120"/>
              <w:jc w:val="both"/>
              <w:rPr>
                <w:lang w:val="lv-LV"/>
              </w:rPr>
            </w:pPr>
          </w:p>
        </w:tc>
        <w:tc>
          <w:tcPr>
            <w:tcW w:w="1559" w:type="dxa"/>
          </w:tcPr>
          <w:p w:rsidR="002D524E" w:rsidRPr="0080366C" w:rsidRDefault="002D524E" w:rsidP="002D524E">
            <w:pPr>
              <w:keepLines/>
              <w:widowControl w:val="0"/>
              <w:spacing w:after="120"/>
              <w:jc w:val="both"/>
              <w:rPr>
                <w:lang w:val="lv-LV"/>
              </w:rPr>
            </w:pPr>
          </w:p>
        </w:tc>
        <w:tc>
          <w:tcPr>
            <w:tcW w:w="2835" w:type="dxa"/>
          </w:tcPr>
          <w:p w:rsidR="002D524E" w:rsidRPr="0080366C" w:rsidRDefault="002D524E" w:rsidP="002D524E">
            <w:pPr>
              <w:keepLines/>
              <w:widowControl w:val="0"/>
              <w:spacing w:after="120"/>
              <w:jc w:val="both"/>
              <w:rPr>
                <w:lang w:val="lv-LV"/>
              </w:rPr>
            </w:pPr>
          </w:p>
        </w:tc>
      </w:tr>
      <w:tr w:rsidR="002D524E" w:rsidRPr="0080366C" w:rsidTr="002D524E">
        <w:tc>
          <w:tcPr>
            <w:tcW w:w="1843" w:type="dxa"/>
          </w:tcPr>
          <w:p w:rsidR="002D524E" w:rsidRPr="0080366C" w:rsidRDefault="002D524E" w:rsidP="002D524E">
            <w:pPr>
              <w:keepLines/>
              <w:widowControl w:val="0"/>
              <w:spacing w:after="120"/>
              <w:jc w:val="both"/>
              <w:rPr>
                <w:lang w:val="lv-LV"/>
              </w:rPr>
            </w:pPr>
          </w:p>
        </w:tc>
        <w:tc>
          <w:tcPr>
            <w:tcW w:w="1559" w:type="dxa"/>
          </w:tcPr>
          <w:p w:rsidR="002D524E" w:rsidRPr="0080366C" w:rsidRDefault="002D524E" w:rsidP="002D524E">
            <w:pPr>
              <w:keepLines/>
              <w:widowControl w:val="0"/>
              <w:spacing w:after="120"/>
              <w:jc w:val="both"/>
              <w:rPr>
                <w:lang w:val="lv-LV"/>
              </w:rPr>
            </w:pPr>
          </w:p>
        </w:tc>
        <w:tc>
          <w:tcPr>
            <w:tcW w:w="1843" w:type="dxa"/>
          </w:tcPr>
          <w:p w:rsidR="002D524E" w:rsidRPr="0080366C" w:rsidRDefault="002D524E" w:rsidP="002D524E">
            <w:pPr>
              <w:keepLines/>
              <w:widowControl w:val="0"/>
              <w:spacing w:after="120"/>
              <w:jc w:val="both"/>
              <w:rPr>
                <w:lang w:val="lv-LV"/>
              </w:rPr>
            </w:pPr>
          </w:p>
        </w:tc>
        <w:tc>
          <w:tcPr>
            <w:tcW w:w="1559" w:type="dxa"/>
          </w:tcPr>
          <w:p w:rsidR="002D524E" w:rsidRPr="0080366C" w:rsidRDefault="002D524E" w:rsidP="002D524E">
            <w:pPr>
              <w:keepLines/>
              <w:widowControl w:val="0"/>
              <w:spacing w:after="120"/>
              <w:jc w:val="both"/>
              <w:rPr>
                <w:lang w:val="lv-LV"/>
              </w:rPr>
            </w:pPr>
          </w:p>
        </w:tc>
        <w:tc>
          <w:tcPr>
            <w:tcW w:w="2835" w:type="dxa"/>
          </w:tcPr>
          <w:p w:rsidR="002D524E" w:rsidRPr="0080366C" w:rsidRDefault="002D524E" w:rsidP="002D524E">
            <w:pPr>
              <w:keepLines/>
              <w:widowControl w:val="0"/>
              <w:spacing w:after="120"/>
              <w:jc w:val="both"/>
              <w:rPr>
                <w:lang w:val="lv-LV"/>
              </w:rPr>
            </w:pPr>
          </w:p>
        </w:tc>
      </w:tr>
      <w:tr w:rsidR="002D524E" w:rsidRPr="0080366C" w:rsidTr="002D524E">
        <w:tc>
          <w:tcPr>
            <w:tcW w:w="1843" w:type="dxa"/>
          </w:tcPr>
          <w:p w:rsidR="002D524E" w:rsidRPr="0080366C" w:rsidRDefault="002D524E" w:rsidP="002D524E">
            <w:pPr>
              <w:keepLines/>
              <w:widowControl w:val="0"/>
              <w:spacing w:after="120"/>
              <w:jc w:val="both"/>
              <w:rPr>
                <w:lang w:val="lv-LV"/>
              </w:rPr>
            </w:pPr>
          </w:p>
        </w:tc>
        <w:tc>
          <w:tcPr>
            <w:tcW w:w="1559" w:type="dxa"/>
          </w:tcPr>
          <w:p w:rsidR="002D524E" w:rsidRPr="0080366C" w:rsidRDefault="002D524E" w:rsidP="002D524E">
            <w:pPr>
              <w:keepLines/>
              <w:widowControl w:val="0"/>
              <w:spacing w:after="120"/>
              <w:jc w:val="both"/>
              <w:rPr>
                <w:lang w:val="lv-LV"/>
              </w:rPr>
            </w:pPr>
          </w:p>
        </w:tc>
        <w:tc>
          <w:tcPr>
            <w:tcW w:w="1843" w:type="dxa"/>
          </w:tcPr>
          <w:p w:rsidR="002D524E" w:rsidRPr="0080366C" w:rsidRDefault="002D524E" w:rsidP="002D524E">
            <w:pPr>
              <w:keepLines/>
              <w:widowControl w:val="0"/>
              <w:spacing w:after="120"/>
              <w:jc w:val="both"/>
              <w:rPr>
                <w:lang w:val="lv-LV"/>
              </w:rPr>
            </w:pPr>
          </w:p>
        </w:tc>
        <w:tc>
          <w:tcPr>
            <w:tcW w:w="1559" w:type="dxa"/>
          </w:tcPr>
          <w:p w:rsidR="002D524E" w:rsidRPr="0080366C" w:rsidRDefault="002D524E" w:rsidP="002D524E">
            <w:pPr>
              <w:keepLines/>
              <w:widowControl w:val="0"/>
              <w:spacing w:after="120"/>
              <w:jc w:val="both"/>
              <w:rPr>
                <w:lang w:val="lv-LV"/>
              </w:rPr>
            </w:pPr>
          </w:p>
        </w:tc>
        <w:tc>
          <w:tcPr>
            <w:tcW w:w="2835" w:type="dxa"/>
          </w:tcPr>
          <w:p w:rsidR="002D524E" w:rsidRPr="0080366C" w:rsidRDefault="002D524E" w:rsidP="002D524E">
            <w:pPr>
              <w:keepLines/>
              <w:widowControl w:val="0"/>
              <w:spacing w:after="120"/>
              <w:jc w:val="both"/>
              <w:rPr>
                <w:lang w:val="lv-LV"/>
              </w:rPr>
            </w:pPr>
          </w:p>
        </w:tc>
      </w:tr>
      <w:tr w:rsidR="002D524E" w:rsidRPr="0080366C" w:rsidTr="002D524E">
        <w:tc>
          <w:tcPr>
            <w:tcW w:w="1843" w:type="dxa"/>
          </w:tcPr>
          <w:p w:rsidR="002D524E" w:rsidRPr="0080366C" w:rsidRDefault="002D524E" w:rsidP="002D524E">
            <w:pPr>
              <w:keepLines/>
              <w:widowControl w:val="0"/>
              <w:spacing w:after="120"/>
              <w:jc w:val="both"/>
              <w:rPr>
                <w:lang w:val="lv-LV"/>
              </w:rPr>
            </w:pPr>
          </w:p>
        </w:tc>
        <w:tc>
          <w:tcPr>
            <w:tcW w:w="1559" w:type="dxa"/>
          </w:tcPr>
          <w:p w:rsidR="002D524E" w:rsidRPr="0080366C" w:rsidRDefault="002D524E" w:rsidP="002D524E">
            <w:pPr>
              <w:keepLines/>
              <w:widowControl w:val="0"/>
              <w:spacing w:after="120"/>
              <w:jc w:val="both"/>
              <w:rPr>
                <w:lang w:val="lv-LV"/>
              </w:rPr>
            </w:pPr>
          </w:p>
        </w:tc>
        <w:tc>
          <w:tcPr>
            <w:tcW w:w="1843" w:type="dxa"/>
          </w:tcPr>
          <w:p w:rsidR="002D524E" w:rsidRPr="0080366C" w:rsidRDefault="002D524E" w:rsidP="002D524E">
            <w:pPr>
              <w:keepLines/>
              <w:widowControl w:val="0"/>
              <w:spacing w:after="120"/>
              <w:jc w:val="both"/>
              <w:rPr>
                <w:lang w:val="lv-LV"/>
              </w:rPr>
            </w:pPr>
          </w:p>
        </w:tc>
        <w:tc>
          <w:tcPr>
            <w:tcW w:w="1559" w:type="dxa"/>
          </w:tcPr>
          <w:p w:rsidR="002D524E" w:rsidRPr="0080366C" w:rsidRDefault="002D524E" w:rsidP="002D524E">
            <w:pPr>
              <w:keepLines/>
              <w:widowControl w:val="0"/>
              <w:spacing w:after="120"/>
              <w:jc w:val="both"/>
              <w:rPr>
                <w:lang w:val="lv-LV"/>
              </w:rPr>
            </w:pPr>
          </w:p>
        </w:tc>
        <w:tc>
          <w:tcPr>
            <w:tcW w:w="2835" w:type="dxa"/>
          </w:tcPr>
          <w:p w:rsidR="002D524E" w:rsidRPr="0080366C" w:rsidRDefault="002D524E" w:rsidP="002D524E">
            <w:pPr>
              <w:keepLines/>
              <w:widowControl w:val="0"/>
              <w:spacing w:after="120"/>
              <w:jc w:val="both"/>
              <w:rPr>
                <w:lang w:val="lv-LV"/>
              </w:rPr>
            </w:pPr>
          </w:p>
        </w:tc>
      </w:tr>
    </w:tbl>
    <w:p w:rsidR="002D524E" w:rsidRPr="0080366C" w:rsidRDefault="002D524E" w:rsidP="002D524E">
      <w:pPr>
        <w:pStyle w:val="BodyTextIndent"/>
        <w:numPr>
          <w:ilvl w:val="12"/>
          <w:numId w:val="0"/>
        </w:numPr>
        <w:ind w:right="283"/>
        <w:rPr>
          <w:rFonts w:ascii="Times New Roman" w:hAnsi="Times New Roman"/>
          <w:noProof/>
          <w:sz w:val="22"/>
          <w:szCs w:val="22"/>
        </w:rPr>
      </w:pPr>
    </w:p>
    <w:p w:rsidR="002D524E" w:rsidRPr="0080366C" w:rsidRDefault="002D524E" w:rsidP="002D524E">
      <w:pPr>
        <w:jc w:val="right"/>
        <w:rPr>
          <w:b/>
          <w:sz w:val="22"/>
          <w:szCs w:val="22"/>
          <w:lang w:val="lv-LV"/>
        </w:rPr>
      </w:pPr>
    </w:p>
    <w:p w:rsidR="002D524E" w:rsidRPr="0080366C" w:rsidRDefault="002D524E" w:rsidP="002D524E">
      <w:pPr>
        <w:ind w:right="-25"/>
        <w:rPr>
          <w:b/>
          <w:sz w:val="22"/>
          <w:szCs w:val="22"/>
          <w:lang w:val="lv-LV"/>
        </w:rPr>
      </w:pPr>
      <w:r w:rsidRPr="0080366C">
        <w:rPr>
          <w:b/>
          <w:sz w:val="22"/>
          <w:szCs w:val="22"/>
          <w:lang w:val="lv-LV"/>
        </w:rPr>
        <w:t>Pielikumā:</w:t>
      </w:r>
    </w:p>
    <w:p w:rsidR="002D524E" w:rsidRPr="0080366C" w:rsidRDefault="002D524E" w:rsidP="002D524E">
      <w:pPr>
        <w:ind w:right="-25"/>
        <w:rPr>
          <w:lang w:val="lv-LV"/>
        </w:rPr>
      </w:pPr>
      <w:r w:rsidRPr="0080366C">
        <w:rPr>
          <w:sz w:val="22"/>
          <w:szCs w:val="22"/>
          <w:lang w:val="lv-LV"/>
        </w:rPr>
        <w:t>Autobusu Tehniskās pases (kopijas):</w:t>
      </w:r>
      <w:r w:rsidRPr="0080366C">
        <w:rPr>
          <w:sz w:val="22"/>
          <w:szCs w:val="22"/>
          <w:lang w:val="lv-LV"/>
        </w:rPr>
        <w:br w:type="page"/>
      </w:r>
    </w:p>
    <w:p w:rsidR="002D524E" w:rsidRPr="0080366C" w:rsidRDefault="002D524E" w:rsidP="002D524E">
      <w:pPr>
        <w:ind w:left="360"/>
        <w:jc w:val="right"/>
        <w:rPr>
          <w:sz w:val="18"/>
          <w:szCs w:val="18"/>
          <w:lang w:val="lv-LV"/>
        </w:rPr>
      </w:pPr>
      <w:r w:rsidRPr="0080366C">
        <w:rPr>
          <w:sz w:val="20"/>
          <w:szCs w:val="20"/>
          <w:lang w:val="lv-LV"/>
        </w:rPr>
        <w:lastRenderedPageBreak/>
        <w:t>4.pielikums</w:t>
      </w:r>
      <w:r w:rsidRPr="0080366C">
        <w:rPr>
          <w:sz w:val="18"/>
          <w:szCs w:val="18"/>
          <w:lang w:val="lv-LV"/>
        </w:rPr>
        <w:t xml:space="preserve"> </w:t>
      </w:r>
    </w:p>
    <w:p w:rsidR="002D524E" w:rsidRPr="0080366C" w:rsidRDefault="002D524E" w:rsidP="002D524E">
      <w:pPr>
        <w:ind w:left="360"/>
        <w:jc w:val="right"/>
        <w:rPr>
          <w:sz w:val="18"/>
          <w:szCs w:val="18"/>
          <w:u w:val="single"/>
          <w:lang w:val="lv-LV"/>
        </w:rPr>
      </w:pPr>
      <w:r w:rsidRPr="0080366C">
        <w:rPr>
          <w:sz w:val="18"/>
          <w:szCs w:val="18"/>
          <w:lang w:val="lv-LV"/>
        </w:rPr>
        <w:t>I</w:t>
      </w:r>
      <w:r w:rsidR="000A7445">
        <w:rPr>
          <w:sz w:val="18"/>
          <w:szCs w:val="18"/>
          <w:lang w:val="lv-LV"/>
        </w:rPr>
        <w:t>D</w:t>
      </w:r>
      <w:r w:rsidRPr="0080366C">
        <w:rPr>
          <w:sz w:val="18"/>
          <w:szCs w:val="18"/>
          <w:lang w:val="lv-LV"/>
        </w:rPr>
        <w:t xml:space="preserve"> Nr. ĶNP 2015/</w:t>
      </w:r>
      <w:r w:rsidR="000A7445">
        <w:rPr>
          <w:sz w:val="18"/>
          <w:szCs w:val="18"/>
          <w:lang w:val="lv-LV"/>
        </w:rPr>
        <w:t>44</w:t>
      </w:r>
    </w:p>
    <w:p w:rsidR="002D524E" w:rsidRPr="0080366C" w:rsidRDefault="002D524E" w:rsidP="002D524E">
      <w:pPr>
        <w:ind w:left="360"/>
        <w:jc w:val="right"/>
        <w:rPr>
          <w:sz w:val="20"/>
          <w:szCs w:val="20"/>
          <w:lang w:val="lv-LV"/>
        </w:rPr>
      </w:pPr>
    </w:p>
    <w:p w:rsidR="002D524E" w:rsidRPr="0080366C" w:rsidRDefault="002D524E" w:rsidP="002D524E">
      <w:pPr>
        <w:ind w:right="-25"/>
        <w:jc w:val="both"/>
        <w:rPr>
          <w:lang w:val="lv-LV"/>
        </w:rPr>
      </w:pPr>
    </w:p>
    <w:p w:rsidR="002D524E" w:rsidRPr="0080366C" w:rsidRDefault="002D524E" w:rsidP="002D524E">
      <w:pPr>
        <w:ind w:right="-25"/>
        <w:jc w:val="both"/>
        <w:rPr>
          <w:lang w:val="lv-LV"/>
        </w:rPr>
      </w:pPr>
    </w:p>
    <w:p w:rsidR="002D524E" w:rsidRPr="0080366C" w:rsidRDefault="002D524E" w:rsidP="002D524E">
      <w:pPr>
        <w:ind w:left="-540"/>
        <w:jc w:val="center"/>
        <w:rPr>
          <w:b/>
          <w:bCs/>
          <w:lang w:val="lv-LV"/>
        </w:rPr>
      </w:pPr>
      <w:r w:rsidRPr="0080366C">
        <w:rPr>
          <w:b/>
          <w:bCs/>
          <w:lang w:val="lv-LV"/>
        </w:rPr>
        <w:t>FINANŠU PIEDĀVĀJUMS</w:t>
      </w:r>
    </w:p>
    <w:p w:rsidR="002D524E" w:rsidRPr="0080366C" w:rsidRDefault="002D524E" w:rsidP="002D524E">
      <w:pPr>
        <w:ind w:left="-540"/>
        <w:rPr>
          <w:b/>
          <w:bCs/>
          <w:lang w:val="lv-LV"/>
        </w:rPr>
      </w:pPr>
    </w:p>
    <w:tbl>
      <w:tblPr>
        <w:tblStyle w:val="TableGrid"/>
        <w:tblW w:w="0" w:type="auto"/>
        <w:tblInd w:w="-540" w:type="dxa"/>
        <w:tblLook w:val="04A0" w:firstRow="1" w:lastRow="0" w:firstColumn="1" w:lastColumn="0" w:noHBand="0" w:noVBand="1"/>
      </w:tblPr>
      <w:tblGrid>
        <w:gridCol w:w="1528"/>
        <w:gridCol w:w="3969"/>
        <w:gridCol w:w="4182"/>
      </w:tblGrid>
      <w:tr w:rsidR="00705EC3" w:rsidTr="00705EC3">
        <w:tc>
          <w:tcPr>
            <w:tcW w:w="1528" w:type="dxa"/>
          </w:tcPr>
          <w:p w:rsidR="00705EC3" w:rsidRDefault="00705EC3" w:rsidP="002D524E">
            <w:pPr>
              <w:rPr>
                <w:b/>
                <w:bCs/>
                <w:lang w:val="lv-LV"/>
              </w:rPr>
            </w:pPr>
            <w:r>
              <w:rPr>
                <w:b/>
                <w:bCs/>
                <w:sz w:val="23"/>
                <w:szCs w:val="23"/>
              </w:rPr>
              <w:t>Nr.p.k.</w:t>
            </w:r>
          </w:p>
        </w:tc>
        <w:tc>
          <w:tcPr>
            <w:tcW w:w="3969" w:type="dxa"/>
          </w:tcPr>
          <w:p w:rsidR="00705EC3" w:rsidRDefault="00705EC3" w:rsidP="002D524E">
            <w:pPr>
              <w:rPr>
                <w:b/>
                <w:bCs/>
                <w:lang w:val="lv-LV"/>
              </w:rPr>
            </w:pPr>
            <w:r>
              <w:rPr>
                <w:b/>
                <w:bCs/>
                <w:sz w:val="23"/>
                <w:szCs w:val="23"/>
              </w:rPr>
              <w:t>Nomas veids</w:t>
            </w:r>
          </w:p>
        </w:tc>
        <w:tc>
          <w:tcPr>
            <w:tcW w:w="4182" w:type="dxa"/>
          </w:tcPr>
          <w:p w:rsidR="00705EC3" w:rsidRDefault="00705EC3" w:rsidP="00DE0721">
            <w:pPr>
              <w:pStyle w:val="Default"/>
              <w:rPr>
                <w:b/>
                <w:bCs/>
              </w:rPr>
            </w:pPr>
            <w:r>
              <w:rPr>
                <w:b/>
                <w:bCs/>
                <w:sz w:val="20"/>
                <w:szCs w:val="20"/>
              </w:rPr>
              <w:t xml:space="preserve">Maksa par 1 km </w:t>
            </w:r>
            <w:bookmarkStart w:id="0" w:name="_GoBack"/>
            <w:bookmarkEnd w:id="0"/>
            <w:r>
              <w:rPr>
                <w:b/>
                <w:bCs/>
                <w:sz w:val="18"/>
                <w:szCs w:val="18"/>
              </w:rPr>
              <w:t>(EUR bez PVN)</w:t>
            </w:r>
          </w:p>
        </w:tc>
      </w:tr>
      <w:tr w:rsidR="00705EC3" w:rsidTr="00705EC3">
        <w:tc>
          <w:tcPr>
            <w:tcW w:w="1528" w:type="dxa"/>
          </w:tcPr>
          <w:p w:rsidR="00705EC3" w:rsidRDefault="000A7445" w:rsidP="002D524E">
            <w:pPr>
              <w:rPr>
                <w:b/>
                <w:bCs/>
                <w:lang w:val="lv-LV"/>
              </w:rPr>
            </w:pPr>
            <w:r>
              <w:rPr>
                <w:b/>
                <w:bCs/>
                <w:lang w:val="lv-LV"/>
              </w:rPr>
              <w:t>1.</w:t>
            </w:r>
          </w:p>
        </w:tc>
        <w:tc>
          <w:tcPr>
            <w:tcW w:w="3969" w:type="dxa"/>
          </w:tcPr>
          <w:p w:rsidR="00705EC3" w:rsidRDefault="00705EC3" w:rsidP="002D524E">
            <w:pPr>
              <w:rPr>
                <w:b/>
                <w:bCs/>
                <w:lang w:val="lv-LV"/>
              </w:rPr>
            </w:pPr>
            <w:r w:rsidRPr="000A7445">
              <w:rPr>
                <w:lang w:val="lv-LV"/>
              </w:rPr>
              <w:t>pārvadājumu pakalpojumi ar vieglo automobili (</w:t>
            </w:r>
            <w:r w:rsidRPr="000A7445">
              <w:rPr>
                <w:b/>
                <w:lang w:val="lv-LV"/>
              </w:rPr>
              <w:t>4 - 9</w:t>
            </w:r>
            <w:r w:rsidRPr="000A7445">
              <w:rPr>
                <w:lang w:val="lv-LV"/>
              </w:rPr>
              <w:t xml:space="preserve"> vietas)</w:t>
            </w:r>
          </w:p>
        </w:tc>
        <w:tc>
          <w:tcPr>
            <w:tcW w:w="4182" w:type="dxa"/>
          </w:tcPr>
          <w:p w:rsidR="00705EC3" w:rsidRDefault="00705EC3" w:rsidP="002D524E">
            <w:pPr>
              <w:rPr>
                <w:b/>
                <w:bCs/>
                <w:lang w:val="lv-LV"/>
              </w:rPr>
            </w:pPr>
          </w:p>
        </w:tc>
      </w:tr>
      <w:tr w:rsidR="00705EC3" w:rsidTr="00705EC3">
        <w:tc>
          <w:tcPr>
            <w:tcW w:w="1528" w:type="dxa"/>
          </w:tcPr>
          <w:p w:rsidR="00705EC3" w:rsidRDefault="000A7445" w:rsidP="002D524E">
            <w:pPr>
              <w:rPr>
                <w:b/>
                <w:bCs/>
                <w:lang w:val="lv-LV"/>
              </w:rPr>
            </w:pPr>
            <w:r>
              <w:rPr>
                <w:b/>
                <w:bCs/>
                <w:lang w:val="lv-LV"/>
              </w:rPr>
              <w:t>2.</w:t>
            </w:r>
          </w:p>
        </w:tc>
        <w:tc>
          <w:tcPr>
            <w:tcW w:w="3969" w:type="dxa"/>
          </w:tcPr>
          <w:p w:rsidR="00705EC3" w:rsidRDefault="00705EC3" w:rsidP="002D524E">
            <w:pPr>
              <w:rPr>
                <w:b/>
                <w:bCs/>
                <w:lang w:val="lv-LV"/>
              </w:rPr>
            </w:pPr>
            <w:r>
              <w:rPr>
                <w:lang w:val="lv-LV"/>
              </w:rPr>
              <w:t>p</w:t>
            </w:r>
            <w:r w:rsidRPr="0080366C">
              <w:rPr>
                <w:lang w:val="lv-LV"/>
              </w:rPr>
              <w:t>ārvadājumu pakalpojumi ar autobusu (</w:t>
            </w:r>
            <w:r w:rsidRPr="0080366C">
              <w:rPr>
                <w:b/>
                <w:lang w:val="lv-LV"/>
              </w:rPr>
              <w:t>10</w:t>
            </w:r>
            <w:r w:rsidRPr="0080366C">
              <w:rPr>
                <w:b/>
                <w:bCs/>
                <w:lang w:val="lv-LV"/>
              </w:rPr>
              <w:t xml:space="preserve"> - 18</w:t>
            </w:r>
            <w:r w:rsidRPr="0080366C">
              <w:rPr>
                <w:lang w:val="lv-LV"/>
              </w:rPr>
              <w:t xml:space="preserve"> vietas</w:t>
            </w:r>
            <w:r>
              <w:rPr>
                <w:lang w:val="lv-LV"/>
              </w:rPr>
              <w:t>)</w:t>
            </w:r>
          </w:p>
        </w:tc>
        <w:tc>
          <w:tcPr>
            <w:tcW w:w="4182" w:type="dxa"/>
          </w:tcPr>
          <w:p w:rsidR="00705EC3" w:rsidRDefault="00705EC3" w:rsidP="002D524E">
            <w:pPr>
              <w:rPr>
                <w:b/>
                <w:bCs/>
                <w:lang w:val="lv-LV"/>
              </w:rPr>
            </w:pPr>
          </w:p>
        </w:tc>
      </w:tr>
      <w:tr w:rsidR="00705EC3" w:rsidTr="00705EC3">
        <w:tc>
          <w:tcPr>
            <w:tcW w:w="1528" w:type="dxa"/>
          </w:tcPr>
          <w:p w:rsidR="00705EC3" w:rsidRDefault="000A7445" w:rsidP="002D524E">
            <w:pPr>
              <w:rPr>
                <w:b/>
                <w:bCs/>
                <w:lang w:val="lv-LV"/>
              </w:rPr>
            </w:pPr>
            <w:r>
              <w:rPr>
                <w:b/>
                <w:bCs/>
                <w:lang w:val="lv-LV"/>
              </w:rPr>
              <w:t>3.</w:t>
            </w:r>
          </w:p>
        </w:tc>
        <w:tc>
          <w:tcPr>
            <w:tcW w:w="3969" w:type="dxa"/>
          </w:tcPr>
          <w:p w:rsidR="00705EC3" w:rsidRDefault="00705EC3" w:rsidP="002D524E">
            <w:pPr>
              <w:rPr>
                <w:b/>
                <w:bCs/>
                <w:lang w:val="lv-LV"/>
              </w:rPr>
            </w:pPr>
            <w:r>
              <w:rPr>
                <w:lang w:val="lv-LV"/>
              </w:rPr>
              <w:t>p</w:t>
            </w:r>
            <w:r w:rsidRPr="0080366C">
              <w:rPr>
                <w:lang w:val="lv-LV"/>
              </w:rPr>
              <w:t>ārvadājumu pakalpojumi ar autobusu (</w:t>
            </w:r>
            <w:r w:rsidRPr="0080366C">
              <w:rPr>
                <w:b/>
                <w:bCs/>
                <w:lang w:val="lv-LV"/>
              </w:rPr>
              <w:t>19 - 29</w:t>
            </w:r>
            <w:r w:rsidRPr="0080366C">
              <w:rPr>
                <w:lang w:val="lv-LV"/>
              </w:rPr>
              <w:t xml:space="preserve"> vietas)</w:t>
            </w:r>
          </w:p>
        </w:tc>
        <w:tc>
          <w:tcPr>
            <w:tcW w:w="4182" w:type="dxa"/>
          </w:tcPr>
          <w:p w:rsidR="00705EC3" w:rsidRDefault="00705EC3" w:rsidP="002D524E">
            <w:pPr>
              <w:rPr>
                <w:b/>
                <w:bCs/>
                <w:lang w:val="lv-LV"/>
              </w:rPr>
            </w:pPr>
          </w:p>
        </w:tc>
      </w:tr>
      <w:tr w:rsidR="00705EC3" w:rsidTr="00705EC3">
        <w:tc>
          <w:tcPr>
            <w:tcW w:w="1528" w:type="dxa"/>
          </w:tcPr>
          <w:p w:rsidR="00705EC3" w:rsidRDefault="000A7445" w:rsidP="002D524E">
            <w:pPr>
              <w:rPr>
                <w:b/>
                <w:bCs/>
                <w:lang w:val="lv-LV"/>
              </w:rPr>
            </w:pPr>
            <w:r>
              <w:rPr>
                <w:b/>
                <w:bCs/>
                <w:lang w:val="lv-LV"/>
              </w:rPr>
              <w:t>4.</w:t>
            </w:r>
          </w:p>
        </w:tc>
        <w:tc>
          <w:tcPr>
            <w:tcW w:w="3969" w:type="dxa"/>
          </w:tcPr>
          <w:p w:rsidR="00705EC3" w:rsidRDefault="00705EC3" w:rsidP="002D524E">
            <w:pPr>
              <w:rPr>
                <w:b/>
                <w:bCs/>
                <w:lang w:val="lv-LV"/>
              </w:rPr>
            </w:pPr>
            <w:r>
              <w:rPr>
                <w:lang w:val="lv-LV"/>
              </w:rPr>
              <w:t>p</w:t>
            </w:r>
            <w:r w:rsidRPr="0080366C">
              <w:rPr>
                <w:lang w:val="lv-LV"/>
              </w:rPr>
              <w:t>ārvadājumu pakalpojumi ar autobusu (</w:t>
            </w:r>
            <w:r w:rsidRPr="0080366C">
              <w:rPr>
                <w:b/>
                <w:lang w:val="lv-LV"/>
              </w:rPr>
              <w:t>31</w:t>
            </w:r>
            <w:r w:rsidRPr="0080366C">
              <w:rPr>
                <w:b/>
                <w:bCs/>
                <w:lang w:val="lv-LV"/>
              </w:rPr>
              <w:t xml:space="preserve"> - 49</w:t>
            </w:r>
            <w:r w:rsidRPr="0080366C">
              <w:rPr>
                <w:lang w:val="lv-LV"/>
              </w:rPr>
              <w:t xml:space="preserve"> vietas)</w:t>
            </w:r>
          </w:p>
        </w:tc>
        <w:tc>
          <w:tcPr>
            <w:tcW w:w="4182" w:type="dxa"/>
          </w:tcPr>
          <w:p w:rsidR="00705EC3" w:rsidRDefault="00705EC3" w:rsidP="002D524E">
            <w:pPr>
              <w:rPr>
                <w:b/>
                <w:bCs/>
                <w:lang w:val="lv-LV"/>
              </w:rPr>
            </w:pPr>
          </w:p>
        </w:tc>
      </w:tr>
      <w:tr w:rsidR="00705EC3" w:rsidTr="00705EC3">
        <w:tc>
          <w:tcPr>
            <w:tcW w:w="1528" w:type="dxa"/>
          </w:tcPr>
          <w:p w:rsidR="00705EC3" w:rsidRDefault="000A7445" w:rsidP="002D524E">
            <w:pPr>
              <w:rPr>
                <w:b/>
                <w:bCs/>
                <w:lang w:val="lv-LV"/>
              </w:rPr>
            </w:pPr>
            <w:r>
              <w:rPr>
                <w:b/>
                <w:bCs/>
                <w:lang w:val="lv-LV"/>
              </w:rPr>
              <w:t>5.</w:t>
            </w:r>
          </w:p>
        </w:tc>
        <w:tc>
          <w:tcPr>
            <w:tcW w:w="3969" w:type="dxa"/>
          </w:tcPr>
          <w:p w:rsidR="00705EC3" w:rsidRDefault="00705EC3" w:rsidP="002D524E">
            <w:pPr>
              <w:rPr>
                <w:b/>
                <w:bCs/>
                <w:lang w:val="lv-LV"/>
              </w:rPr>
            </w:pPr>
            <w:r>
              <w:rPr>
                <w:lang w:val="lv-LV"/>
              </w:rPr>
              <w:t>p</w:t>
            </w:r>
            <w:r w:rsidRPr="0080366C">
              <w:rPr>
                <w:lang w:val="lv-LV"/>
              </w:rPr>
              <w:t>ārvadājumu pakalpojumi ar autobusu (</w:t>
            </w:r>
            <w:r w:rsidRPr="0080366C">
              <w:rPr>
                <w:b/>
                <w:bCs/>
                <w:lang w:val="lv-LV"/>
              </w:rPr>
              <w:t>40 - 90</w:t>
            </w:r>
            <w:r w:rsidRPr="0080366C">
              <w:rPr>
                <w:lang w:val="lv-LV"/>
              </w:rPr>
              <w:t xml:space="preserve"> vietas) - (piepilsētas autobuss ar stāvvietām) II klase</w:t>
            </w:r>
          </w:p>
        </w:tc>
        <w:tc>
          <w:tcPr>
            <w:tcW w:w="4182" w:type="dxa"/>
          </w:tcPr>
          <w:p w:rsidR="00705EC3" w:rsidRDefault="00705EC3" w:rsidP="002D524E">
            <w:pPr>
              <w:rPr>
                <w:b/>
                <w:bCs/>
                <w:lang w:val="lv-LV"/>
              </w:rPr>
            </w:pPr>
          </w:p>
        </w:tc>
      </w:tr>
    </w:tbl>
    <w:p w:rsidR="002D524E" w:rsidRDefault="002D524E" w:rsidP="002D524E">
      <w:pPr>
        <w:ind w:left="-540"/>
        <w:rPr>
          <w:b/>
          <w:bCs/>
          <w:lang w:val="lv-LV"/>
        </w:rPr>
      </w:pPr>
    </w:p>
    <w:p w:rsidR="00705EC3" w:rsidRDefault="00705EC3" w:rsidP="002D524E">
      <w:pPr>
        <w:ind w:left="-540"/>
        <w:rPr>
          <w:b/>
          <w:bCs/>
          <w:lang w:val="lv-LV"/>
        </w:rPr>
      </w:pPr>
    </w:p>
    <w:p w:rsidR="00705EC3" w:rsidRDefault="00705EC3" w:rsidP="002D524E">
      <w:pPr>
        <w:ind w:left="-540"/>
        <w:rPr>
          <w:b/>
          <w:bCs/>
          <w:lang w:val="lv-LV"/>
        </w:rPr>
      </w:pPr>
    </w:p>
    <w:p w:rsidR="00705EC3" w:rsidRDefault="00705EC3" w:rsidP="002D524E">
      <w:pPr>
        <w:ind w:left="-540"/>
        <w:rPr>
          <w:b/>
          <w:bCs/>
          <w:lang w:val="lv-LV"/>
        </w:rPr>
      </w:pPr>
    </w:p>
    <w:p w:rsidR="00705EC3" w:rsidRPr="0080366C" w:rsidRDefault="00705EC3" w:rsidP="002D524E">
      <w:pPr>
        <w:ind w:left="-540"/>
        <w:rPr>
          <w:b/>
          <w:bCs/>
          <w:lang w:val="lv-LV"/>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886"/>
        <w:gridCol w:w="2886"/>
        <w:gridCol w:w="2886"/>
      </w:tblGrid>
      <w:tr w:rsidR="00705EC3">
        <w:trPr>
          <w:trHeight w:val="193"/>
        </w:trPr>
        <w:tc>
          <w:tcPr>
            <w:tcW w:w="2886" w:type="dxa"/>
          </w:tcPr>
          <w:p w:rsidR="00705EC3" w:rsidRDefault="00705EC3">
            <w:pPr>
              <w:pStyle w:val="Default"/>
              <w:rPr>
                <w:sz w:val="23"/>
                <w:szCs w:val="23"/>
                <w:u w:val="none"/>
              </w:rPr>
            </w:pPr>
          </w:p>
        </w:tc>
        <w:tc>
          <w:tcPr>
            <w:tcW w:w="2886" w:type="dxa"/>
          </w:tcPr>
          <w:p w:rsidR="00705EC3" w:rsidRDefault="00705EC3">
            <w:pPr>
              <w:pStyle w:val="Default"/>
              <w:rPr>
                <w:sz w:val="23"/>
                <w:szCs w:val="23"/>
                <w:u w:val="none"/>
              </w:rPr>
            </w:pPr>
          </w:p>
        </w:tc>
        <w:tc>
          <w:tcPr>
            <w:tcW w:w="2886" w:type="dxa"/>
          </w:tcPr>
          <w:p w:rsidR="00705EC3" w:rsidRDefault="00705EC3">
            <w:pPr>
              <w:pStyle w:val="Default"/>
              <w:rPr>
                <w:sz w:val="18"/>
                <w:szCs w:val="18"/>
                <w:u w:val="none"/>
              </w:rPr>
            </w:pPr>
            <w:r>
              <w:rPr>
                <w:b/>
                <w:bCs/>
                <w:sz w:val="18"/>
                <w:szCs w:val="18"/>
                <w:u w:val="none"/>
              </w:rPr>
              <w:t xml:space="preserve"> </w:t>
            </w:r>
          </w:p>
        </w:tc>
      </w:tr>
    </w:tbl>
    <w:p w:rsidR="002D524E" w:rsidRPr="0080366C" w:rsidRDefault="002D524E" w:rsidP="002D524E">
      <w:pPr>
        <w:ind w:left="360"/>
        <w:jc w:val="right"/>
        <w:rPr>
          <w:sz w:val="18"/>
          <w:szCs w:val="18"/>
          <w:lang w:val="lv-LV"/>
        </w:rPr>
      </w:pPr>
      <w:r w:rsidRPr="0080366C">
        <w:rPr>
          <w:b/>
          <w:bCs/>
          <w:lang w:val="lv-LV"/>
        </w:rPr>
        <w:br w:type="page"/>
      </w:r>
      <w:r w:rsidRPr="0080366C">
        <w:rPr>
          <w:bCs/>
          <w:sz w:val="20"/>
          <w:szCs w:val="20"/>
          <w:lang w:val="lv-LV"/>
        </w:rPr>
        <w:lastRenderedPageBreak/>
        <w:t>5</w:t>
      </w:r>
      <w:r w:rsidRPr="0080366C">
        <w:rPr>
          <w:sz w:val="20"/>
          <w:szCs w:val="20"/>
          <w:lang w:val="lv-LV"/>
        </w:rPr>
        <w:t>.pielikums</w:t>
      </w:r>
      <w:r w:rsidRPr="0080366C">
        <w:rPr>
          <w:sz w:val="18"/>
          <w:szCs w:val="18"/>
          <w:lang w:val="lv-LV"/>
        </w:rPr>
        <w:t xml:space="preserve"> </w:t>
      </w:r>
    </w:p>
    <w:p w:rsidR="002D524E" w:rsidRPr="0080366C" w:rsidRDefault="002D524E" w:rsidP="002D524E">
      <w:pPr>
        <w:ind w:left="360"/>
        <w:jc w:val="right"/>
        <w:rPr>
          <w:sz w:val="18"/>
          <w:szCs w:val="18"/>
          <w:u w:val="single"/>
          <w:lang w:val="lv-LV"/>
        </w:rPr>
      </w:pPr>
      <w:r w:rsidRPr="0080366C">
        <w:rPr>
          <w:sz w:val="18"/>
          <w:szCs w:val="18"/>
          <w:lang w:val="lv-LV"/>
        </w:rPr>
        <w:t>I</w:t>
      </w:r>
      <w:r w:rsidR="000A7445">
        <w:rPr>
          <w:sz w:val="18"/>
          <w:szCs w:val="18"/>
          <w:lang w:val="lv-LV"/>
        </w:rPr>
        <w:t>D</w:t>
      </w:r>
      <w:r w:rsidRPr="0080366C">
        <w:rPr>
          <w:sz w:val="18"/>
          <w:szCs w:val="18"/>
          <w:lang w:val="lv-LV"/>
        </w:rPr>
        <w:t xml:space="preserve"> Nr. ĶNP 2015/</w:t>
      </w:r>
      <w:r w:rsidR="000A7445">
        <w:rPr>
          <w:sz w:val="18"/>
          <w:szCs w:val="18"/>
          <w:lang w:val="lv-LV"/>
        </w:rPr>
        <w:t>44</w:t>
      </w:r>
    </w:p>
    <w:p w:rsidR="002D524E" w:rsidRPr="0080366C" w:rsidRDefault="002D524E" w:rsidP="002D524E">
      <w:pPr>
        <w:ind w:left="360"/>
        <w:jc w:val="right"/>
        <w:rPr>
          <w:sz w:val="20"/>
          <w:szCs w:val="20"/>
          <w:lang w:val="lv-LV"/>
        </w:rPr>
      </w:pPr>
    </w:p>
    <w:p w:rsidR="002D524E" w:rsidRPr="0080366C" w:rsidRDefault="002D524E" w:rsidP="002D524E">
      <w:pPr>
        <w:ind w:left="-540"/>
        <w:rPr>
          <w:b/>
          <w:bCs/>
          <w:lang w:val="lv-LV"/>
        </w:rPr>
      </w:pPr>
    </w:p>
    <w:p w:rsidR="002D524E" w:rsidRPr="0080366C" w:rsidRDefault="002D524E" w:rsidP="002D524E">
      <w:pPr>
        <w:numPr>
          <w:ilvl w:val="12"/>
          <w:numId w:val="0"/>
        </w:numPr>
        <w:spacing w:before="120"/>
        <w:ind w:right="-25"/>
        <w:jc w:val="center"/>
        <w:rPr>
          <w:b/>
          <w:bCs/>
          <w:lang w:val="lv-LV"/>
        </w:rPr>
      </w:pPr>
      <w:r w:rsidRPr="0080366C">
        <w:rPr>
          <w:b/>
          <w:bCs/>
          <w:lang w:val="lv-LV"/>
        </w:rPr>
        <w:t>Vispārējā vienošanās _________</w:t>
      </w:r>
    </w:p>
    <w:p w:rsidR="002D524E" w:rsidRPr="0080366C" w:rsidRDefault="002D524E" w:rsidP="002D524E">
      <w:pPr>
        <w:jc w:val="center"/>
        <w:rPr>
          <w:b/>
          <w:bCs/>
          <w:lang w:val="lv-LV"/>
        </w:rPr>
      </w:pPr>
      <w:r w:rsidRPr="0080366C">
        <w:rPr>
          <w:b/>
          <w:bCs/>
          <w:lang w:val="lv-LV"/>
        </w:rPr>
        <w:t xml:space="preserve">par pasažieru autopārvadājumiem Ķekavas novada pašvaldības un tās iestāžu  vajadzībām </w:t>
      </w:r>
    </w:p>
    <w:p w:rsidR="002D524E" w:rsidRPr="0080366C" w:rsidRDefault="002D524E" w:rsidP="002D524E">
      <w:pPr>
        <w:spacing w:before="120"/>
        <w:jc w:val="both"/>
        <w:rPr>
          <w:sz w:val="22"/>
          <w:szCs w:val="22"/>
          <w:lang w:val="lv-LV"/>
        </w:rPr>
      </w:pPr>
      <w:r w:rsidRPr="0080366C">
        <w:rPr>
          <w:sz w:val="22"/>
          <w:szCs w:val="22"/>
          <w:lang w:val="lv-LV"/>
        </w:rPr>
        <w:t xml:space="preserve">Ķekavas novada Ķekavas pagastā, </w:t>
      </w:r>
      <w:r w:rsidRPr="0080366C">
        <w:rPr>
          <w:sz w:val="22"/>
          <w:szCs w:val="22"/>
          <w:lang w:val="lv-LV"/>
        </w:rPr>
        <w:tab/>
      </w:r>
      <w:r w:rsidRPr="0080366C">
        <w:rPr>
          <w:sz w:val="22"/>
          <w:szCs w:val="22"/>
          <w:lang w:val="lv-LV"/>
        </w:rPr>
        <w:tab/>
      </w:r>
      <w:r w:rsidRPr="0080366C">
        <w:rPr>
          <w:sz w:val="22"/>
          <w:szCs w:val="22"/>
          <w:lang w:val="lv-LV"/>
        </w:rPr>
        <w:tab/>
      </w:r>
      <w:proofErr w:type="gramStart"/>
      <w:r w:rsidRPr="0080366C">
        <w:rPr>
          <w:sz w:val="22"/>
          <w:szCs w:val="22"/>
          <w:lang w:val="lv-LV"/>
        </w:rPr>
        <w:t xml:space="preserve">            </w:t>
      </w:r>
      <w:proofErr w:type="gramEnd"/>
      <w:r w:rsidRPr="0080366C">
        <w:rPr>
          <w:sz w:val="22"/>
          <w:szCs w:val="22"/>
          <w:lang w:val="lv-LV"/>
        </w:rPr>
        <w:tab/>
        <w:t xml:space="preserve">                201</w:t>
      </w:r>
      <w:r w:rsidR="000A7445">
        <w:rPr>
          <w:sz w:val="22"/>
          <w:szCs w:val="22"/>
          <w:lang w:val="lv-LV"/>
        </w:rPr>
        <w:t>__</w:t>
      </w:r>
      <w:r w:rsidRPr="0080366C">
        <w:rPr>
          <w:sz w:val="22"/>
          <w:szCs w:val="22"/>
          <w:lang w:val="lv-LV"/>
        </w:rPr>
        <w:t>. gada __.________</w:t>
      </w:r>
    </w:p>
    <w:p w:rsidR="002D524E" w:rsidRPr="0080366C" w:rsidRDefault="002D524E" w:rsidP="002D524E">
      <w:pPr>
        <w:jc w:val="both"/>
        <w:rPr>
          <w:b/>
          <w:sz w:val="22"/>
          <w:szCs w:val="22"/>
          <w:lang w:val="lv-LV"/>
        </w:rPr>
      </w:pPr>
    </w:p>
    <w:p w:rsidR="002D524E" w:rsidRPr="0080366C" w:rsidRDefault="002D524E" w:rsidP="002D524E">
      <w:pPr>
        <w:pStyle w:val="NormalWeb"/>
        <w:spacing w:before="0" w:beforeAutospacing="0" w:after="120" w:afterAutospacing="0"/>
        <w:jc w:val="both"/>
        <w:rPr>
          <w:sz w:val="22"/>
          <w:szCs w:val="22"/>
        </w:rPr>
      </w:pPr>
      <w:r w:rsidRPr="0080366C">
        <w:rPr>
          <w:b/>
          <w:sz w:val="22"/>
          <w:szCs w:val="22"/>
        </w:rPr>
        <w:t xml:space="preserve">Ķekavas novada pašvaldība, </w:t>
      </w:r>
      <w:r w:rsidR="000A7445">
        <w:rPr>
          <w:bCs/>
          <w:sz w:val="22"/>
          <w:szCs w:val="22"/>
        </w:rPr>
        <w:t xml:space="preserve">NMR kods </w:t>
      </w:r>
      <w:r w:rsidRPr="0080366C">
        <w:rPr>
          <w:sz w:val="22"/>
          <w:szCs w:val="22"/>
        </w:rPr>
        <w:t>90000048491</w:t>
      </w:r>
      <w:r w:rsidRPr="0080366C">
        <w:rPr>
          <w:bCs/>
          <w:sz w:val="22"/>
          <w:szCs w:val="22"/>
        </w:rPr>
        <w:t xml:space="preserve">, adrese: Gaismas iela 19 k-9-1, Ķekava, Ķekavas pagasts, Ķekavas novads, LV-2123, </w:t>
      </w:r>
      <w:r w:rsidRPr="0080366C">
        <w:rPr>
          <w:sz w:val="22"/>
          <w:szCs w:val="22"/>
        </w:rPr>
        <w:t xml:space="preserve">turpmāk saukts </w:t>
      </w:r>
      <w:r w:rsidRPr="0080366C">
        <w:rPr>
          <w:b/>
          <w:sz w:val="22"/>
          <w:szCs w:val="22"/>
        </w:rPr>
        <w:t>Pasūtītājs,</w:t>
      </w:r>
      <w:r w:rsidRPr="0080366C">
        <w:rPr>
          <w:sz w:val="22"/>
          <w:szCs w:val="22"/>
        </w:rPr>
        <w:t xml:space="preserve"> k</w:t>
      </w:r>
      <w:r>
        <w:rPr>
          <w:sz w:val="22"/>
          <w:szCs w:val="22"/>
        </w:rPr>
        <w:t>uru</w:t>
      </w:r>
      <w:r w:rsidRPr="0080366C">
        <w:rPr>
          <w:sz w:val="22"/>
          <w:szCs w:val="22"/>
        </w:rPr>
        <w:t xml:space="preserve"> uz likuma „Par pašvaldībām” un </w:t>
      </w:r>
      <w:r>
        <w:rPr>
          <w:sz w:val="22"/>
          <w:szCs w:val="22"/>
        </w:rPr>
        <w:t>Pasūtītāja</w:t>
      </w:r>
      <w:r w:rsidRPr="0080366C">
        <w:rPr>
          <w:sz w:val="22"/>
          <w:szCs w:val="22"/>
        </w:rPr>
        <w:t xml:space="preserve"> n</w:t>
      </w:r>
      <w:r>
        <w:rPr>
          <w:sz w:val="22"/>
          <w:szCs w:val="22"/>
        </w:rPr>
        <w:t>o</w:t>
      </w:r>
      <w:r w:rsidRPr="0080366C">
        <w:rPr>
          <w:sz w:val="22"/>
          <w:szCs w:val="22"/>
        </w:rPr>
        <w:t xml:space="preserve">likuma pamata pārstāv izpilddirektors Aivars </w:t>
      </w:r>
      <w:proofErr w:type="spellStart"/>
      <w:r w:rsidRPr="0080366C">
        <w:rPr>
          <w:sz w:val="22"/>
          <w:szCs w:val="22"/>
        </w:rPr>
        <w:t>Liškovskis</w:t>
      </w:r>
      <w:proofErr w:type="spellEnd"/>
      <w:r w:rsidRPr="0080366C">
        <w:rPr>
          <w:sz w:val="22"/>
          <w:szCs w:val="22"/>
        </w:rPr>
        <w:t>, no vienas puses,</w:t>
      </w:r>
    </w:p>
    <w:p w:rsidR="002D524E" w:rsidRPr="0080366C" w:rsidRDefault="002D524E" w:rsidP="002D524E">
      <w:pPr>
        <w:spacing w:before="120"/>
        <w:jc w:val="both"/>
        <w:rPr>
          <w:sz w:val="22"/>
          <w:szCs w:val="22"/>
          <w:lang w:val="lv-LV"/>
        </w:rPr>
      </w:pPr>
      <w:r>
        <w:rPr>
          <w:b/>
          <w:sz w:val="22"/>
          <w:szCs w:val="22"/>
          <w:lang w:val="lv-LV"/>
        </w:rPr>
        <w:t>_________________________________</w:t>
      </w:r>
      <w:r w:rsidRPr="0080366C">
        <w:rPr>
          <w:sz w:val="22"/>
          <w:szCs w:val="22"/>
          <w:lang w:val="lv-LV"/>
        </w:rPr>
        <w:t xml:space="preserve">, </w:t>
      </w:r>
      <w:r w:rsidR="000A7445">
        <w:rPr>
          <w:sz w:val="22"/>
          <w:szCs w:val="22"/>
          <w:lang w:val="lv-LV"/>
        </w:rPr>
        <w:t xml:space="preserve">vienotās </w:t>
      </w:r>
      <w:r w:rsidRPr="0080366C">
        <w:rPr>
          <w:sz w:val="22"/>
          <w:szCs w:val="22"/>
          <w:lang w:val="lv-LV"/>
        </w:rPr>
        <w:t xml:space="preserve">reģ. Nr. ________, adrese: ________, </w:t>
      </w:r>
      <w:r>
        <w:rPr>
          <w:sz w:val="22"/>
          <w:szCs w:val="22"/>
          <w:lang w:val="lv-LV"/>
        </w:rPr>
        <w:t>_____</w:t>
      </w:r>
      <w:r w:rsidRPr="0080366C">
        <w:rPr>
          <w:sz w:val="22"/>
          <w:szCs w:val="22"/>
          <w:lang w:val="lv-LV"/>
        </w:rPr>
        <w:t>, LV-</w:t>
      </w:r>
      <w:r>
        <w:rPr>
          <w:sz w:val="22"/>
          <w:szCs w:val="22"/>
          <w:lang w:val="lv-LV"/>
        </w:rPr>
        <w:t>____,</w:t>
      </w:r>
      <w:r w:rsidRPr="0080366C">
        <w:rPr>
          <w:sz w:val="22"/>
          <w:szCs w:val="22"/>
          <w:lang w:val="lv-LV"/>
        </w:rPr>
        <w:t xml:space="preserve"> tās </w:t>
      </w:r>
      <w:r w:rsidRPr="0080366C">
        <w:rPr>
          <w:rFonts w:eastAsia="MS Mincho"/>
          <w:sz w:val="22"/>
          <w:szCs w:val="22"/>
          <w:lang w:val="lv-LV"/>
        </w:rPr>
        <w:t>______ ____________</w:t>
      </w:r>
      <w:r w:rsidRPr="0080366C">
        <w:rPr>
          <w:sz w:val="22"/>
          <w:szCs w:val="22"/>
          <w:lang w:val="lv-LV"/>
        </w:rPr>
        <w:t xml:space="preserve"> __________ personā, kurš rīkojas uz statūtu pamata, </w:t>
      </w:r>
    </w:p>
    <w:p w:rsidR="002D524E" w:rsidRPr="0080366C" w:rsidRDefault="002D524E" w:rsidP="002D524E">
      <w:pPr>
        <w:spacing w:before="120"/>
        <w:jc w:val="both"/>
        <w:rPr>
          <w:sz w:val="22"/>
          <w:szCs w:val="22"/>
          <w:lang w:val="lv-LV"/>
        </w:rPr>
      </w:pPr>
      <w:r>
        <w:rPr>
          <w:b/>
          <w:sz w:val="22"/>
          <w:szCs w:val="22"/>
          <w:lang w:val="lv-LV"/>
        </w:rPr>
        <w:t>_________________________________</w:t>
      </w:r>
      <w:r w:rsidRPr="0080366C">
        <w:rPr>
          <w:sz w:val="22"/>
          <w:szCs w:val="22"/>
          <w:lang w:val="lv-LV"/>
        </w:rPr>
        <w:t xml:space="preserve">, </w:t>
      </w:r>
      <w:r w:rsidR="000A7445" w:rsidRPr="000A7445">
        <w:rPr>
          <w:sz w:val="22"/>
          <w:szCs w:val="22"/>
          <w:lang w:val="lv-LV"/>
        </w:rPr>
        <w:t xml:space="preserve">vienotās </w:t>
      </w:r>
      <w:r w:rsidRPr="0080366C">
        <w:rPr>
          <w:sz w:val="22"/>
          <w:szCs w:val="22"/>
          <w:lang w:val="lv-LV"/>
        </w:rPr>
        <w:t xml:space="preserve">reģ. Nr. ________, adrese: ________, </w:t>
      </w:r>
      <w:r>
        <w:rPr>
          <w:sz w:val="22"/>
          <w:szCs w:val="22"/>
          <w:lang w:val="lv-LV"/>
        </w:rPr>
        <w:t>____</w:t>
      </w:r>
      <w:r w:rsidRPr="0080366C">
        <w:rPr>
          <w:sz w:val="22"/>
          <w:szCs w:val="22"/>
          <w:lang w:val="lv-LV"/>
        </w:rPr>
        <w:t>, LV-</w:t>
      </w:r>
      <w:r>
        <w:rPr>
          <w:sz w:val="22"/>
          <w:szCs w:val="22"/>
          <w:lang w:val="lv-LV"/>
        </w:rPr>
        <w:t>____,</w:t>
      </w:r>
      <w:r w:rsidRPr="0080366C">
        <w:rPr>
          <w:sz w:val="22"/>
          <w:szCs w:val="22"/>
          <w:lang w:val="lv-LV"/>
        </w:rPr>
        <w:t xml:space="preserve"> tās </w:t>
      </w:r>
      <w:r w:rsidRPr="0080366C">
        <w:rPr>
          <w:rFonts w:eastAsia="MS Mincho"/>
          <w:sz w:val="22"/>
          <w:szCs w:val="22"/>
          <w:lang w:val="lv-LV"/>
        </w:rPr>
        <w:t>______ ____________</w:t>
      </w:r>
      <w:r w:rsidRPr="0080366C">
        <w:rPr>
          <w:sz w:val="22"/>
          <w:szCs w:val="22"/>
          <w:lang w:val="lv-LV"/>
        </w:rPr>
        <w:t xml:space="preserve"> __________ personā, kurš rīkojas uz statūtu pamata, </w:t>
      </w:r>
    </w:p>
    <w:p w:rsidR="002D524E" w:rsidRPr="0080366C" w:rsidRDefault="002D524E" w:rsidP="002D524E">
      <w:pPr>
        <w:spacing w:before="120"/>
        <w:jc w:val="both"/>
        <w:rPr>
          <w:sz w:val="22"/>
          <w:szCs w:val="22"/>
          <w:lang w:val="lv-LV"/>
        </w:rPr>
      </w:pPr>
      <w:r>
        <w:rPr>
          <w:b/>
          <w:sz w:val="22"/>
          <w:szCs w:val="22"/>
          <w:lang w:val="lv-LV"/>
        </w:rPr>
        <w:t>_________________________________</w:t>
      </w:r>
      <w:r w:rsidRPr="0080366C">
        <w:rPr>
          <w:sz w:val="22"/>
          <w:szCs w:val="22"/>
          <w:lang w:val="lv-LV"/>
        </w:rPr>
        <w:t xml:space="preserve">, </w:t>
      </w:r>
      <w:r w:rsidR="000A7445" w:rsidRPr="000A7445">
        <w:rPr>
          <w:sz w:val="22"/>
          <w:szCs w:val="22"/>
          <w:lang w:val="lv-LV"/>
        </w:rPr>
        <w:t xml:space="preserve">vienotās </w:t>
      </w:r>
      <w:r w:rsidRPr="0080366C">
        <w:rPr>
          <w:sz w:val="22"/>
          <w:szCs w:val="22"/>
          <w:lang w:val="lv-LV"/>
        </w:rPr>
        <w:t xml:space="preserve">reģ. Nr. ________, adrese: ________, </w:t>
      </w:r>
      <w:r>
        <w:rPr>
          <w:sz w:val="22"/>
          <w:szCs w:val="22"/>
          <w:lang w:val="lv-LV"/>
        </w:rPr>
        <w:t>____</w:t>
      </w:r>
      <w:r w:rsidRPr="0080366C">
        <w:rPr>
          <w:sz w:val="22"/>
          <w:szCs w:val="22"/>
          <w:lang w:val="lv-LV"/>
        </w:rPr>
        <w:t>, LV-</w:t>
      </w:r>
      <w:r>
        <w:rPr>
          <w:sz w:val="22"/>
          <w:szCs w:val="22"/>
          <w:lang w:val="lv-LV"/>
        </w:rPr>
        <w:t>____,</w:t>
      </w:r>
      <w:r w:rsidRPr="0080366C">
        <w:rPr>
          <w:sz w:val="22"/>
          <w:szCs w:val="22"/>
          <w:lang w:val="lv-LV"/>
        </w:rPr>
        <w:t xml:space="preserve"> tās </w:t>
      </w:r>
      <w:r w:rsidRPr="0080366C">
        <w:rPr>
          <w:rFonts w:eastAsia="MS Mincho"/>
          <w:sz w:val="22"/>
          <w:szCs w:val="22"/>
          <w:lang w:val="lv-LV"/>
        </w:rPr>
        <w:t>______ ____________</w:t>
      </w:r>
      <w:r w:rsidRPr="0080366C">
        <w:rPr>
          <w:sz w:val="22"/>
          <w:szCs w:val="22"/>
          <w:lang w:val="lv-LV"/>
        </w:rPr>
        <w:t xml:space="preserve"> __________ personā, kurš rīkojas uz statūtu pamata, </w:t>
      </w:r>
    </w:p>
    <w:p w:rsidR="002D524E" w:rsidRPr="0080366C" w:rsidRDefault="002D524E" w:rsidP="002D524E">
      <w:pPr>
        <w:spacing w:before="120"/>
        <w:jc w:val="both"/>
        <w:rPr>
          <w:sz w:val="22"/>
          <w:szCs w:val="22"/>
          <w:lang w:val="lv-LV"/>
        </w:rPr>
      </w:pPr>
      <w:r>
        <w:rPr>
          <w:b/>
          <w:sz w:val="22"/>
          <w:szCs w:val="22"/>
          <w:lang w:val="lv-LV"/>
        </w:rPr>
        <w:t>_________________________________</w:t>
      </w:r>
      <w:r w:rsidRPr="0080366C">
        <w:rPr>
          <w:sz w:val="22"/>
          <w:szCs w:val="22"/>
          <w:lang w:val="lv-LV"/>
        </w:rPr>
        <w:t xml:space="preserve">, </w:t>
      </w:r>
      <w:r w:rsidR="000A7445" w:rsidRPr="000A7445">
        <w:rPr>
          <w:sz w:val="22"/>
          <w:szCs w:val="22"/>
          <w:lang w:val="lv-LV"/>
        </w:rPr>
        <w:t xml:space="preserve">vienotās </w:t>
      </w:r>
      <w:r w:rsidRPr="0080366C">
        <w:rPr>
          <w:sz w:val="22"/>
          <w:szCs w:val="22"/>
          <w:lang w:val="lv-LV"/>
        </w:rPr>
        <w:t xml:space="preserve">reģ. Nr. ________, adrese: ________, </w:t>
      </w:r>
      <w:r>
        <w:rPr>
          <w:sz w:val="22"/>
          <w:szCs w:val="22"/>
          <w:lang w:val="lv-LV"/>
        </w:rPr>
        <w:t>____</w:t>
      </w:r>
      <w:r w:rsidRPr="0080366C">
        <w:rPr>
          <w:sz w:val="22"/>
          <w:szCs w:val="22"/>
          <w:lang w:val="lv-LV"/>
        </w:rPr>
        <w:t>, LV-</w:t>
      </w:r>
      <w:r>
        <w:rPr>
          <w:sz w:val="22"/>
          <w:szCs w:val="22"/>
          <w:lang w:val="lv-LV"/>
        </w:rPr>
        <w:t>____,</w:t>
      </w:r>
      <w:r w:rsidRPr="0080366C">
        <w:rPr>
          <w:sz w:val="22"/>
          <w:szCs w:val="22"/>
          <w:lang w:val="lv-LV"/>
        </w:rPr>
        <w:t xml:space="preserve"> tās </w:t>
      </w:r>
      <w:r w:rsidRPr="0080366C">
        <w:rPr>
          <w:rFonts w:eastAsia="MS Mincho"/>
          <w:sz w:val="22"/>
          <w:szCs w:val="22"/>
          <w:lang w:val="lv-LV"/>
        </w:rPr>
        <w:t>______ ____________</w:t>
      </w:r>
      <w:r w:rsidRPr="0080366C">
        <w:rPr>
          <w:sz w:val="22"/>
          <w:szCs w:val="22"/>
          <w:lang w:val="lv-LV"/>
        </w:rPr>
        <w:t xml:space="preserve"> __________ personā, kurš rīkojas uz statūtu pamata, </w:t>
      </w:r>
    </w:p>
    <w:p w:rsidR="002D524E" w:rsidRDefault="002D524E" w:rsidP="002D524E">
      <w:pPr>
        <w:spacing w:before="120"/>
        <w:jc w:val="both"/>
        <w:rPr>
          <w:sz w:val="22"/>
          <w:szCs w:val="22"/>
          <w:lang w:val="lv-LV"/>
        </w:rPr>
      </w:pPr>
      <w:r w:rsidRPr="0080366C">
        <w:rPr>
          <w:sz w:val="22"/>
          <w:szCs w:val="22"/>
          <w:lang w:val="lv-LV"/>
        </w:rPr>
        <w:t xml:space="preserve">kas visi kopā turpmāk saukti - </w:t>
      </w:r>
      <w:r w:rsidRPr="0080366C">
        <w:rPr>
          <w:b/>
          <w:sz w:val="22"/>
          <w:szCs w:val="22"/>
          <w:lang w:val="lv-LV"/>
        </w:rPr>
        <w:t>Izpildītāji</w:t>
      </w:r>
      <w:r w:rsidRPr="0080366C">
        <w:rPr>
          <w:sz w:val="22"/>
          <w:szCs w:val="22"/>
          <w:lang w:val="lv-LV"/>
        </w:rPr>
        <w:t xml:space="preserve">, no otras puses, </w:t>
      </w:r>
    </w:p>
    <w:p w:rsidR="002D524E" w:rsidRDefault="002D524E" w:rsidP="002D524E">
      <w:pPr>
        <w:spacing w:before="120"/>
        <w:jc w:val="both"/>
        <w:rPr>
          <w:sz w:val="22"/>
          <w:szCs w:val="22"/>
          <w:lang w:val="lv-LV"/>
        </w:rPr>
      </w:pPr>
      <w:r>
        <w:rPr>
          <w:b/>
          <w:sz w:val="22"/>
          <w:szCs w:val="22"/>
          <w:lang w:val="lv-LV"/>
        </w:rPr>
        <w:t>Pasūtītājs un Izpildītāji</w:t>
      </w:r>
      <w:r w:rsidRPr="0080366C">
        <w:rPr>
          <w:sz w:val="22"/>
          <w:szCs w:val="22"/>
          <w:lang w:val="lv-LV"/>
        </w:rPr>
        <w:t xml:space="preserve"> turpmāk tekstā katrs atsevišķi vai kopā saukti Puse/-s, </w:t>
      </w:r>
    </w:p>
    <w:p w:rsidR="002D524E" w:rsidRDefault="002D524E" w:rsidP="002D524E">
      <w:pPr>
        <w:spacing w:before="120"/>
        <w:jc w:val="both"/>
        <w:rPr>
          <w:sz w:val="22"/>
          <w:szCs w:val="22"/>
          <w:lang w:val="lv-LV"/>
        </w:rPr>
      </w:pPr>
      <w:r w:rsidRPr="0080366C">
        <w:rPr>
          <w:sz w:val="22"/>
          <w:szCs w:val="22"/>
          <w:lang w:val="lv-LV"/>
        </w:rPr>
        <w:t xml:space="preserve">pamatojoties uz </w:t>
      </w:r>
      <w:r>
        <w:rPr>
          <w:sz w:val="22"/>
          <w:szCs w:val="22"/>
          <w:lang w:val="lv-LV"/>
        </w:rPr>
        <w:t>Pasūtītāja rīkotā</w:t>
      </w:r>
      <w:r w:rsidRPr="0080366C">
        <w:rPr>
          <w:sz w:val="22"/>
          <w:szCs w:val="22"/>
          <w:lang w:val="lv-LV"/>
        </w:rPr>
        <w:t xml:space="preserve"> atklātā konkursa „Pasažieru autopārvadājumi” (identifikācijas </w:t>
      </w:r>
      <w:proofErr w:type="spellStart"/>
      <w:r w:rsidRPr="0080366C">
        <w:rPr>
          <w:sz w:val="22"/>
          <w:szCs w:val="22"/>
          <w:lang w:val="lv-LV"/>
        </w:rPr>
        <w:t>Nr.ĶNP</w:t>
      </w:r>
      <w:proofErr w:type="spellEnd"/>
      <w:r w:rsidRPr="0080366C">
        <w:rPr>
          <w:sz w:val="22"/>
          <w:szCs w:val="22"/>
          <w:lang w:val="lv-LV"/>
        </w:rPr>
        <w:t xml:space="preserve"> 2015/4</w:t>
      </w:r>
      <w:r w:rsidR="000A7445">
        <w:rPr>
          <w:sz w:val="22"/>
          <w:szCs w:val="22"/>
          <w:lang w:val="lv-LV"/>
        </w:rPr>
        <w:t>4</w:t>
      </w:r>
      <w:r w:rsidRPr="0080366C">
        <w:rPr>
          <w:sz w:val="22"/>
          <w:szCs w:val="22"/>
          <w:lang w:val="lv-LV"/>
        </w:rPr>
        <w:t xml:space="preserve">), turpmāk tekstā saukts – </w:t>
      </w:r>
      <w:r w:rsidRPr="0080366C">
        <w:rPr>
          <w:b/>
          <w:sz w:val="22"/>
          <w:szCs w:val="22"/>
          <w:lang w:val="lv-LV"/>
        </w:rPr>
        <w:t>Iepirkums</w:t>
      </w:r>
      <w:r w:rsidRPr="0080366C">
        <w:rPr>
          <w:sz w:val="22"/>
          <w:szCs w:val="22"/>
          <w:lang w:val="lv-LV"/>
        </w:rPr>
        <w:t xml:space="preserve">, rezultātiem, </w:t>
      </w:r>
    </w:p>
    <w:p w:rsidR="002D524E" w:rsidRPr="0080366C" w:rsidRDefault="002D524E" w:rsidP="002D524E">
      <w:pPr>
        <w:spacing w:before="120"/>
        <w:jc w:val="both"/>
        <w:rPr>
          <w:sz w:val="22"/>
          <w:szCs w:val="22"/>
          <w:lang w:val="lv-LV"/>
        </w:rPr>
      </w:pPr>
      <w:r w:rsidRPr="0080366C">
        <w:rPr>
          <w:sz w:val="22"/>
          <w:szCs w:val="22"/>
          <w:lang w:val="lv-LV"/>
        </w:rPr>
        <w:t>noslēdz šādu vispārējo vienošanos, turpmāk saukts – Līgums:</w:t>
      </w:r>
    </w:p>
    <w:p w:rsidR="002D524E" w:rsidRPr="0080366C" w:rsidRDefault="002D524E" w:rsidP="002D524E">
      <w:pPr>
        <w:numPr>
          <w:ilvl w:val="0"/>
          <w:numId w:val="10"/>
        </w:numPr>
        <w:spacing w:before="120"/>
        <w:jc w:val="center"/>
        <w:rPr>
          <w:b/>
          <w:sz w:val="22"/>
          <w:szCs w:val="22"/>
          <w:lang w:val="lv-LV"/>
        </w:rPr>
      </w:pPr>
      <w:r w:rsidRPr="0080366C">
        <w:rPr>
          <w:b/>
          <w:sz w:val="22"/>
          <w:szCs w:val="22"/>
          <w:lang w:val="lv-LV"/>
        </w:rPr>
        <w:t>Līguma priekšmets</w:t>
      </w:r>
    </w:p>
    <w:p w:rsidR="002D524E" w:rsidRPr="0080366C" w:rsidRDefault="002D524E" w:rsidP="002D524E">
      <w:pPr>
        <w:numPr>
          <w:ilvl w:val="1"/>
          <w:numId w:val="10"/>
        </w:numPr>
        <w:spacing w:before="120"/>
        <w:ind w:left="567" w:hanging="567"/>
        <w:jc w:val="both"/>
        <w:rPr>
          <w:sz w:val="22"/>
          <w:szCs w:val="22"/>
          <w:lang w:val="lv-LV"/>
        </w:rPr>
      </w:pPr>
      <w:r w:rsidRPr="0080366C">
        <w:rPr>
          <w:sz w:val="22"/>
          <w:szCs w:val="22"/>
          <w:lang w:val="lv-LV"/>
        </w:rPr>
        <w:t xml:space="preserve">Pasūtītājs uzdod, bet Izpildītāji apņemas </w:t>
      </w:r>
      <w:r w:rsidRPr="0080366C">
        <w:rPr>
          <w:b/>
          <w:sz w:val="22"/>
          <w:szCs w:val="22"/>
          <w:lang w:val="lv-LV"/>
        </w:rPr>
        <w:t>iznomāt autotransportlīdzekļus ar šoferi neregulārai Pasūtītāja pasažieru pārvadāšanai</w:t>
      </w:r>
      <w:r w:rsidRPr="0080366C">
        <w:rPr>
          <w:sz w:val="22"/>
          <w:szCs w:val="22"/>
          <w:lang w:val="lv-LV"/>
        </w:rPr>
        <w:t xml:space="preserve">, turpmāk tekstā saukts </w:t>
      </w:r>
      <w:r w:rsidRPr="0080366C">
        <w:rPr>
          <w:b/>
          <w:sz w:val="22"/>
          <w:szCs w:val="22"/>
          <w:lang w:val="lv-LV"/>
        </w:rPr>
        <w:t>Pakalpojums</w:t>
      </w:r>
      <w:r w:rsidRPr="0080366C">
        <w:rPr>
          <w:sz w:val="22"/>
          <w:szCs w:val="22"/>
          <w:lang w:val="lv-LV"/>
        </w:rPr>
        <w:t xml:space="preserve">, saskaņā ar Iepirkuma tehnisko specifikāciju (1.pielikums), Izpildītāju piedāvājumu iepirkumā (2.pielikums, 3.pielikums un 4.pielikums) un Līguma noteikumiem. </w:t>
      </w:r>
    </w:p>
    <w:p w:rsidR="002D524E" w:rsidRPr="0080366C" w:rsidRDefault="002D524E" w:rsidP="002D524E">
      <w:pPr>
        <w:numPr>
          <w:ilvl w:val="1"/>
          <w:numId w:val="10"/>
        </w:numPr>
        <w:spacing w:before="120"/>
        <w:ind w:left="567" w:hanging="567"/>
        <w:jc w:val="both"/>
        <w:rPr>
          <w:sz w:val="22"/>
          <w:szCs w:val="22"/>
          <w:lang w:val="lv-LV"/>
        </w:rPr>
      </w:pPr>
      <w:r w:rsidRPr="0080366C">
        <w:rPr>
          <w:sz w:val="22"/>
          <w:szCs w:val="22"/>
          <w:lang w:val="lv-LV"/>
        </w:rPr>
        <w:t xml:space="preserve">Līguma ietvaros Pakalpojumus ir pilnvarotas izmantot šādas Pasūtītāja iestādes: </w:t>
      </w:r>
    </w:p>
    <w:p w:rsidR="002D524E" w:rsidRPr="0080366C" w:rsidRDefault="002D524E" w:rsidP="002D524E">
      <w:pPr>
        <w:pStyle w:val="NormalWeb"/>
        <w:numPr>
          <w:ilvl w:val="2"/>
          <w:numId w:val="10"/>
        </w:numPr>
        <w:tabs>
          <w:tab w:val="left" w:pos="1276"/>
        </w:tabs>
        <w:spacing w:before="60" w:beforeAutospacing="0" w:after="60" w:afterAutospacing="0"/>
        <w:jc w:val="both"/>
      </w:pPr>
      <w:r w:rsidRPr="0080366C">
        <w:tab/>
        <w:t>Centrālā administrācija „Ķekavas novada pašvaldība”, adrese:___________________, atbildīgā persona: _______________, .tālruņa Nr.:_____________;</w:t>
      </w:r>
    </w:p>
    <w:p w:rsidR="002D524E" w:rsidRPr="0080366C" w:rsidRDefault="002D524E" w:rsidP="002D524E">
      <w:pPr>
        <w:pStyle w:val="NormalWeb"/>
        <w:numPr>
          <w:ilvl w:val="2"/>
          <w:numId w:val="10"/>
        </w:numPr>
        <w:tabs>
          <w:tab w:val="left" w:pos="1276"/>
        </w:tabs>
        <w:spacing w:before="60" w:beforeAutospacing="0" w:after="60" w:afterAutospacing="0"/>
        <w:jc w:val="both"/>
      </w:pPr>
      <w:r w:rsidRPr="0080366C">
        <w:t>Baložu vidusskola, adrese:___________________, atbildīgā persona: _______________, .tālruņa Nr.:_____________;</w:t>
      </w:r>
    </w:p>
    <w:p w:rsidR="002D524E" w:rsidRPr="0080366C" w:rsidRDefault="002D524E" w:rsidP="002D524E">
      <w:pPr>
        <w:pStyle w:val="NormalWeb"/>
        <w:numPr>
          <w:ilvl w:val="2"/>
          <w:numId w:val="10"/>
        </w:numPr>
        <w:tabs>
          <w:tab w:val="left" w:pos="1276"/>
        </w:tabs>
        <w:spacing w:before="60" w:beforeAutospacing="0" w:after="60" w:afterAutospacing="0"/>
        <w:jc w:val="both"/>
      </w:pPr>
      <w:r w:rsidRPr="0080366C">
        <w:t>Ķekavas vidusskola, adrese:___________________, atbildīgā persona: _______________, tālruņa Nr.:_____________;</w:t>
      </w:r>
    </w:p>
    <w:p w:rsidR="002D524E" w:rsidRPr="0080366C" w:rsidRDefault="002D524E" w:rsidP="002D524E">
      <w:pPr>
        <w:pStyle w:val="NormalWeb"/>
        <w:numPr>
          <w:ilvl w:val="2"/>
          <w:numId w:val="10"/>
        </w:numPr>
        <w:tabs>
          <w:tab w:val="left" w:pos="1276"/>
        </w:tabs>
        <w:spacing w:before="60" w:beforeAutospacing="0" w:after="60" w:afterAutospacing="0"/>
        <w:jc w:val="both"/>
      </w:pPr>
      <w:r w:rsidRPr="0080366C">
        <w:t>Daugmales pamatskola, adrese:___________________, atbildīgā persona: _______________, tālruņa Nr.:_____________;</w:t>
      </w:r>
    </w:p>
    <w:p w:rsidR="002D524E" w:rsidRPr="0080366C" w:rsidRDefault="002D524E" w:rsidP="002D524E">
      <w:pPr>
        <w:pStyle w:val="NormalWeb"/>
        <w:numPr>
          <w:ilvl w:val="2"/>
          <w:numId w:val="10"/>
        </w:numPr>
        <w:tabs>
          <w:tab w:val="left" w:pos="1276"/>
        </w:tabs>
        <w:spacing w:before="60" w:beforeAutospacing="0" w:after="60" w:afterAutospacing="0"/>
        <w:jc w:val="both"/>
      </w:pPr>
      <w:proofErr w:type="spellStart"/>
      <w:r w:rsidRPr="0080366C">
        <w:t>Pļavniekkalna</w:t>
      </w:r>
      <w:proofErr w:type="spellEnd"/>
      <w:r w:rsidRPr="0080366C">
        <w:t xml:space="preserve"> sākumskola, adrese:___________________, atbildīgā persona: _______________, tālruņa Nr.:_____________;</w:t>
      </w:r>
    </w:p>
    <w:p w:rsidR="002D524E" w:rsidRPr="0080366C" w:rsidRDefault="002D524E" w:rsidP="002D524E">
      <w:pPr>
        <w:pStyle w:val="NormalWeb"/>
        <w:numPr>
          <w:ilvl w:val="2"/>
          <w:numId w:val="10"/>
        </w:numPr>
        <w:tabs>
          <w:tab w:val="left" w:pos="1276"/>
        </w:tabs>
        <w:spacing w:before="60" w:beforeAutospacing="0" w:after="60" w:afterAutospacing="0"/>
        <w:jc w:val="both"/>
      </w:pPr>
      <w:r w:rsidRPr="0080366C">
        <w:t>Ķekavas novada pašvaldības pirmsskolas izglītības iestāde „Avotiņš”, adrese:___________________, atbildīgā persona: _______________, tālruņa Nr.:_____________;</w:t>
      </w:r>
    </w:p>
    <w:p w:rsidR="002D524E" w:rsidRPr="0080366C" w:rsidRDefault="002D524E" w:rsidP="002D524E">
      <w:pPr>
        <w:pStyle w:val="NormalWeb"/>
        <w:numPr>
          <w:ilvl w:val="2"/>
          <w:numId w:val="10"/>
        </w:numPr>
        <w:tabs>
          <w:tab w:val="left" w:pos="1276"/>
        </w:tabs>
        <w:spacing w:before="60" w:beforeAutospacing="0" w:after="60" w:afterAutospacing="0"/>
        <w:jc w:val="both"/>
      </w:pPr>
      <w:r w:rsidRPr="0080366C">
        <w:lastRenderedPageBreak/>
        <w:t>Ķekavas novada pašvaldības pirmsskolas izglītības iestāde “Ieviņa”, adrese:___________________, atbildīgā persona: _______________, tālruņa Nr.:_____________;</w:t>
      </w:r>
    </w:p>
    <w:p w:rsidR="002D524E" w:rsidRPr="0080366C" w:rsidRDefault="002D524E" w:rsidP="002D524E">
      <w:pPr>
        <w:pStyle w:val="NormalWeb"/>
        <w:numPr>
          <w:ilvl w:val="2"/>
          <w:numId w:val="10"/>
        </w:numPr>
        <w:tabs>
          <w:tab w:val="left" w:pos="1276"/>
        </w:tabs>
        <w:spacing w:before="60" w:beforeAutospacing="0" w:after="60" w:afterAutospacing="0"/>
        <w:jc w:val="both"/>
      </w:pPr>
      <w:r w:rsidRPr="0080366C">
        <w:t>Ķekavas novada pašvaldības pirmsskolas izglītības iestāde “Zvaigznīte”, adrese:___________________, atbildīgā persona: _______________, tālruņa Nr.:_____________;</w:t>
      </w:r>
    </w:p>
    <w:p w:rsidR="002D524E" w:rsidRPr="0080366C" w:rsidRDefault="002D524E" w:rsidP="002D524E">
      <w:pPr>
        <w:pStyle w:val="NormalWeb"/>
        <w:numPr>
          <w:ilvl w:val="2"/>
          <w:numId w:val="10"/>
        </w:numPr>
        <w:tabs>
          <w:tab w:val="left" w:pos="1276"/>
        </w:tabs>
        <w:spacing w:before="60" w:beforeAutospacing="0" w:after="60" w:afterAutospacing="0"/>
        <w:jc w:val="both"/>
      </w:pPr>
      <w:r w:rsidRPr="0080366C">
        <w:t>Ķekavas novada pirmsskolas izglītības iestāde „Bitīte”, adrese:___________________, atbildīgā persona: _______________, tālruņa Nr.:_____________;</w:t>
      </w:r>
    </w:p>
    <w:p w:rsidR="002D524E" w:rsidRPr="0080366C" w:rsidRDefault="002D524E" w:rsidP="002D524E">
      <w:pPr>
        <w:pStyle w:val="NormalWeb"/>
        <w:numPr>
          <w:ilvl w:val="2"/>
          <w:numId w:val="10"/>
        </w:numPr>
        <w:tabs>
          <w:tab w:val="left" w:pos="1276"/>
        </w:tabs>
        <w:spacing w:before="60" w:beforeAutospacing="0" w:after="60" w:afterAutospacing="0"/>
        <w:jc w:val="both"/>
      </w:pPr>
      <w:r w:rsidRPr="0080366C">
        <w:t>Ķekavas novada sporta skola, adrese:___________________, atbildīgā persona: _______________, tālruņa Nr.:_____________;</w:t>
      </w:r>
    </w:p>
    <w:p w:rsidR="002D524E" w:rsidRPr="0080366C" w:rsidRDefault="002D524E" w:rsidP="002D524E">
      <w:pPr>
        <w:pStyle w:val="NormalWeb"/>
        <w:numPr>
          <w:ilvl w:val="2"/>
          <w:numId w:val="10"/>
        </w:numPr>
        <w:tabs>
          <w:tab w:val="left" w:pos="1276"/>
        </w:tabs>
        <w:spacing w:before="60" w:beforeAutospacing="0" w:after="60" w:afterAutospacing="0"/>
        <w:jc w:val="both"/>
      </w:pPr>
      <w:r w:rsidRPr="0080366C">
        <w:t>Ķekavas Mākslas skola, adrese:___________________, atbildīgā persona: _______________, tālruņa Nr.:_____________;</w:t>
      </w:r>
    </w:p>
    <w:p w:rsidR="002D524E" w:rsidRPr="0080366C" w:rsidRDefault="002D524E" w:rsidP="002D524E">
      <w:pPr>
        <w:pStyle w:val="NormalWeb"/>
        <w:numPr>
          <w:ilvl w:val="2"/>
          <w:numId w:val="10"/>
        </w:numPr>
        <w:tabs>
          <w:tab w:val="left" w:pos="1276"/>
        </w:tabs>
        <w:spacing w:before="60" w:beforeAutospacing="0" w:after="60" w:afterAutospacing="0"/>
        <w:jc w:val="both"/>
      </w:pPr>
      <w:r w:rsidRPr="0080366C">
        <w:t>Ķekavas Mūzikas skola, adrese:___________________, atbildīgā persona: _______________, tālruņa Nr.:_____________;</w:t>
      </w:r>
    </w:p>
    <w:p w:rsidR="002D524E" w:rsidRPr="0080366C" w:rsidRDefault="002D524E" w:rsidP="002D524E">
      <w:pPr>
        <w:pStyle w:val="NormalWeb"/>
        <w:numPr>
          <w:ilvl w:val="2"/>
          <w:numId w:val="10"/>
        </w:numPr>
        <w:tabs>
          <w:tab w:val="left" w:pos="1276"/>
        </w:tabs>
        <w:spacing w:before="60" w:beforeAutospacing="0" w:after="60" w:afterAutospacing="0"/>
        <w:jc w:val="both"/>
      </w:pPr>
      <w:r w:rsidRPr="0080366C">
        <w:t>Reģionālā pašvaldības policija, adrese:___________________, atbildīgā persona: _______________, tālruņa Nr.:_____________;</w:t>
      </w:r>
    </w:p>
    <w:p w:rsidR="002D524E" w:rsidRPr="0080366C" w:rsidRDefault="002D524E" w:rsidP="002D524E">
      <w:pPr>
        <w:pStyle w:val="NormalWeb"/>
        <w:numPr>
          <w:ilvl w:val="2"/>
          <w:numId w:val="10"/>
        </w:numPr>
        <w:tabs>
          <w:tab w:val="left" w:pos="1276"/>
        </w:tabs>
        <w:spacing w:before="60" w:beforeAutospacing="0" w:after="60" w:afterAutospacing="0"/>
        <w:jc w:val="both"/>
      </w:pPr>
      <w:r w:rsidRPr="0080366C">
        <w:t>Ķekavas novada pašvaldības iestāde „Sociālais dienests” , adrese:___________________, atbildīgā persona: _______________, tālruņa Nr.:_____________</w:t>
      </w:r>
      <w:r w:rsidRPr="0080366C">
        <w:rPr>
          <w:sz w:val="23"/>
          <w:szCs w:val="23"/>
        </w:rPr>
        <w:t>;</w:t>
      </w:r>
    </w:p>
    <w:p w:rsidR="002D524E" w:rsidRPr="0080366C" w:rsidRDefault="002D524E" w:rsidP="002D524E">
      <w:pPr>
        <w:pStyle w:val="NormalWeb"/>
        <w:numPr>
          <w:ilvl w:val="2"/>
          <w:numId w:val="10"/>
        </w:numPr>
        <w:tabs>
          <w:tab w:val="left" w:pos="1276"/>
        </w:tabs>
        <w:spacing w:before="60" w:beforeAutospacing="0" w:after="60" w:afterAutospacing="0"/>
        <w:jc w:val="both"/>
      </w:pPr>
      <w:r w:rsidRPr="0080366C">
        <w:t>Ķekavas novada bāriņtiesa, adrese:___________________, atbildīgā persona: _______________, tālruņa Nr.:_____________;</w:t>
      </w:r>
    </w:p>
    <w:p w:rsidR="002D524E" w:rsidRPr="0080366C" w:rsidRDefault="002D524E" w:rsidP="002D524E">
      <w:pPr>
        <w:pStyle w:val="NormalWeb"/>
        <w:numPr>
          <w:ilvl w:val="2"/>
          <w:numId w:val="10"/>
        </w:numPr>
        <w:tabs>
          <w:tab w:val="left" w:pos="1276"/>
        </w:tabs>
        <w:spacing w:before="60" w:beforeAutospacing="0" w:after="60" w:afterAutospacing="0"/>
        <w:jc w:val="both"/>
      </w:pPr>
      <w:r w:rsidRPr="0080366C">
        <w:t>Jaunatnes iniciatīvu centrs, adrese:___________________, atbildīgā persona: _______________, tālruņa Nr.:_____________;</w:t>
      </w:r>
    </w:p>
    <w:p w:rsidR="002D524E" w:rsidRPr="0080366C" w:rsidRDefault="002D524E" w:rsidP="002D524E">
      <w:pPr>
        <w:pStyle w:val="NormalWeb"/>
        <w:numPr>
          <w:ilvl w:val="2"/>
          <w:numId w:val="10"/>
        </w:numPr>
        <w:tabs>
          <w:tab w:val="left" w:pos="1276"/>
        </w:tabs>
        <w:spacing w:before="60" w:beforeAutospacing="0" w:after="60" w:afterAutospacing="0"/>
        <w:jc w:val="both"/>
      </w:pPr>
      <w:r w:rsidRPr="0080366C">
        <w:t>Pašvaldības aģentūra „Ķekavas ambulance”, adrese:___________________, atbildīgā persona: _______________, tālruņa Nr.:_____________;</w:t>
      </w:r>
    </w:p>
    <w:p w:rsidR="002D524E" w:rsidRPr="0080366C" w:rsidRDefault="002D524E" w:rsidP="002D524E">
      <w:pPr>
        <w:pStyle w:val="NormalWeb"/>
        <w:numPr>
          <w:ilvl w:val="2"/>
          <w:numId w:val="10"/>
        </w:numPr>
        <w:tabs>
          <w:tab w:val="left" w:pos="1276"/>
        </w:tabs>
        <w:spacing w:before="60" w:beforeAutospacing="0" w:after="60" w:afterAutospacing="0"/>
        <w:jc w:val="both"/>
      </w:pPr>
      <w:r w:rsidRPr="0080366C">
        <w:t>Pašvaldības aģentūra „Ķekavas sociālās aprūpes centrs” , adrese:___________________, atbildīgā persona: _______________, tālruņa Nr.:_____________;</w:t>
      </w:r>
    </w:p>
    <w:p w:rsidR="002D524E" w:rsidRPr="0080366C" w:rsidRDefault="002D524E" w:rsidP="002D524E">
      <w:pPr>
        <w:pStyle w:val="NormalWeb"/>
        <w:numPr>
          <w:ilvl w:val="2"/>
          <w:numId w:val="10"/>
        </w:numPr>
        <w:tabs>
          <w:tab w:val="left" w:pos="1276"/>
        </w:tabs>
        <w:spacing w:before="60" w:beforeAutospacing="0" w:after="60" w:afterAutospacing="0"/>
        <w:jc w:val="both"/>
      </w:pPr>
      <w:r w:rsidRPr="0080366C">
        <w:t>Ķekavas pagasta kultūras centrs, adrese:___________________, atbildīgā persona: _______________, tālruņa Nr.:_____________;</w:t>
      </w:r>
    </w:p>
    <w:p w:rsidR="002D524E" w:rsidRPr="0080366C" w:rsidRDefault="002D524E" w:rsidP="002D524E">
      <w:pPr>
        <w:pStyle w:val="NormalWeb"/>
        <w:numPr>
          <w:ilvl w:val="2"/>
          <w:numId w:val="10"/>
        </w:numPr>
        <w:tabs>
          <w:tab w:val="left" w:pos="1276"/>
        </w:tabs>
        <w:spacing w:before="60" w:beforeAutospacing="0" w:after="60" w:afterAutospacing="0"/>
        <w:jc w:val="both"/>
      </w:pPr>
      <w:r w:rsidRPr="0080366C">
        <w:t>Baložu pilsētas kultūras centrs, adrese:___________________, atbildīgā persona: _______________, tālruņa Nr.:_____________;</w:t>
      </w:r>
    </w:p>
    <w:p w:rsidR="002D524E" w:rsidRPr="0080366C" w:rsidRDefault="002D524E" w:rsidP="002D524E">
      <w:pPr>
        <w:pStyle w:val="NormalWeb"/>
        <w:numPr>
          <w:ilvl w:val="2"/>
          <w:numId w:val="10"/>
        </w:numPr>
        <w:tabs>
          <w:tab w:val="left" w:pos="1276"/>
        </w:tabs>
        <w:spacing w:before="60" w:beforeAutospacing="0" w:after="60" w:afterAutospacing="0"/>
        <w:jc w:val="both"/>
      </w:pPr>
      <w:r w:rsidRPr="0080366C">
        <w:t>Daugmales  pagasta kultūras centrs, adrese:___________________, atbildīgā persona: _______________, tālruņa Nr.:_____________;</w:t>
      </w:r>
    </w:p>
    <w:p w:rsidR="002D524E" w:rsidRPr="0080366C" w:rsidRDefault="002D524E" w:rsidP="002D524E">
      <w:pPr>
        <w:pStyle w:val="NormalWeb"/>
        <w:numPr>
          <w:ilvl w:val="2"/>
          <w:numId w:val="10"/>
        </w:numPr>
        <w:tabs>
          <w:tab w:val="left" w:pos="1276"/>
        </w:tabs>
        <w:spacing w:before="60" w:beforeAutospacing="0" w:after="60" w:afterAutospacing="0"/>
        <w:jc w:val="both"/>
      </w:pPr>
      <w:r w:rsidRPr="0080366C">
        <w:t>Ķekavas novada pašvaldības sporta aģentūra, adrese:___________________, atbildīgā persona: _______________, tālruņa Nr.:_____________;</w:t>
      </w:r>
    </w:p>
    <w:p w:rsidR="002D524E" w:rsidRPr="0080366C" w:rsidRDefault="002D524E" w:rsidP="002D524E">
      <w:pPr>
        <w:pStyle w:val="NormalWeb"/>
        <w:numPr>
          <w:ilvl w:val="2"/>
          <w:numId w:val="10"/>
        </w:numPr>
        <w:tabs>
          <w:tab w:val="left" w:pos="1276"/>
        </w:tabs>
        <w:spacing w:before="60" w:beforeAutospacing="0" w:after="60" w:afterAutospacing="0"/>
        <w:jc w:val="both"/>
      </w:pPr>
      <w:r w:rsidRPr="0080366C">
        <w:t>Ķekavas novada Tūrisma koordinācijas centrs, adrese:___________________, atbildīgā persona: _______________, tālruņa Nr.:_____________.</w:t>
      </w:r>
    </w:p>
    <w:p w:rsidR="002D524E" w:rsidRPr="0080366C" w:rsidRDefault="002D524E" w:rsidP="002D524E">
      <w:pPr>
        <w:ind w:left="567"/>
        <w:jc w:val="both"/>
        <w:rPr>
          <w:sz w:val="22"/>
          <w:szCs w:val="22"/>
          <w:lang w:val="lv-LV"/>
        </w:rPr>
      </w:pPr>
    </w:p>
    <w:p w:rsidR="002D524E" w:rsidRPr="0080366C" w:rsidRDefault="002D524E" w:rsidP="002D524E">
      <w:pPr>
        <w:numPr>
          <w:ilvl w:val="0"/>
          <w:numId w:val="10"/>
        </w:numPr>
        <w:spacing w:before="120"/>
        <w:jc w:val="center"/>
        <w:rPr>
          <w:b/>
          <w:sz w:val="22"/>
          <w:szCs w:val="22"/>
          <w:lang w:val="lv-LV"/>
        </w:rPr>
      </w:pPr>
      <w:r w:rsidRPr="0080366C">
        <w:rPr>
          <w:b/>
          <w:sz w:val="22"/>
          <w:szCs w:val="22"/>
          <w:lang w:val="lv-LV"/>
        </w:rPr>
        <w:t>Pušu saistības</w:t>
      </w:r>
    </w:p>
    <w:p w:rsidR="002D524E" w:rsidRPr="0080366C" w:rsidRDefault="002D524E" w:rsidP="002D524E">
      <w:pPr>
        <w:numPr>
          <w:ilvl w:val="1"/>
          <w:numId w:val="10"/>
        </w:numPr>
        <w:spacing w:before="120"/>
        <w:ind w:left="567" w:hanging="567"/>
        <w:jc w:val="both"/>
        <w:rPr>
          <w:sz w:val="22"/>
          <w:szCs w:val="22"/>
          <w:lang w:val="lv-LV"/>
        </w:rPr>
      </w:pPr>
      <w:r w:rsidRPr="0080366C">
        <w:rPr>
          <w:sz w:val="22"/>
          <w:szCs w:val="22"/>
          <w:lang w:val="lv-LV"/>
        </w:rPr>
        <w:t>Izpildītāji apņemas:</w:t>
      </w:r>
    </w:p>
    <w:p w:rsidR="002D524E" w:rsidRPr="0080366C" w:rsidRDefault="002D524E" w:rsidP="002D524E">
      <w:pPr>
        <w:numPr>
          <w:ilvl w:val="2"/>
          <w:numId w:val="10"/>
        </w:numPr>
        <w:ind w:left="1276" w:hanging="709"/>
        <w:jc w:val="both"/>
        <w:rPr>
          <w:sz w:val="22"/>
          <w:szCs w:val="22"/>
          <w:lang w:val="lv-LV"/>
        </w:rPr>
      </w:pPr>
      <w:r w:rsidRPr="0080366C">
        <w:rPr>
          <w:sz w:val="22"/>
          <w:szCs w:val="22"/>
          <w:lang w:val="lv-LV"/>
        </w:rPr>
        <w:t>nodrošināt Pakalpojumu izpildi Pasūtītājam un tā iestādēm uz katra atsevišķa pasūtījuma pamata, par Iepirkumā piedāvātajām cenām (Līguma 2., 3. un 4.pielikums) vai zemāku cenu;</w:t>
      </w:r>
    </w:p>
    <w:p w:rsidR="002D524E" w:rsidRPr="0080366C" w:rsidRDefault="002D524E" w:rsidP="002D524E">
      <w:pPr>
        <w:numPr>
          <w:ilvl w:val="2"/>
          <w:numId w:val="10"/>
        </w:numPr>
        <w:ind w:left="1276" w:hanging="709"/>
        <w:jc w:val="both"/>
        <w:rPr>
          <w:sz w:val="22"/>
          <w:szCs w:val="22"/>
          <w:lang w:val="lv-LV"/>
        </w:rPr>
      </w:pPr>
      <w:r w:rsidRPr="0080366C">
        <w:rPr>
          <w:sz w:val="22"/>
          <w:szCs w:val="22"/>
          <w:lang w:val="lv-LV"/>
        </w:rPr>
        <w:t xml:space="preserve">izpildot Pakalpojumus, ievērot Latvijas Republikā spēkā esošos normatīvos aktus, kas regulē pasažieru komercpārvadājumus; </w:t>
      </w:r>
    </w:p>
    <w:p w:rsidR="002D524E" w:rsidRPr="0080366C" w:rsidRDefault="002D524E" w:rsidP="002D524E">
      <w:pPr>
        <w:numPr>
          <w:ilvl w:val="2"/>
          <w:numId w:val="10"/>
        </w:numPr>
        <w:ind w:left="1276" w:hanging="709"/>
        <w:jc w:val="both"/>
        <w:rPr>
          <w:sz w:val="22"/>
          <w:szCs w:val="22"/>
          <w:lang w:val="lv-LV"/>
        </w:rPr>
      </w:pPr>
      <w:r w:rsidRPr="0080366C">
        <w:rPr>
          <w:sz w:val="22"/>
          <w:szCs w:val="22"/>
          <w:lang w:val="lv-LV"/>
        </w:rPr>
        <w:lastRenderedPageBreak/>
        <w:t xml:space="preserve">iznomāt transportlīdzekļus, kas paredzēti pasažieru pārvadāšanai un atbilst Latvijas Republikā spēkā esošajiem normatīvajiem aktiem, kas nosaka autotransporta līdzekļu tehniskās ekspluatācijas noteikumus; </w:t>
      </w:r>
    </w:p>
    <w:p w:rsidR="002D524E" w:rsidRPr="0080366C" w:rsidRDefault="002D524E" w:rsidP="002D524E">
      <w:pPr>
        <w:numPr>
          <w:ilvl w:val="2"/>
          <w:numId w:val="10"/>
        </w:numPr>
        <w:ind w:left="1276" w:hanging="709"/>
        <w:jc w:val="both"/>
        <w:rPr>
          <w:sz w:val="22"/>
          <w:szCs w:val="22"/>
          <w:lang w:val="lv-LV"/>
        </w:rPr>
      </w:pPr>
      <w:r w:rsidRPr="0080366C">
        <w:rPr>
          <w:sz w:val="22"/>
          <w:szCs w:val="22"/>
          <w:lang w:val="lv-LV"/>
        </w:rPr>
        <w:t xml:space="preserve">patstāvīgi izpildīt Līgumā paredzētos Pakalpojumus, izmantojot savā īpašumā vai turējumā esošos autotransporta līdzekļus; </w:t>
      </w:r>
    </w:p>
    <w:p w:rsidR="002D524E" w:rsidRPr="0080366C" w:rsidRDefault="002D524E" w:rsidP="002D524E">
      <w:pPr>
        <w:numPr>
          <w:ilvl w:val="2"/>
          <w:numId w:val="10"/>
        </w:numPr>
        <w:ind w:left="1276" w:hanging="709"/>
        <w:jc w:val="both"/>
        <w:rPr>
          <w:sz w:val="22"/>
          <w:szCs w:val="22"/>
          <w:lang w:val="lv-LV"/>
        </w:rPr>
      </w:pPr>
      <w:r w:rsidRPr="0080366C">
        <w:rPr>
          <w:sz w:val="22"/>
          <w:szCs w:val="22"/>
          <w:lang w:val="lv-LV"/>
        </w:rPr>
        <w:t xml:space="preserve">kompensēt Pasūtītājam zaudējumus, kas radušies Izpildītāju vainas vai neuzmanības dēļ 10 (desmit) darba dienu laikā no pretenzijas nosūtīšanas dienas; </w:t>
      </w:r>
    </w:p>
    <w:p w:rsidR="002D524E" w:rsidRPr="0080366C" w:rsidRDefault="002D524E" w:rsidP="002D524E">
      <w:pPr>
        <w:numPr>
          <w:ilvl w:val="2"/>
          <w:numId w:val="10"/>
        </w:numPr>
        <w:ind w:left="1276" w:hanging="709"/>
        <w:jc w:val="both"/>
        <w:rPr>
          <w:sz w:val="22"/>
          <w:szCs w:val="22"/>
          <w:lang w:val="lv-LV"/>
        </w:rPr>
      </w:pPr>
      <w:r w:rsidRPr="0080366C">
        <w:rPr>
          <w:sz w:val="22"/>
          <w:szCs w:val="22"/>
          <w:lang w:val="lv-LV"/>
        </w:rPr>
        <w:t xml:space="preserve">savlaicīgi pieprasīt no Pasūtītāja visu nepieciešamo informāciju un dokumentāciju Pakalpojumu pienācīgai izpildei; </w:t>
      </w:r>
    </w:p>
    <w:p w:rsidR="002D524E" w:rsidRPr="0080366C" w:rsidRDefault="002D524E" w:rsidP="002D524E">
      <w:pPr>
        <w:numPr>
          <w:ilvl w:val="2"/>
          <w:numId w:val="10"/>
        </w:numPr>
        <w:ind w:left="1276" w:hanging="709"/>
        <w:jc w:val="both"/>
        <w:rPr>
          <w:sz w:val="22"/>
          <w:szCs w:val="22"/>
          <w:lang w:val="lv-LV"/>
        </w:rPr>
      </w:pPr>
      <w:r w:rsidRPr="0080366C">
        <w:rPr>
          <w:sz w:val="22"/>
          <w:szCs w:val="22"/>
          <w:lang w:val="lv-LV"/>
        </w:rPr>
        <w:t xml:space="preserve">Pakalpojumu izpildē nodrošināt izmantojamo autotransporta līdzekļu drošu ekspluatāciju, ievērojot visas Latvijas Republikas teritorijā spēkā esošajos normatīvajos </w:t>
      </w:r>
      <w:r>
        <w:rPr>
          <w:sz w:val="22"/>
          <w:szCs w:val="22"/>
          <w:lang w:val="lv-LV"/>
        </w:rPr>
        <w:t xml:space="preserve">tiesību </w:t>
      </w:r>
      <w:r w:rsidRPr="0080366C">
        <w:rPr>
          <w:sz w:val="22"/>
          <w:szCs w:val="22"/>
          <w:lang w:val="lv-LV"/>
        </w:rPr>
        <w:t>aktos noteiktās tehniskās, sanitārās, vides aizsardzības un ugunsdrošības prasības.</w:t>
      </w:r>
    </w:p>
    <w:p w:rsidR="002D524E" w:rsidRPr="0080366C" w:rsidRDefault="002D524E" w:rsidP="002D524E">
      <w:pPr>
        <w:numPr>
          <w:ilvl w:val="1"/>
          <w:numId w:val="10"/>
        </w:numPr>
        <w:spacing w:before="120"/>
        <w:ind w:left="567" w:hanging="567"/>
        <w:jc w:val="both"/>
        <w:rPr>
          <w:sz w:val="22"/>
          <w:szCs w:val="22"/>
          <w:lang w:val="lv-LV"/>
        </w:rPr>
      </w:pPr>
      <w:r w:rsidRPr="0080366C">
        <w:rPr>
          <w:sz w:val="22"/>
          <w:szCs w:val="22"/>
          <w:lang w:val="lv-LV"/>
        </w:rPr>
        <w:t>Pasūtītājs apņemas:</w:t>
      </w:r>
    </w:p>
    <w:p w:rsidR="002D524E" w:rsidRPr="0080366C" w:rsidRDefault="002D524E" w:rsidP="002D524E">
      <w:pPr>
        <w:numPr>
          <w:ilvl w:val="2"/>
          <w:numId w:val="10"/>
        </w:numPr>
        <w:ind w:left="1276" w:hanging="709"/>
        <w:jc w:val="both"/>
        <w:rPr>
          <w:sz w:val="22"/>
          <w:szCs w:val="22"/>
          <w:lang w:val="lv-LV"/>
        </w:rPr>
      </w:pPr>
      <w:r w:rsidRPr="0080366C">
        <w:rPr>
          <w:sz w:val="22"/>
          <w:szCs w:val="22"/>
          <w:lang w:val="lv-LV"/>
        </w:rPr>
        <w:t xml:space="preserve">veikt Līgumā paredzētos maksājumus par Pakalpojumiem; </w:t>
      </w:r>
    </w:p>
    <w:p w:rsidR="002D524E" w:rsidRPr="0080366C" w:rsidRDefault="002D524E" w:rsidP="002D524E">
      <w:pPr>
        <w:numPr>
          <w:ilvl w:val="2"/>
          <w:numId w:val="10"/>
        </w:numPr>
        <w:ind w:left="1276" w:hanging="709"/>
        <w:jc w:val="both"/>
        <w:rPr>
          <w:sz w:val="22"/>
          <w:szCs w:val="22"/>
          <w:lang w:val="lv-LV"/>
        </w:rPr>
      </w:pPr>
      <w:r w:rsidRPr="0080366C">
        <w:rPr>
          <w:sz w:val="22"/>
          <w:szCs w:val="22"/>
          <w:lang w:val="lv-LV"/>
        </w:rPr>
        <w:t>pēc Izpildītāja pieprasījuma sniegt Izpildītājam visu nepieciešamo informāciju Pakalpojumu izpildes nodrošināšanai.</w:t>
      </w:r>
    </w:p>
    <w:p w:rsidR="002D524E" w:rsidRPr="0080366C" w:rsidRDefault="002D524E" w:rsidP="002D524E">
      <w:pPr>
        <w:numPr>
          <w:ilvl w:val="1"/>
          <w:numId w:val="10"/>
        </w:numPr>
        <w:spacing w:before="120"/>
        <w:ind w:left="567" w:hanging="567"/>
        <w:jc w:val="both"/>
        <w:rPr>
          <w:sz w:val="22"/>
          <w:szCs w:val="22"/>
          <w:lang w:val="lv-LV"/>
        </w:rPr>
      </w:pPr>
      <w:r w:rsidRPr="0080366C">
        <w:rPr>
          <w:sz w:val="22"/>
          <w:szCs w:val="22"/>
          <w:lang w:val="lv-LV"/>
        </w:rPr>
        <w:t>Pasūtītājs ir tiesīgs jebkurā brīdī sniegt Izpildītājam saistošus norādījumus par līgumsaistību izpildi, kas var aptvert izmaiņas Pasūtītāja pasažieru pārvadājumu maršrutā un laikos, autotransportlīdzekļu skaitā un to aprīkojumā.</w:t>
      </w:r>
    </w:p>
    <w:p w:rsidR="002D524E" w:rsidRPr="0080366C" w:rsidRDefault="002D524E" w:rsidP="002D524E">
      <w:pPr>
        <w:numPr>
          <w:ilvl w:val="0"/>
          <w:numId w:val="10"/>
        </w:numPr>
        <w:spacing w:before="120"/>
        <w:jc w:val="center"/>
        <w:rPr>
          <w:b/>
          <w:sz w:val="22"/>
          <w:szCs w:val="22"/>
          <w:lang w:val="lv-LV"/>
        </w:rPr>
      </w:pPr>
      <w:r w:rsidRPr="0080366C">
        <w:rPr>
          <w:b/>
          <w:sz w:val="22"/>
          <w:szCs w:val="22"/>
          <w:lang w:val="lv-LV"/>
        </w:rPr>
        <w:t>Izpildītāja izvēles kārtība, līgumcena un norēķinu kārtība</w:t>
      </w:r>
    </w:p>
    <w:p w:rsidR="002D524E" w:rsidRPr="0080366C" w:rsidRDefault="002D524E" w:rsidP="002D524E">
      <w:pPr>
        <w:numPr>
          <w:ilvl w:val="1"/>
          <w:numId w:val="10"/>
        </w:numPr>
        <w:spacing w:before="120"/>
        <w:ind w:left="567" w:hanging="567"/>
        <w:jc w:val="both"/>
        <w:rPr>
          <w:sz w:val="22"/>
          <w:szCs w:val="22"/>
          <w:lang w:val="lv-LV"/>
        </w:rPr>
      </w:pPr>
      <w:r w:rsidRPr="0080366C">
        <w:rPr>
          <w:sz w:val="22"/>
          <w:szCs w:val="22"/>
          <w:lang w:val="lv-LV"/>
        </w:rPr>
        <w:t>Katrā atsevišķā Pakalpojumu nepieciešamības gadījumā Pasūtītāja pilnvarotās personas veic cenu aptauju starp Izpildītājiem, nosūtot tiem Pakalpojuma pieprasījumu (5.pielikums) uz Līgumā norādīto e-pasta adresi, kurā informē par plānoto Pakalpojuma saņemšanas laiku, pārvadājamo personu skaitu, maršrutu un citas būtiskas ziņas, un lūdz iesniegt informāciju par Pakalpojuma saņemšanas iespēju un Izpildītāju piedāvāto cenu. Pieprasījumā Pasūtītājs norāda visiem Izpildītājiem vienādu piedāvājuma iesniegšanas termiņu. Izpildītāji ir tiesīgi piedāvāt zemāku Pakalpojuma cenu par iepirkumā piedāvāto cenu un tā nedrīkst būt augstāka par Izpildītāja piedāvāto cenu Iepirkumā.</w:t>
      </w:r>
    </w:p>
    <w:p w:rsidR="002D524E" w:rsidRPr="0080366C" w:rsidRDefault="002D524E" w:rsidP="002D524E">
      <w:pPr>
        <w:numPr>
          <w:ilvl w:val="1"/>
          <w:numId w:val="10"/>
        </w:numPr>
        <w:spacing w:before="120"/>
        <w:ind w:left="567" w:hanging="567"/>
        <w:jc w:val="both"/>
        <w:rPr>
          <w:sz w:val="22"/>
          <w:szCs w:val="22"/>
          <w:lang w:val="lv-LV"/>
        </w:rPr>
      </w:pPr>
      <w:r w:rsidRPr="0080366C">
        <w:rPr>
          <w:sz w:val="22"/>
          <w:szCs w:val="22"/>
          <w:lang w:val="lv-LV"/>
        </w:rPr>
        <w:t xml:space="preserve">Pasūtītājs nekavējoties apstiprina Izpildītājam tā piedāvājuma elektroniskas saņemšanas faktu.  </w:t>
      </w:r>
    </w:p>
    <w:p w:rsidR="002D524E" w:rsidRPr="0080366C" w:rsidRDefault="002D524E" w:rsidP="002D524E">
      <w:pPr>
        <w:numPr>
          <w:ilvl w:val="1"/>
          <w:numId w:val="10"/>
        </w:numPr>
        <w:spacing w:before="120"/>
        <w:ind w:left="567" w:hanging="567"/>
        <w:jc w:val="both"/>
        <w:rPr>
          <w:sz w:val="22"/>
          <w:szCs w:val="22"/>
          <w:lang w:val="lv-LV"/>
        </w:rPr>
      </w:pPr>
      <w:r w:rsidRPr="0080366C">
        <w:rPr>
          <w:sz w:val="22"/>
          <w:szCs w:val="22"/>
          <w:lang w:val="lv-LV"/>
        </w:rPr>
        <w:t xml:space="preserve">Izpildītājam piedāvājumā ir jāiesniedz visa informācija par visiem Pasūtītāja pieprasījumā norādītajiem nosacījumiem, tai skaitā par konkrētā pakalpojuma cenu.   </w:t>
      </w:r>
    </w:p>
    <w:p w:rsidR="002D524E" w:rsidRPr="0080366C" w:rsidRDefault="002D524E" w:rsidP="002D524E">
      <w:pPr>
        <w:numPr>
          <w:ilvl w:val="1"/>
          <w:numId w:val="10"/>
        </w:numPr>
        <w:spacing w:before="120"/>
        <w:ind w:left="567" w:hanging="567"/>
        <w:jc w:val="both"/>
        <w:rPr>
          <w:sz w:val="22"/>
          <w:szCs w:val="22"/>
          <w:lang w:val="lv-LV"/>
        </w:rPr>
      </w:pPr>
      <w:r w:rsidRPr="0080366C">
        <w:rPr>
          <w:sz w:val="22"/>
          <w:szCs w:val="22"/>
          <w:lang w:val="lv-LV"/>
        </w:rPr>
        <w:t>Pasūtītāja pārstāvis izvēlas Pakalpojuma sniedzēju, pamatojoties uz aptaujas laikā saņemtajiem Izpildītāju piedāvājumiem. Pasūtītājam no visām prasībām atbilstošajiem piedāvājumiem ir pienākums izvēlēties piedāvājumu ar viszemāko cenu.</w:t>
      </w:r>
    </w:p>
    <w:p w:rsidR="002D524E" w:rsidRPr="0080366C" w:rsidRDefault="002D524E" w:rsidP="002D524E">
      <w:pPr>
        <w:numPr>
          <w:ilvl w:val="1"/>
          <w:numId w:val="10"/>
        </w:numPr>
        <w:spacing w:before="120"/>
        <w:ind w:left="567" w:hanging="567"/>
        <w:jc w:val="both"/>
        <w:rPr>
          <w:sz w:val="22"/>
          <w:szCs w:val="22"/>
          <w:lang w:val="lv-LV"/>
        </w:rPr>
      </w:pPr>
      <w:r w:rsidRPr="0080366C">
        <w:rPr>
          <w:sz w:val="22"/>
          <w:szCs w:val="22"/>
          <w:lang w:val="lv-LV"/>
        </w:rPr>
        <w:t>Pasūtītājs veic Pakalpojuma pasūtījumu, nosūtot rakstveida paziņojumu cenu aptaujā izvēlētajam Izpildītājam uz viņa e-pasta adresi. Pārējiem Izpildītājiem Pasūtītājs nosūta rakstveida paziņojumu par cenu aptaujas rezultātu uz viņu e-pasta adresēm.</w:t>
      </w:r>
    </w:p>
    <w:p w:rsidR="002D524E" w:rsidRPr="0080366C" w:rsidRDefault="002D524E" w:rsidP="002D524E">
      <w:pPr>
        <w:numPr>
          <w:ilvl w:val="1"/>
          <w:numId w:val="10"/>
        </w:numPr>
        <w:spacing w:before="120"/>
        <w:ind w:left="567" w:hanging="567"/>
        <w:jc w:val="both"/>
        <w:rPr>
          <w:sz w:val="22"/>
          <w:szCs w:val="22"/>
          <w:lang w:val="lv-LV"/>
        </w:rPr>
      </w:pPr>
      <w:r w:rsidRPr="0080366C">
        <w:rPr>
          <w:sz w:val="22"/>
          <w:szCs w:val="22"/>
          <w:lang w:val="lv-LV"/>
        </w:rPr>
        <w:t>Pakalpojumu sniedzēju kontaktinformācija, kas izmantojama telefonisko aptauju ietvaros:</w:t>
      </w:r>
    </w:p>
    <w:p w:rsidR="002D524E" w:rsidRPr="0080366C" w:rsidRDefault="002D524E" w:rsidP="002D524E">
      <w:pPr>
        <w:numPr>
          <w:ilvl w:val="2"/>
          <w:numId w:val="10"/>
        </w:numPr>
        <w:ind w:left="1276" w:hanging="709"/>
        <w:jc w:val="both"/>
        <w:rPr>
          <w:sz w:val="22"/>
          <w:szCs w:val="22"/>
          <w:lang w:val="lv-LV"/>
        </w:rPr>
      </w:pPr>
      <w:r w:rsidRPr="0080366C">
        <w:rPr>
          <w:b/>
          <w:sz w:val="22"/>
          <w:szCs w:val="22"/>
          <w:lang w:val="lv-LV"/>
        </w:rPr>
        <w:t>SIA „__________”</w:t>
      </w:r>
      <w:r w:rsidRPr="0080366C">
        <w:rPr>
          <w:sz w:val="22"/>
          <w:szCs w:val="22"/>
          <w:lang w:val="lv-LV"/>
        </w:rPr>
        <w:t xml:space="preserve"> kontaktpersona: __________, t. __________, e-pasts: </w:t>
      </w:r>
      <w:hyperlink r:id="rId16" w:history="1">
        <w:r w:rsidRPr="0080366C">
          <w:rPr>
            <w:rStyle w:val="Hyperlink"/>
            <w:sz w:val="22"/>
            <w:szCs w:val="22"/>
            <w:lang w:val="lv-LV"/>
          </w:rPr>
          <w:t>__________</w:t>
        </w:r>
      </w:hyperlink>
      <w:r w:rsidRPr="0080366C">
        <w:rPr>
          <w:sz w:val="22"/>
          <w:szCs w:val="22"/>
          <w:lang w:val="lv-LV"/>
        </w:rPr>
        <w:t xml:space="preserve">; </w:t>
      </w:r>
    </w:p>
    <w:p w:rsidR="002D524E" w:rsidRPr="0080366C" w:rsidRDefault="002D524E" w:rsidP="002D524E">
      <w:pPr>
        <w:numPr>
          <w:ilvl w:val="2"/>
          <w:numId w:val="10"/>
        </w:numPr>
        <w:ind w:left="1276" w:hanging="709"/>
        <w:jc w:val="both"/>
        <w:rPr>
          <w:sz w:val="22"/>
          <w:szCs w:val="22"/>
          <w:lang w:val="lv-LV"/>
        </w:rPr>
      </w:pPr>
      <w:r w:rsidRPr="0080366C">
        <w:rPr>
          <w:b/>
          <w:sz w:val="22"/>
          <w:szCs w:val="22"/>
          <w:lang w:val="lv-LV"/>
        </w:rPr>
        <w:t>SIA „__________”</w:t>
      </w:r>
      <w:r w:rsidRPr="0080366C">
        <w:rPr>
          <w:sz w:val="22"/>
          <w:szCs w:val="22"/>
          <w:lang w:val="lv-LV"/>
        </w:rPr>
        <w:t xml:space="preserve"> kontaktpersona: __________, t. __________, e-pasts: </w:t>
      </w:r>
      <w:hyperlink r:id="rId17" w:history="1">
        <w:r w:rsidRPr="0080366C">
          <w:rPr>
            <w:rStyle w:val="Hyperlink"/>
            <w:sz w:val="22"/>
            <w:szCs w:val="22"/>
            <w:lang w:val="lv-LV"/>
          </w:rPr>
          <w:t>__________</w:t>
        </w:r>
      </w:hyperlink>
      <w:r w:rsidRPr="0080366C">
        <w:rPr>
          <w:sz w:val="22"/>
          <w:szCs w:val="22"/>
          <w:lang w:val="lv-LV"/>
        </w:rPr>
        <w:t xml:space="preserve">; </w:t>
      </w:r>
    </w:p>
    <w:p w:rsidR="002D524E" w:rsidRPr="0080366C" w:rsidRDefault="002D524E" w:rsidP="002D524E">
      <w:pPr>
        <w:numPr>
          <w:ilvl w:val="2"/>
          <w:numId w:val="10"/>
        </w:numPr>
        <w:ind w:left="1276" w:hanging="709"/>
        <w:jc w:val="both"/>
        <w:rPr>
          <w:sz w:val="22"/>
          <w:szCs w:val="22"/>
          <w:lang w:val="lv-LV"/>
        </w:rPr>
      </w:pPr>
      <w:r w:rsidRPr="0080366C">
        <w:rPr>
          <w:b/>
          <w:sz w:val="22"/>
          <w:szCs w:val="22"/>
          <w:lang w:val="lv-LV"/>
        </w:rPr>
        <w:t>SIA „__________”</w:t>
      </w:r>
      <w:r w:rsidRPr="0080366C">
        <w:rPr>
          <w:sz w:val="22"/>
          <w:szCs w:val="22"/>
          <w:lang w:val="lv-LV"/>
        </w:rPr>
        <w:t xml:space="preserve"> kontaktpersona: __________, t. __________, e-pasts: </w:t>
      </w:r>
      <w:hyperlink r:id="rId18" w:history="1">
        <w:r w:rsidRPr="0080366C">
          <w:rPr>
            <w:rStyle w:val="Hyperlink"/>
            <w:sz w:val="22"/>
            <w:szCs w:val="22"/>
            <w:lang w:val="lv-LV"/>
          </w:rPr>
          <w:t>__________</w:t>
        </w:r>
      </w:hyperlink>
      <w:r w:rsidRPr="0080366C">
        <w:rPr>
          <w:sz w:val="22"/>
          <w:szCs w:val="22"/>
          <w:lang w:val="lv-LV"/>
        </w:rPr>
        <w:t xml:space="preserve">; </w:t>
      </w:r>
    </w:p>
    <w:p w:rsidR="002D524E" w:rsidRPr="0080366C" w:rsidRDefault="002D524E" w:rsidP="002D524E">
      <w:pPr>
        <w:numPr>
          <w:ilvl w:val="1"/>
          <w:numId w:val="10"/>
        </w:numPr>
        <w:spacing w:before="120"/>
        <w:ind w:left="567" w:hanging="567"/>
        <w:jc w:val="both"/>
        <w:rPr>
          <w:sz w:val="22"/>
          <w:szCs w:val="22"/>
          <w:lang w:val="lv-LV"/>
        </w:rPr>
      </w:pPr>
      <w:r w:rsidRPr="0080366C">
        <w:rPr>
          <w:sz w:val="22"/>
          <w:szCs w:val="22"/>
          <w:lang w:val="lv-LV"/>
        </w:rPr>
        <w:t xml:space="preserve">Kopējā Pakalpojumu līgumcena </w:t>
      </w:r>
      <w:r>
        <w:rPr>
          <w:sz w:val="22"/>
          <w:szCs w:val="22"/>
          <w:lang w:val="lv-LV"/>
        </w:rPr>
        <w:t xml:space="preserve">Līguma izpildes laikā nepārsniedz </w:t>
      </w:r>
      <w:r w:rsidRPr="0080366C">
        <w:rPr>
          <w:b/>
          <w:sz w:val="22"/>
          <w:szCs w:val="22"/>
          <w:lang w:val="lv-LV"/>
        </w:rPr>
        <w:t>EUR</w:t>
      </w:r>
      <w:r w:rsidRPr="0080366C">
        <w:rPr>
          <w:sz w:val="22"/>
          <w:szCs w:val="22"/>
          <w:lang w:val="lv-LV"/>
        </w:rPr>
        <w:t xml:space="preserve"> </w:t>
      </w:r>
      <w:r w:rsidR="00E41F93" w:rsidRPr="00E41F93">
        <w:rPr>
          <w:b/>
          <w:sz w:val="22"/>
          <w:szCs w:val="22"/>
          <w:lang w:val="lv-LV"/>
        </w:rPr>
        <w:t>500</w:t>
      </w:r>
      <w:r>
        <w:rPr>
          <w:b/>
          <w:sz w:val="22"/>
          <w:szCs w:val="22"/>
          <w:lang w:val="lv-LV"/>
        </w:rPr>
        <w:t> 000,00</w:t>
      </w:r>
      <w:r w:rsidRPr="0080366C">
        <w:rPr>
          <w:b/>
          <w:sz w:val="22"/>
          <w:szCs w:val="22"/>
          <w:lang w:val="lv-LV"/>
        </w:rPr>
        <w:t xml:space="preserve"> </w:t>
      </w:r>
      <w:r w:rsidRPr="0080366C">
        <w:rPr>
          <w:sz w:val="22"/>
          <w:szCs w:val="22"/>
          <w:lang w:val="lv-LV"/>
        </w:rPr>
        <w:t>(</w:t>
      </w:r>
      <w:r w:rsidR="00E41F93">
        <w:rPr>
          <w:sz w:val="22"/>
          <w:szCs w:val="22"/>
          <w:lang w:val="lv-LV"/>
        </w:rPr>
        <w:t>pieci</w:t>
      </w:r>
      <w:r>
        <w:rPr>
          <w:sz w:val="22"/>
          <w:szCs w:val="22"/>
          <w:lang w:val="lv-LV"/>
        </w:rPr>
        <w:t xml:space="preserve"> simti tūkstoši</w:t>
      </w:r>
      <w:r w:rsidRPr="0080366C">
        <w:rPr>
          <w:sz w:val="22"/>
          <w:szCs w:val="22"/>
          <w:lang w:val="lv-LV"/>
        </w:rPr>
        <w:t xml:space="preserve"> </w:t>
      </w:r>
      <w:proofErr w:type="spellStart"/>
      <w:r w:rsidRPr="0080366C">
        <w:rPr>
          <w:sz w:val="22"/>
          <w:szCs w:val="22"/>
          <w:lang w:val="lv-LV"/>
        </w:rPr>
        <w:t>e</w:t>
      </w:r>
      <w:r>
        <w:rPr>
          <w:sz w:val="22"/>
          <w:szCs w:val="22"/>
          <w:lang w:val="lv-LV"/>
        </w:rPr>
        <w:t>u</w:t>
      </w:r>
      <w:r w:rsidRPr="0080366C">
        <w:rPr>
          <w:sz w:val="22"/>
          <w:szCs w:val="22"/>
          <w:lang w:val="lv-LV"/>
        </w:rPr>
        <w:t>ro</w:t>
      </w:r>
      <w:proofErr w:type="spellEnd"/>
      <w:r w:rsidRPr="0080366C">
        <w:rPr>
          <w:sz w:val="22"/>
          <w:szCs w:val="22"/>
          <w:lang w:val="lv-LV"/>
        </w:rPr>
        <w:t>) bez pievienotās vērtības nodokļa, turpmāk tekstā saukts PVN.</w:t>
      </w:r>
      <w:r w:rsidRPr="0080366C">
        <w:rPr>
          <w:b/>
          <w:sz w:val="22"/>
          <w:szCs w:val="22"/>
          <w:lang w:val="lv-LV"/>
        </w:rPr>
        <w:t xml:space="preserve"> </w:t>
      </w:r>
    </w:p>
    <w:p w:rsidR="002D524E" w:rsidRPr="0080366C" w:rsidRDefault="002D524E" w:rsidP="002D524E">
      <w:pPr>
        <w:numPr>
          <w:ilvl w:val="1"/>
          <w:numId w:val="10"/>
        </w:numPr>
        <w:spacing w:before="120"/>
        <w:ind w:left="567" w:hanging="567"/>
        <w:jc w:val="both"/>
        <w:rPr>
          <w:sz w:val="22"/>
          <w:szCs w:val="22"/>
          <w:lang w:val="lv-LV"/>
        </w:rPr>
      </w:pPr>
      <w:r w:rsidRPr="0080366C">
        <w:rPr>
          <w:sz w:val="22"/>
          <w:szCs w:val="22"/>
          <w:lang w:val="lv-LV"/>
        </w:rPr>
        <w:t>Pasūtītājs ir tiesīgs Līguma darbības laikā iegādāties Pakalpojumus, kuru kopējā līgumcena ir mazāka</w:t>
      </w:r>
      <w:r>
        <w:rPr>
          <w:sz w:val="22"/>
          <w:szCs w:val="22"/>
          <w:lang w:val="lv-LV"/>
        </w:rPr>
        <w:t xml:space="preserve"> par Līguma 3.7.punktā norādīto līgumcenu</w:t>
      </w:r>
      <w:r w:rsidRPr="0080366C">
        <w:rPr>
          <w:sz w:val="22"/>
          <w:szCs w:val="22"/>
          <w:lang w:val="lv-LV"/>
        </w:rPr>
        <w:t>. Pakalpojumi tiek pieprasīti iestāžu apstiprinātā budžeta ietvaros.</w:t>
      </w:r>
    </w:p>
    <w:p w:rsidR="002D524E" w:rsidRPr="0080366C" w:rsidRDefault="002D524E" w:rsidP="002D524E">
      <w:pPr>
        <w:numPr>
          <w:ilvl w:val="1"/>
          <w:numId w:val="10"/>
        </w:numPr>
        <w:spacing w:before="120"/>
        <w:ind w:left="567" w:hanging="567"/>
        <w:jc w:val="both"/>
        <w:rPr>
          <w:sz w:val="22"/>
          <w:szCs w:val="22"/>
          <w:lang w:val="lv-LV"/>
        </w:rPr>
      </w:pPr>
      <w:r w:rsidRPr="0080366C">
        <w:rPr>
          <w:sz w:val="22"/>
          <w:szCs w:val="22"/>
          <w:lang w:val="lv-LV"/>
        </w:rPr>
        <w:t xml:space="preserve">Par katra atsevišķa Pakalpojuma izpildi Pasūtītājs maksā Izpildītājam, pamatojoties uz Izpildītāja iesniegtu rēķinu. Rēķins iesniedzams 30 (trīsdesmit) dienu laikā pēc Pakalpojuma sniegšanas </w:t>
      </w:r>
      <w:r w:rsidRPr="0080366C">
        <w:rPr>
          <w:sz w:val="22"/>
          <w:szCs w:val="22"/>
          <w:lang w:val="lv-LV"/>
        </w:rPr>
        <w:lastRenderedPageBreak/>
        <w:t xml:space="preserve">pabeigšanas. Izpildītājs </w:t>
      </w:r>
      <w:r>
        <w:rPr>
          <w:sz w:val="22"/>
          <w:szCs w:val="22"/>
          <w:lang w:val="lv-LV"/>
        </w:rPr>
        <w:t>r</w:t>
      </w:r>
      <w:r w:rsidRPr="0080366C">
        <w:rPr>
          <w:sz w:val="22"/>
          <w:szCs w:val="22"/>
          <w:lang w:val="lv-LV"/>
        </w:rPr>
        <w:t xml:space="preserve">ēķinu </w:t>
      </w:r>
      <w:r>
        <w:rPr>
          <w:sz w:val="22"/>
          <w:szCs w:val="22"/>
          <w:lang w:val="lv-LV"/>
        </w:rPr>
        <w:t>noformē</w:t>
      </w:r>
      <w:r w:rsidRPr="0080366C">
        <w:rPr>
          <w:sz w:val="22"/>
          <w:szCs w:val="22"/>
          <w:lang w:val="lv-LV"/>
        </w:rPr>
        <w:t xml:space="preserve">, iekļaujot tajā </w:t>
      </w:r>
      <w:r>
        <w:rPr>
          <w:sz w:val="22"/>
          <w:szCs w:val="22"/>
          <w:lang w:val="lv-LV"/>
        </w:rPr>
        <w:t>e-pasta</w:t>
      </w:r>
      <w:r w:rsidRPr="0080366C">
        <w:rPr>
          <w:sz w:val="22"/>
          <w:szCs w:val="22"/>
          <w:lang w:val="lv-LV"/>
        </w:rPr>
        <w:t xml:space="preserve"> aptaujas ietvaros </w:t>
      </w:r>
      <w:r>
        <w:rPr>
          <w:sz w:val="22"/>
          <w:szCs w:val="22"/>
          <w:lang w:val="lv-LV"/>
        </w:rPr>
        <w:t>noteikto</w:t>
      </w:r>
      <w:r w:rsidRPr="0080366C">
        <w:rPr>
          <w:sz w:val="22"/>
          <w:szCs w:val="22"/>
          <w:lang w:val="lv-LV"/>
        </w:rPr>
        <w:t xml:space="preserve"> cenu un atsauci uz Līgumu. </w:t>
      </w:r>
    </w:p>
    <w:p w:rsidR="002D524E" w:rsidRPr="0080366C" w:rsidRDefault="002D524E" w:rsidP="002D524E">
      <w:pPr>
        <w:numPr>
          <w:ilvl w:val="1"/>
          <w:numId w:val="10"/>
        </w:numPr>
        <w:spacing w:before="120"/>
        <w:ind w:left="567" w:hanging="567"/>
        <w:jc w:val="both"/>
        <w:rPr>
          <w:sz w:val="22"/>
          <w:szCs w:val="22"/>
          <w:lang w:val="lv-LV"/>
        </w:rPr>
      </w:pPr>
      <w:r w:rsidRPr="0080366C">
        <w:rPr>
          <w:sz w:val="22"/>
          <w:szCs w:val="22"/>
          <w:lang w:val="lv-LV"/>
        </w:rPr>
        <w:t xml:space="preserve">Izpildītājs piemēro Pakalpojuma cenai rēķina izrakstīšanas dienā spēkā esošo PVN likmi. </w:t>
      </w:r>
    </w:p>
    <w:p w:rsidR="002D524E" w:rsidRPr="0080366C" w:rsidRDefault="002D524E" w:rsidP="002D524E">
      <w:pPr>
        <w:numPr>
          <w:ilvl w:val="1"/>
          <w:numId w:val="10"/>
        </w:numPr>
        <w:spacing w:before="120"/>
        <w:ind w:left="567" w:hanging="567"/>
        <w:jc w:val="both"/>
        <w:rPr>
          <w:sz w:val="22"/>
          <w:szCs w:val="22"/>
          <w:lang w:val="lv-LV"/>
        </w:rPr>
      </w:pPr>
      <w:r w:rsidRPr="0080366C">
        <w:rPr>
          <w:sz w:val="22"/>
          <w:szCs w:val="22"/>
          <w:lang w:val="lv-LV"/>
        </w:rPr>
        <w:t>Pasūtītājs veic samaksu par Izpildītāja sniegto Pakalpojumu 15 (piecpadsmit) dienu laikā pēc rēķina saņemšanas, pārskaitot samaksu uz Izpildītāja bankas kontu.</w:t>
      </w:r>
    </w:p>
    <w:p w:rsidR="002D524E" w:rsidRPr="0080366C" w:rsidRDefault="002D524E" w:rsidP="002D524E">
      <w:pPr>
        <w:numPr>
          <w:ilvl w:val="0"/>
          <w:numId w:val="10"/>
        </w:numPr>
        <w:spacing w:before="120"/>
        <w:jc w:val="center"/>
        <w:rPr>
          <w:b/>
          <w:sz w:val="22"/>
          <w:szCs w:val="22"/>
          <w:lang w:val="lv-LV"/>
        </w:rPr>
      </w:pPr>
      <w:r w:rsidRPr="0080366C">
        <w:rPr>
          <w:b/>
          <w:sz w:val="22"/>
          <w:szCs w:val="22"/>
          <w:lang w:val="lv-LV"/>
        </w:rPr>
        <w:t>Pušu atbildība un strīdu atrisināšana</w:t>
      </w:r>
    </w:p>
    <w:p w:rsidR="002D524E" w:rsidRPr="0080366C" w:rsidRDefault="002D524E" w:rsidP="002D524E">
      <w:pPr>
        <w:numPr>
          <w:ilvl w:val="1"/>
          <w:numId w:val="10"/>
        </w:numPr>
        <w:spacing w:before="120"/>
        <w:ind w:left="567" w:hanging="567"/>
        <w:jc w:val="both"/>
        <w:rPr>
          <w:sz w:val="22"/>
          <w:szCs w:val="22"/>
          <w:lang w:val="lv-LV"/>
        </w:rPr>
      </w:pPr>
      <w:r w:rsidRPr="0080366C">
        <w:rPr>
          <w:sz w:val="22"/>
          <w:szCs w:val="22"/>
          <w:lang w:val="lv-LV"/>
        </w:rPr>
        <w:t xml:space="preserve">Par Pakalpojumu neizpildi vai nepilnīgu izpildi Puses ir atbildīgas saskaņā ar Latvijas Republikā spēkā esošajiem normatīvajiem aktiem un Līguma nosacījumiem. </w:t>
      </w:r>
    </w:p>
    <w:p w:rsidR="002D524E" w:rsidRPr="0080366C" w:rsidRDefault="002D524E" w:rsidP="002D524E">
      <w:pPr>
        <w:numPr>
          <w:ilvl w:val="1"/>
          <w:numId w:val="10"/>
        </w:numPr>
        <w:spacing w:before="120"/>
        <w:ind w:left="567" w:hanging="567"/>
        <w:jc w:val="both"/>
        <w:rPr>
          <w:sz w:val="22"/>
          <w:szCs w:val="22"/>
          <w:lang w:val="lv-LV"/>
        </w:rPr>
      </w:pPr>
      <w:r w:rsidRPr="0080366C">
        <w:rPr>
          <w:sz w:val="22"/>
          <w:szCs w:val="22"/>
          <w:lang w:val="lv-LV"/>
        </w:rPr>
        <w:t xml:space="preserve">Katrs Izpildītājs ir atbildīgs tikai par savu rīcību. </w:t>
      </w:r>
    </w:p>
    <w:p w:rsidR="002D524E" w:rsidRPr="0080366C" w:rsidRDefault="002D524E" w:rsidP="002D524E">
      <w:pPr>
        <w:numPr>
          <w:ilvl w:val="1"/>
          <w:numId w:val="10"/>
        </w:numPr>
        <w:spacing w:before="120"/>
        <w:ind w:left="567" w:hanging="567"/>
        <w:jc w:val="both"/>
        <w:rPr>
          <w:sz w:val="22"/>
          <w:szCs w:val="22"/>
          <w:lang w:val="lv-LV"/>
        </w:rPr>
      </w:pPr>
      <w:r w:rsidRPr="0080366C">
        <w:rPr>
          <w:sz w:val="22"/>
          <w:szCs w:val="22"/>
          <w:lang w:val="lv-LV"/>
        </w:rPr>
        <w:t xml:space="preserve">Par pasūtīto Pakalpojumu daļēju izpildi vai neizpildi Pasūtītājs ir tiesīgs noteikt, bet Izpildītājam ir pienākums maksāt Pasūtītājam līgumsodu 10 % (desmit procenti) no konkrēto pasūtīto Pakalpojumu cenas. Pasūtītājs ir tiesīgs ieturēt līgumsodu no galīgā norēķina. Pakalpojuma daļēja izpilde vai neizpilde tiek noformēta ar aktu, ko </w:t>
      </w:r>
      <w:r>
        <w:rPr>
          <w:sz w:val="22"/>
          <w:szCs w:val="22"/>
          <w:lang w:val="lv-LV"/>
        </w:rPr>
        <w:t>noformē</w:t>
      </w:r>
      <w:r w:rsidRPr="0080366C">
        <w:rPr>
          <w:sz w:val="22"/>
          <w:szCs w:val="22"/>
          <w:lang w:val="lv-LV"/>
        </w:rPr>
        <w:t xml:space="preserve"> Pasūtītāja pilnvarota persona un kas kopā ar pretenziju nekavējoties tiek nosūtīta Izpildītājam. Pasūtītājs ir tiesīgs ieturēt līgumsodu no galīgā norēķina. </w:t>
      </w:r>
    </w:p>
    <w:p w:rsidR="002D524E" w:rsidRPr="0080366C" w:rsidRDefault="002D524E" w:rsidP="002D524E">
      <w:pPr>
        <w:numPr>
          <w:ilvl w:val="1"/>
          <w:numId w:val="10"/>
        </w:numPr>
        <w:spacing w:before="120"/>
        <w:ind w:left="567" w:hanging="567"/>
        <w:jc w:val="both"/>
        <w:rPr>
          <w:sz w:val="22"/>
          <w:szCs w:val="22"/>
          <w:lang w:val="lv-LV"/>
        </w:rPr>
      </w:pPr>
      <w:r w:rsidRPr="0080366C">
        <w:rPr>
          <w:sz w:val="22"/>
          <w:szCs w:val="22"/>
          <w:lang w:val="lv-LV"/>
        </w:rPr>
        <w:t xml:space="preserve">Ja Pasūtītājs kavē rēķina apmaksu vairāk par 5 (piecām) darba dienām, turklāt Izpildītājs rēķinu ir iesniedzis laicīgi, Pasūtītājs maksā Izpildītājam līgumsodu 0,5 % (nulle komats pieci procenti) apmērā no rēķina summas par katru nokavēto rēķina samaksas termiņa darba dienu, bet ne vairāk kā 10 % no nesamaksātā rēķina summas. </w:t>
      </w:r>
    </w:p>
    <w:p w:rsidR="002D524E" w:rsidRPr="0080366C" w:rsidRDefault="002D524E" w:rsidP="002D524E">
      <w:pPr>
        <w:numPr>
          <w:ilvl w:val="1"/>
          <w:numId w:val="10"/>
        </w:numPr>
        <w:spacing w:before="120"/>
        <w:ind w:left="567" w:hanging="567"/>
        <w:jc w:val="both"/>
        <w:rPr>
          <w:sz w:val="22"/>
          <w:szCs w:val="22"/>
          <w:lang w:val="lv-LV"/>
        </w:rPr>
      </w:pPr>
      <w:r w:rsidRPr="0080366C">
        <w:rPr>
          <w:sz w:val="22"/>
          <w:szCs w:val="22"/>
          <w:lang w:val="lv-LV"/>
        </w:rPr>
        <w:t xml:space="preserve">Līgumsods neatbrīvo Puses no saistību pienācīgas izpildes. </w:t>
      </w:r>
    </w:p>
    <w:p w:rsidR="002D524E" w:rsidRPr="0080366C" w:rsidRDefault="002D524E" w:rsidP="002D524E">
      <w:pPr>
        <w:numPr>
          <w:ilvl w:val="1"/>
          <w:numId w:val="10"/>
        </w:numPr>
        <w:spacing w:before="120"/>
        <w:ind w:left="567" w:hanging="567"/>
        <w:jc w:val="both"/>
        <w:rPr>
          <w:sz w:val="22"/>
          <w:szCs w:val="22"/>
          <w:lang w:val="lv-LV"/>
        </w:rPr>
      </w:pPr>
      <w:r w:rsidRPr="0080366C">
        <w:rPr>
          <w:sz w:val="22"/>
          <w:szCs w:val="22"/>
          <w:lang w:val="lv-LV"/>
        </w:rPr>
        <w:t xml:space="preserve">Izpildītājs garantē, ka tam uz Līguma slēgšanas dienu un visā tā spēkā esamības laikā ir tiesības veikt pasažieru komercpārvadājumus, kurus paredz Līgums. </w:t>
      </w:r>
    </w:p>
    <w:p w:rsidR="002D524E" w:rsidRPr="0080366C" w:rsidRDefault="002D524E" w:rsidP="002D524E">
      <w:pPr>
        <w:numPr>
          <w:ilvl w:val="1"/>
          <w:numId w:val="10"/>
        </w:numPr>
        <w:spacing w:before="120"/>
        <w:ind w:left="567" w:hanging="567"/>
        <w:jc w:val="both"/>
        <w:rPr>
          <w:sz w:val="22"/>
          <w:szCs w:val="22"/>
          <w:lang w:val="lv-LV"/>
        </w:rPr>
      </w:pPr>
      <w:r w:rsidRPr="0080366C">
        <w:rPr>
          <w:sz w:val="22"/>
          <w:szCs w:val="22"/>
          <w:lang w:val="lv-LV"/>
        </w:rPr>
        <w:t xml:space="preserve">Visus ar Līgumu saistītos strīdus Puses risina saskaņā ar Latvijas Republikā spēkā esošajiem normatīvajiem aktiem. </w:t>
      </w:r>
    </w:p>
    <w:p w:rsidR="002D524E" w:rsidRPr="0080366C" w:rsidRDefault="002D524E" w:rsidP="002D524E">
      <w:pPr>
        <w:numPr>
          <w:ilvl w:val="0"/>
          <w:numId w:val="10"/>
        </w:numPr>
        <w:spacing w:before="120"/>
        <w:jc w:val="center"/>
        <w:rPr>
          <w:b/>
          <w:sz w:val="22"/>
          <w:szCs w:val="22"/>
          <w:lang w:val="lv-LV"/>
        </w:rPr>
      </w:pPr>
      <w:r w:rsidRPr="0080366C">
        <w:rPr>
          <w:b/>
          <w:sz w:val="22"/>
          <w:szCs w:val="22"/>
          <w:lang w:val="lv-LV"/>
        </w:rPr>
        <w:t>Līguma darbības laiks, grozīšanas un laušanas kārtība</w:t>
      </w:r>
    </w:p>
    <w:p w:rsidR="002D524E" w:rsidRPr="0080366C" w:rsidRDefault="002D524E" w:rsidP="002D524E">
      <w:pPr>
        <w:numPr>
          <w:ilvl w:val="1"/>
          <w:numId w:val="10"/>
        </w:numPr>
        <w:spacing w:before="120"/>
        <w:ind w:left="567" w:hanging="567"/>
        <w:jc w:val="both"/>
        <w:rPr>
          <w:sz w:val="22"/>
          <w:szCs w:val="22"/>
          <w:lang w:val="lv-LV"/>
        </w:rPr>
      </w:pPr>
      <w:r w:rsidRPr="0080366C">
        <w:rPr>
          <w:sz w:val="22"/>
          <w:szCs w:val="22"/>
          <w:lang w:val="lv-LV"/>
        </w:rPr>
        <w:t xml:space="preserve">Līgums stājas spēkā ar parakstīšanas brīdi un </w:t>
      </w:r>
      <w:r w:rsidRPr="0080366C">
        <w:rPr>
          <w:b/>
          <w:sz w:val="22"/>
          <w:szCs w:val="22"/>
          <w:lang w:val="lv-LV"/>
        </w:rPr>
        <w:t>ir spēkā 24 (divdesmit četrus) mēnešus</w:t>
      </w:r>
      <w:r>
        <w:rPr>
          <w:b/>
          <w:sz w:val="22"/>
          <w:szCs w:val="22"/>
          <w:lang w:val="lv-LV"/>
        </w:rPr>
        <w:t xml:space="preserve">, bet ne ilgāk kā līdz Līguma </w:t>
      </w:r>
      <w:r>
        <w:rPr>
          <w:sz w:val="22"/>
          <w:szCs w:val="22"/>
          <w:lang w:val="lv-LV"/>
        </w:rPr>
        <w:t>3.7.punktā norādītās līgumcenas sasniegšanas dienai</w:t>
      </w:r>
      <w:r w:rsidRPr="0080366C">
        <w:rPr>
          <w:sz w:val="22"/>
          <w:szCs w:val="22"/>
          <w:lang w:val="lv-LV"/>
        </w:rPr>
        <w:t xml:space="preserve">.  </w:t>
      </w:r>
    </w:p>
    <w:p w:rsidR="002D524E" w:rsidRPr="0080366C" w:rsidRDefault="002D524E" w:rsidP="002D524E">
      <w:pPr>
        <w:numPr>
          <w:ilvl w:val="1"/>
          <w:numId w:val="10"/>
        </w:numPr>
        <w:spacing w:before="120"/>
        <w:ind w:left="567" w:hanging="567"/>
        <w:jc w:val="both"/>
        <w:rPr>
          <w:sz w:val="22"/>
          <w:szCs w:val="22"/>
          <w:lang w:val="lv-LV"/>
        </w:rPr>
      </w:pPr>
      <w:r w:rsidRPr="0080366C">
        <w:rPr>
          <w:sz w:val="22"/>
          <w:szCs w:val="22"/>
          <w:lang w:val="lv-LV"/>
        </w:rPr>
        <w:t xml:space="preserve">Līgumu var grozīt vai lauzt, Pusēm savstarpēji rakstveidā vienojoties un ievērojot Latvijas Republikā spēkā esošos normatīvos aktus, izņemot Līguma 5.3.punktā noteikto gadījumu. </w:t>
      </w:r>
    </w:p>
    <w:p w:rsidR="002D524E" w:rsidRPr="0080366C" w:rsidRDefault="002D524E" w:rsidP="002D524E">
      <w:pPr>
        <w:numPr>
          <w:ilvl w:val="1"/>
          <w:numId w:val="10"/>
        </w:numPr>
        <w:spacing w:before="120" w:after="120"/>
        <w:ind w:left="567" w:hanging="567"/>
        <w:jc w:val="both"/>
        <w:rPr>
          <w:sz w:val="22"/>
          <w:szCs w:val="22"/>
          <w:lang w:val="lv-LV"/>
        </w:rPr>
      </w:pPr>
      <w:r w:rsidRPr="0080366C">
        <w:rPr>
          <w:sz w:val="22"/>
          <w:szCs w:val="22"/>
          <w:lang w:val="lv-LV"/>
        </w:rPr>
        <w:t xml:space="preserve">Gadījumā, ja Izpildītājs nepienācīgi pilda savas saistības un pēc Pasūtītāja rakstveida brīdinājuma saņemšanas turpina tās nepildīt vai izpilde neatbilst Pasūtītāja dotajiem norādījumiem, Pasūtītājs ir tiesīgs vienpusējā kārtā lauzt Līgumu ar Izpildītāju. Līgums tiek uzskatīts par spēku zaudējušu datumā, kāds norādīts iepriekš nosūtītā paziņojumā. </w:t>
      </w:r>
    </w:p>
    <w:p w:rsidR="002D524E" w:rsidRPr="0080366C" w:rsidRDefault="002D524E" w:rsidP="002D524E">
      <w:pPr>
        <w:ind w:left="567" w:hanging="567"/>
        <w:jc w:val="both"/>
        <w:rPr>
          <w:rFonts w:ascii="Calibri" w:hAnsi="Calibri"/>
          <w:sz w:val="22"/>
          <w:szCs w:val="22"/>
          <w:lang w:val="lv-LV"/>
        </w:rPr>
      </w:pPr>
      <w:r w:rsidRPr="0080366C">
        <w:rPr>
          <w:sz w:val="22"/>
          <w:szCs w:val="22"/>
          <w:lang w:val="lv-LV"/>
        </w:rPr>
        <w:t>5.4.</w:t>
      </w:r>
      <w:r w:rsidRPr="0080366C">
        <w:rPr>
          <w:sz w:val="22"/>
          <w:szCs w:val="22"/>
          <w:lang w:val="lv-LV"/>
        </w:rPr>
        <w:tab/>
        <w:t>Ja veicot Līguma 3.nodaļā noteikto cenu aptauju, vairākkārtēji (vismaz 3 (trīs) reizes 3 (trīs) mēnešu laikā) tiek saņemti nesamērīgi dārgi piedāvājumi, Pasūtītājam ir tiesības vienpersoniski izbeigt šo Līgumu, mēnesi iepriekš par to rakstveidā brīdinot Izpildītājus. Par nesamērīgi dārgu piedāvājumu šī punkta izpratnē tiks uzskatīts 3.nodaļā noteiktās cenu aptaujas rezultātā iegūtais lētākais piedāvājums, ja tā cena būs 15 % un augstāka par brīvā tirgū piedāvāta līdzvērtīga pakalpojuma cenu (Pasūtītājam dokumentāli pierādot līdzvērtīgas pakalpojuma cenas faktu).</w:t>
      </w:r>
    </w:p>
    <w:p w:rsidR="002D524E" w:rsidRPr="0080366C" w:rsidRDefault="002D524E" w:rsidP="002D524E">
      <w:pPr>
        <w:spacing w:before="120"/>
        <w:ind w:left="567" w:hanging="567"/>
        <w:jc w:val="both"/>
        <w:rPr>
          <w:sz w:val="22"/>
          <w:szCs w:val="22"/>
          <w:lang w:val="lv-LV"/>
        </w:rPr>
      </w:pPr>
      <w:r w:rsidRPr="0080366C">
        <w:rPr>
          <w:sz w:val="22"/>
          <w:szCs w:val="22"/>
          <w:lang w:val="lv-LV"/>
        </w:rPr>
        <w:t>5.5.</w:t>
      </w:r>
      <w:r w:rsidRPr="0080366C">
        <w:rPr>
          <w:sz w:val="22"/>
          <w:szCs w:val="22"/>
          <w:lang w:val="lv-LV"/>
        </w:rPr>
        <w:tab/>
        <w:t xml:space="preserve">Neviena no Pusēm neatbild par Līgumā noteikto saistību neizpildīšanu, ja tas noticis nepārvaramas varas rezultātā, piemēram, dabas katastrofas, sociālie konflikti, kā arī jaunu normatīvo </w:t>
      </w:r>
      <w:r>
        <w:rPr>
          <w:sz w:val="22"/>
          <w:szCs w:val="22"/>
          <w:lang w:val="lv-LV"/>
        </w:rPr>
        <w:t xml:space="preserve">tiesību </w:t>
      </w:r>
      <w:r w:rsidRPr="0080366C">
        <w:rPr>
          <w:sz w:val="22"/>
          <w:szCs w:val="22"/>
          <w:lang w:val="lv-LV"/>
        </w:rPr>
        <w:t xml:space="preserve">aktu ieviešana, kas aizliedz vai nosaka citādu Līgumā paredzēto Pakalpojumu izpildi. </w:t>
      </w:r>
    </w:p>
    <w:p w:rsidR="002D524E" w:rsidRPr="0080366C" w:rsidRDefault="002D524E" w:rsidP="002D524E">
      <w:pPr>
        <w:spacing w:before="120"/>
        <w:ind w:left="567" w:hanging="567"/>
        <w:jc w:val="both"/>
        <w:rPr>
          <w:sz w:val="22"/>
          <w:szCs w:val="22"/>
          <w:lang w:val="lv-LV"/>
        </w:rPr>
      </w:pPr>
      <w:r w:rsidRPr="0080366C">
        <w:rPr>
          <w:sz w:val="22"/>
          <w:szCs w:val="22"/>
          <w:lang w:val="lv-LV"/>
        </w:rPr>
        <w:t>5.6.</w:t>
      </w:r>
      <w:r w:rsidRPr="0080366C">
        <w:rPr>
          <w:sz w:val="22"/>
          <w:szCs w:val="22"/>
          <w:lang w:val="lv-LV"/>
        </w:rPr>
        <w:tab/>
        <w:t xml:space="preserve">Katra no Pusēm 3 (trīs) dienu laikā informē otru Pusi par </w:t>
      </w:r>
      <w:r>
        <w:rPr>
          <w:sz w:val="22"/>
          <w:szCs w:val="22"/>
          <w:lang w:val="lv-LV"/>
        </w:rPr>
        <w:t xml:space="preserve">Līguma 5.5.punktā </w:t>
      </w:r>
      <w:r w:rsidRPr="0080366C">
        <w:rPr>
          <w:sz w:val="22"/>
          <w:szCs w:val="22"/>
          <w:lang w:val="lv-LV"/>
        </w:rPr>
        <w:t>minētās nepārvaramās varas iestāšanos. Puses vienojās par Līgumā noteikto termiņu pagarināšanu vai Līguma izbeigšanu.</w:t>
      </w:r>
    </w:p>
    <w:p w:rsidR="002D524E" w:rsidRPr="0080366C" w:rsidRDefault="002D524E" w:rsidP="002D524E">
      <w:pPr>
        <w:numPr>
          <w:ilvl w:val="0"/>
          <w:numId w:val="10"/>
        </w:numPr>
        <w:spacing w:before="120"/>
        <w:jc w:val="center"/>
        <w:rPr>
          <w:b/>
          <w:sz w:val="22"/>
          <w:szCs w:val="22"/>
          <w:lang w:val="lv-LV"/>
        </w:rPr>
      </w:pPr>
      <w:r w:rsidRPr="0080366C">
        <w:rPr>
          <w:b/>
          <w:sz w:val="22"/>
          <w:szCs w:val="22"/>
          <w:lang w:val="lv-LV"/>
        </w:rPr>
        <w:t>Citi nosacījumi</w:t>
      </w:r>
    </w:p>
    <w:p w:rsidR="002D524E" w:rsidRPr="0080366C" w:rsidRDefault="002D524E" w:rsidP="002D524E">
      <w:pPr>
        <w:numPr>
          <w:ilvl w:val="1"/>
          <w:numId w:val="10"/>
        </w:numPr>
        <w:spacing w:before="120"/>
        <w:ind w:left="567" w:hanging="567"/>
        <w:jc w:val="both"/>
        <w:rPr>
          <w:sz w:val="22"/>
          <w:szCs w:val="22"/>
          <w:lang w:val="lv-LV"/>
        </w:rPr>
      </w:pPr>
      <w:r w:rsidRPr="0080366C">
        <w:rPr>
          <w:sz w:val="22"/>
          <w:szCs w:val="22"/>
          <w:lang w:val="lv-LV"/>
        </w:rPr>
        <w:lastRenderedPageBreak/>
        <w:t xml:space="preserve">Ja kāds no Līguma noteikumiem zaudē juridisko spēku, tad tas neietekmē citus Līguma noteikumus. </w:t>
      </w:r>
    </w:p>
    <w:p w:rsidR="002D524E" w:rsidRPr="0080366C" w:rsidRDefault="002D524E" w:rsidP="002D524E">
      <w:pPr>
        <w:numPr>
          <w:ilvl w:val="1"/>
          <w:numId w:val="10"/>
        </w:numPr>
        <w:spacing w:before="120"/>
        <w:ind w:left="567" w:hanging="567"/>
        <w:jc w:val="both"/>
        <w:rPr>
          <w:sz w:val="22"/>
          <w:szCs w:val="22"/>
          <w:lang w:val="lv-LV"/>
        </w:rPr>
      </w:pPr>
      <w:r w:rsidRPr="0080366C">
        <w:rPr>
          <w:sz w:val="22"/>
          <w:szCs w:val="22"/>
          <w:lang w:val="lv-LV"/>
        </w:rPr>
        <w:t xml:space="preserve">Visi Līguma pielikumi ir neatņemamas tā sastāvdaļas. </w:t>
      </w:r>
    </w:p>
    <w:p w:rsidR="002D524E" w:rsidRPr="0080366C" w:rsidRDefault="002D524E" w:rsidP="002D524E">
      <w:pPr>
        <w:numPr>
          <w:ilvl w:val="1"/>
          <w:numId w:val="10"/>
        </w:numPr>
        <w:spacing w:before="120"/>
        <w:ind w:left="567" w:hanging="567"/>
        <w:jc w:val="both"/>
        <w:rPr>
          <w:sz w:val="22"/>
          <w:szCs w:val="22"/>
          <w:lang w:val="lv-LV"/>
        </w:rPr>
      </w:pPr>
      <w:r w:rsidRPr="0080366C">
        <w:rPr>
          <w:sz w:val="22"/>
          <w:szCs w:val="22"/>
          <w:lang w:val="lv-LV"/>
        </w:rPr>
        <w:t xml:space="preserve">Līgums </w:t>
      </w:r>
      <w:r>
        <w:rPr>
          <w:sz w:val="22"/>
          <w:szCs w:val="22"/>
          <w:lang w:val="lv-LV"/>
        </w:rPr>
        <w:t>izstrādāts un noformēts</w:t>
      </w:r>
      <w:r w:rsidRPr="0080366C">
        <w:rPr>
          <w:sz w:val="22"/>
          <w:szCs w:val="22"/>
          <w:lang w:val="lv-LV"/>
        </w:rPr>
        <w:t xml:space="preserve"> latviešu valodā un sastāv no Līguma teksta uz __ (_____) lapām un __ (______) pielikumiem, kas katrs ir uz __ (______) lapas, __ (______) eksemplāros ar vienādu juridisko spēku, no kuriem viens atrodas pie Pasūtītāja un viens pie katra Izpildītāja.</w:t>
      </w:r>
    </w:p>
    <w:p w:rsidR="002D524E" w:rsidRPr="0080366C" w:rsidRDefault="002D524E" w:rsidP="002D524E">
      <w:pPr>
        <w:numPr>
          <w:ilvl w:val="1"/>
          <w:numId w:val="10"/>
        </w:numPr>
        <w:spacing w:before="120"/>
        <w:ind w:left="567" w:hanging="567"/>
        <w:jc w:val="both"/>
        <w:rPr>
          <w:sz w:val="22"/>
          <w:szCs w:val="22"/>
          <w:lang w:val="lv-LV"/>
        </w:rPr>
      </w:pPr>
      <w:r w:rsidRPr="0080366C">
        <w:rPr>
          <w:sz w:val="22"/>
          <w:szCs w:val="22"/>
          <w:lang w:val="lv-LV"/>
        </w:rPr>
        <w:t>Līgumam ir _____ pielikumi:</w:t>
      </w:r>
    </w:p>
    <w:p w:rsidR="002D524E" w:rsidRPr="0080366C" w:rsidRDefault="002D524E" w:rsidP="002D524E">
      <w:pPr>
        <w:numPr>
          <w:ilvl w:val="2"/>
          <w:numId w:val="10"/>
        </w:numPr>
        <w:ind w:left="1276" w:hanging="709"/>
        <w:jc w:val="both"/>
        <w:rPr>
          <w:sz w:val="22"/>
          <w:szCs w:val="22"/>
          <w:lang w:val="lv-LV"/>
        </w:rPr>
      </w:pPr>
      <w:r w:rsidRPr="0080366C">
        <w:rPr>
          <w:sz w:val="22"/>
          <w:szCs w:val="22"/>
          <w:lang w:val="lv-LV"/>
        </w:rPr>
        <w:t>1.pielikums - Iepirkuma tehniskā specifikācija uz __ (______) lpp.;</w:t>
      </w:r>
    </w:p>
    <w:p w:rsidR="002D524E" w:rsidRPr="0080366C" w:rsidRDefault="002D524E" w:rsidP="002D524E">
      <w:pPr>
        <w:numPr>
          <w:ilvl w:val="2"/>
          <w:numId w:val="10"/>
        </w:numPr>
        <w:ind w:left="1276" w:hanging="709"/>
        <w:jc w:val="both"/>
        <w:rPr>
          <w:sz w:val="22"/>
          <w:szCs w:val="22"/>
          <w:lang w:val="lv-LV"/>
        </w:rPr>
      </w:pPr>
      <w:r w:rsidRPr="0080366C">
        <w:rPr>
          <w:sz w:val="22"/>
          <w:szCs w:val="22"/>
          <w:lang w:val="lv-LV"/>
        </w:rPr>
        <w:t xml:space="preserve">2.pielikums - </w:t>
      </w:r>
      <w:r>
        <w:rPr>
          <w:sz w:val="22"/>
          <w:szCs w:val="22"/>
          <w:lang w:val="lv-LV"/>
        </w:rPr>
        <w:t>___________________</w:t>
      </w:r>
      <w:r w:rsidRPr="0080366C">
        <w:rPr>
          <w:sz w:val="22"/>
          <w:szCs w:val="22"/>
          <w:lang w:val="lv-LV"/>
        </w:rPr>
        <w:t xml:space="preserve"> finanšu piedāvājums iepirkumā uz __ (______) lpp.;</w:t>
      </w:r>
    </w:p>
    <w:p w:rsidR="002D524E" w:rsidRPr="0080366C" w:rsidRDefault="002D524E" w:rsidP="002D524E">
      <w:pPr>
        <w:numPr>
          <w:ilvl w:val="2"/>
          <w:numId w:val="10"/>
        </w:numPr>
        <w:ind w:left="1276" w:hanging="709"/>
        <w:jc w:val="both"/>
        <w:rPr>
          <w:sz w:val="22"/>
          <w:szCs w:val="22"/>
          <w:lang w:val="lv-LV"/>
        </w:rPr>
      </w:pPr>
      <w:r w:rsidRPr="0080366C">
        <w:rPr>
          <w:sz w:val="22"/>
          <w:szCs w:val="22"/>
          <w:lang w:val="lv-LV"/>
        </w:rPr>
        <w:t xml:space="preserve">3.pielikums - </w:t>
      </w:r>
      <w:r>
        <w:rPr>
          <w:sz w:val="22"/>
          <w:szCs w:val="22"/>
          <w:lang w:val="lv-LV"/>
        </w:rPr>
        <w:t>___________________</w:t>
      </w:r>
      <w:r w:rsidRPr="0080366C">
        <w:rPr>
          <w:sz w:val="22"/>
          <w:szCs w:val="22"/>
          <w:lang w:val="lv-LV"/>
        </w:rPr>
        <w:t xml:space="preserve"> finanšu piedāvājums iepirkumā uz __ (______) lpp.;</w:t>
      </w:r>
    </w:p>
    <w:p w:rsidR="002D524E" w:rsidRPr="0080366C" w:rsidRDefault="002D524E" w:rsidP="002D524E">
      <w:pPr>
        <w:numPr>
          <w:ilvl w:val="2"/>
          <w:numId w:val="10"/>
        </w:numPr>
        <w:ind w:left="1276" w:hanging="709"/>
        <w:jc w:val="both"/>
        <w:rPr>
          <w:sz w:val="22"/>
          <w:szCs w:val="22"/>
          <w:lang w:val="lv-LV"/>
        </w:rPr>
      </w:pPr>
      <w:r w:rsidRPr="0080366C">
        <w:rPr>
          <w:sz w:val="22"/>
          <w:szCs w:val="22"/>
          <w:lang w:val="lv-LV"/>
        </w:rPr>
        <w:t xml:space="preserve">4.pielikums - </w:t>
      </w:r>
      <w:r>
        <w:rPr>
          <w:sz w:val="22"/>
          <w:szCs w:val="22"/>
          <w:lang w:val="lv-LV"/>
        </w:rPr>
        <w:t>___________________</w:t>
      </w:r>
      <w:r w:rsidRPr="0080366C">
        <w:rPr>
          <w:sz w:val="22"/>
          <w:szCs w:val="22"/>
          <w:lang w:val="lv-LV"/>
        </w:rPr>
        <w:t xml:space="preserve"> finanšu piedāvājums iepirkumā uz __ (______) lpp.;</w:t>
      </w:r>
    </w:p>
    <w:p w:rsidR="002D524E" w:rsidRPr="0080366C" w:rsidRDefault="002D524E" w:rsidP="002D524E">
      <w:pPr>
        <w:numPr>
          <w:ilvl w:val="2"/>
          <w:numId w:val="10"/>
        </w:numPr>
        <w:ind w:left="1276" w:hanging="709"/>
        <w:jc w:val="both"/>
        <w:rPr>
          <w:sz w:val="22"/>
          <w:szCs w:val="22"/>
          <w:lang w:val="lv-LV"/>
        </w:rPr>
      </w:pPr>
      <w:r w:rsidRPr="0080366C">
        <w:rPr>
          <w:sz w:val="22"/>
          <w:szCs w:val="22"/>
          <w:lang w:val="lv-LV"/>
        </w:rPr>
        <w:t xml:space="preserve">5.pielikums - </w:t>
      </w:r>
      <w:r>
        <w:rPr>
          <w:sz w:val="22"/>
          <w:szCs w:val="22"/>
          <w:lang w:val="lv-LV"/>
        </w:rPr>
        <w:t>___________________</w:t>
      </w:r>
      <w:r w:rsidRPr="0080366C">
        <w:rPr>
          <w:sz w:val="22"/>
          <w:szCs w:val="22"/>
          <w:lang w:val="lv-LV"/>
        </w:rPr>
        <w:t xml:space="preserve"> finanšu piedāvājums iepirkumā uz __ (_____) lpp.;</w:t>
      </w:r>
    </w:p>
    <w:p w:rsidR="002D524E" w:rsidRPr="0080366C" w:rsidRDefault="002D524E" w:rsidP="002D524E">
      <w:pPr>
        <w:numPr>
          <w:ilvl w:val="2"/>
          <w:numId w:val="10"/>
        </w:numPr>
        <w:ind w:left="1276" w:hanging="709"/>
        <w:jc w:val="both"/>
        <w:rPr>
          <w:sz w:val="22"/>
          <w:szCs w:val="22"/>
          <w:lang w:val="lv-LV"/>
        </w:rPr>
      </w:pPr>
      <w:r w:rsidRPr="0080366C">
        <w:rPr>
          <w:sz w:val="22"/>
          <w:szCs w:val="22"/>
          <w:lang w:val="lv-LV"/>
        </w:rPr>
        <w:t xml:space="preserve">6.pielikums - pasažieru pārvadājumu pieprasījuma – piedāvājuma veidlapa uz ___ lpp. </w:t>
      </w:r>
    </w:p>
    <w:p w:rsidR="002D524E" w:rsidRPr="0080366C" w:rsidRDefault="002D524E" w:rsidP="002D524E">
      <w:pPr>
        <w:numPr>
          <w:ilvl w:val="0"/>
          <w:numId w:val="10"/>
        </w:numPr>
        <w:spacing w:before="120" w:after="120"/>
        <w:ind w:left="357" w:hanging="357"/>
        <w:jc w:val="center"/>
        <w:rPr>
          <w:sz w:val="22"/>
          <w:szCs w:val="22"/>
          <w:lang w:val="lv-LV"/>
        </w:rPr>
      </w:pPr>
      <w:r w:rsidRPr="0080366C">
        <w:rPr>
          <w:b/>
          <w:sz w:val="22"/>
          <w:szCs w:val="22"/>
          <w:lang w:val="lv-LV"/>
        </w:rPr>
        <w:t>Pušu rekvizīti</w:t>
      </w:r>
    </w:p>
    <w:tbl>
      <w:tblPr>
        <w:tblW w:w="0" w:type="auto"/>
        <w:jc w:val="center"/>
        <w:tblLook w:val="01E0" w:firstRow="1" w:lastRow="1" w:firstColumn="1" w:lastColumn="1" w:noHBand="0" w:noVBand="0"/>
      </w:tblPr>
      <w:tblGrid>
        <w:gridCol w:w="4141"/>
        <w:gridCol w:w="3995"/>
        <w:gridCol w:w="44"/>
      </w:tblGrid>
      <w:tr w:rsidR="002D524E" w:rsidRPr="0080366C" w:rsidTr="002D524E">
        <w:trPr>
          <w:gridAfter w:val="1"/>
          <w:wAfter w:w="44" w:type="dxa"/>
          <w:jc w:val="center"/>
        </w:trPr>
        <w:tc>
          <w:tcPr>
            <w:tcW w:w="8136" w:type="dxa"/>
            <w:gridSpan w:val="2"/>
          </w:tcPr>
          <w:p w:rsidR="002D524E" w:rsidRPr="0080366C" w:rsidRDefault="002D524E" w:rsidP="002D524E">
            <w:pPr>
              <w:tabs>
                <w:tab w:val="left" w:pos="5040"/>
              </w:tabs>
              <w:spacing w:before="120"/>
              <w:jc w:val="center"/>
              <w:rPr>
                <w:b/>
                <w:u w:val="single"/>
                <w:lang w:val="lv-LV"/>
              </w:rPr>
            </w:pPr>
            <w:r w:rsidRPr="0080366C">
              <w:rPr>
                <w:b/>
                <w:sz w:val="22"/>
                <w:szCs w:val="22"/>
                <w:u w:val="single"/>
                <w:lang w:val="lv-LV"/>
              </w:rPr>
              <w:t>PASŪTĪTĀJS:</w:t>
            </w:r>
          </w:p>
        </w:tc>
      </w:tr>
      <w:tr w:rsidR="002D524E" w:rsidRPr="0080366C" w:rsidTr="002D524E">
        <w:trPr>
          <w:gridAfter w:val="1"/>
          <w:wAfter w:w="44" w:type="dxa"/>
          <w:jc w:val="center"/>
        </w:trPr>
        <w:tc>
          <w:tcPr>
            <w:tcW w:w="8136" w:type="dxa"/>
            <w:gridSpan w:val="2"/>
          </w:tcPr>
          <w:p w:rsidR="002D524E" w:rsidRPr="0080366C" w:rsidRDefault="002D524E" w:rsidP="002D524E">
            <w:pPr>
              <w:spacing w:before="120"/>
              <w:ind w:right="-514"/>
              <w:jc w:val="center"/>
              <w:rPr>
                <w:b/>
                <w:lang w:val="lv-LV"/>
              </w:rPr>
            </w:pPr>
            <w:r w:rsidRPr="0080366C">
              <w:rPr>
                <w:b/>
                <w:sz w:val="22"/>
                <w:szCs w:val="22"/>
                <w:lang w:val="lv-LV"/>
              </w:rPr>
              <w:t>Ķekavas novada pašvaldība</w:t>
            </w:r>
          </w:p>
          <w:p w:rsidR="002D524E" w:rsidRPr="0080366C" w:rsidRDefault="00E41F93" w:rsidP="002D524E">
            <w:pPr>
              <w:ind w:right="-514"/>
              <w:jc w:val="center"/>
              <w:rPr>
                <w:lang w:val="lv-LV"/>
              </w:rPr>
            </w:pPr>
            <w:r>
              <w:rPr>
                <w:sz w:val="22"/>
                <w:szCs w:val="22"/>
                <w:lang w:val="lv-LV"/>
              </w:rPr>
              <w:t>NMR kods</w:t>
            </w:r>
            <w:r w:rsidR="002D524E" w:rsidRPr="0080366C">
              <w:rPr>
                <w:sz w:val="22"/>
                <w:szCs w:val="22"/>
                <w:lang w:val="lv-LV"/>
              </w:rPr>
              <w:t xml:space="preserve"> 90000048491</w:t>
            </w:r>
          </w:p>
          <w:p w:rsidR="002D524E" w:rsidRPr="0080366C" w:rsidRDefault="002D524E" w:rsidP="002D524E">
            <w:pPr>
              <w:ind w:right="-514"/>
              <w:jc w:val="center"/>
              <w:rPr>
                <w:lang w:val="lv-LV"/>
              </w:rPr>
            </w:pPr>
            <w:r w:rsidRPr="0080366C">
              <w:rPr>
                <w:sz w:val="22"/>
                <w:szCs w:val="22"/>
                <w:lang w:val="lv-LV"/>
              </w:rPr>
              <w:t>Adrese: Gaismas iela 19 k-9-1, Ķekava, Ķekavas pagasts, Ķekavas novads, LV-2123</w:t>
            </w:r>
          </w:p>
          <w:p w:rsidR="002D524E" w:rsidRPr="0080366C" w:rsidRDefault="002D524E" w:rsidP="002D524E">
            <w:pPr>
              <w:ind w:right="-514"/>
              <w:jc w:val="center"/>
              <w:rPr>
                <w:lang w:val="lv-LV"/>
              </w:rPr>
            </w:pPr>
            <w:r w:rsidRPr="0080366C">
              <w:rPr>
                <w:sz w:val="22"/>
                <w:szCs w:val="22"/>
                <w:lang w:val="lv-LV"/>
              </w:rPr>
              <w:t>Banka: __________</w:t>
            </w:r>
          </w:p>
          <w:p w:rsidR="002D524E" w:rsidRPr="0080366C" w:rsidRDefault="002D524E" w:rsidP="002D524E">
            <w:pPr>
              <w:ind w:right="-514"/>
              <w:jc w:val="center"/>
              <w:rPr>
                <w:lang w:val="lv-LV"/>
              </w:rPr>
            </w:pPr>
            <w:r w:rsidRPr="0080366C">
              <w:rPr>
                <w:sz w:val="22"/>
                <w:szCs w:val="22"/>
                <w:lang w:val="lv-LV"/>
              </w:rPr>
              <w:t>kods: ____________</w:t>
            </w:r>
          </w:p>
          <w:p w:rsidR="002D524E" w:rsidRPr="0080366C" w:rsidRDefault="002D524E" w:rsidP="002D524E">
            <w:pPr>
              <w:ind w:right="-514"/>
              <w:jc w:val="center"/>
              <w:rPr>
                <w:lang w:val="lv-LV"/>
              </w:rPr>
            </w:pPr>
            <w:r w:rsidRPr="0080366C">
              <w:rPr>
                <w:sz w:val="22"/>
                <w:szCs w:val="22"/>
                <w:lang w:val="lv-LV"/>
              </w:rPr>
              <w:t>n/k: ______________________________</w:t>
            </w:r>
          </w:p>
          <w:p w:rsidR="002D524E" w:rsidRPr="0080366C" w:rsidRDefault="002D524E" w:rsidP="002D524E">
            <w:pPr>
              <w:ind w:right="-514"/>
              <w:jc w:val="center"/>
              <w:rPr>
                <w:lang w:val="lv-LV"/>
              </w:rPr>
            </w:pPr>
          </w:p>
          <w:p w:rsidR="002D524E" w:rsidRPr="0080366C" w:rsidRDefault="002D524E" w:rsidP="002D524E">
            <w:pPr>
              <w:overflowPunct w:val="0"/>
              <w:autoSpaceDE w:val="0"/>
              <w:autoSpaceDN w:val="0"/>
              <w:adjustRightInd w:val="0"/>
              <w:ind w:right="-144"/>
              <w:jc w:val="center"/>
              <w:rPr>
                <w:rFonts w:eastAsia="MS Mincho"/>
                <w:lang w:val="lv-LV"/>
              </w:rPr>
            </w:pPr>
          </w:p>
          <w:p w:rsidR="002D524E" w:rsidRPr="0080366C" w:rsidRDefault="002D524E" w:rsidP="002D524E">
            <w:pPr>
              <w:overflowPunct w:val="0"/>
              <w:autoSpaceDE w:val="0"/>
              <w:autoSpaceDN w:val="0"/>
              <w:adjustRightInd w:val="0"/>
              <w:ind w:right="-144"/>
              <w:jc w:val="center"/>
              <w:rPr>
                <w:rFonts w:eastAsia="MS Mincho"/>
                <w:lang w:val="lv-LV"/>
              </w:rPr>
            </w:pPr>
            <w:r w:rsidRPr="0080366C">
              <w:rPr>
                <w:rFonts w:eastAsia="MS Mincho"/>
                <w:sz w:val="22"/>
                <w:szCs w:val="22"/>
                <w:lang w:val="lv-LV"/>
              </w:rPr>
              <w:t>___________________________________</w:t>
            </w:r>
          </w:p>
          <w:p w:rsidR="002D524E" w:rsidRPr="0080366C" w:rsidRDefault="002D524E" w:rsidP="002D524E">
            <w:pPr>
              <w:overflowPunct w:val="0"/>
              <w:autoSpaceDE w:val="0"/>
              <w:autoSpaceDN w:val="0"/>
              <w:adjustRightInd w:val="0"/>
              <w:ind w:right="-144"/>
              <w:jc w:val="center"/>
              <w:rPr>
                <w:rFonts w:eastAsia="MS Mincho"/>
                <w:lang w:val="lv-LV"/>
              </w:rPr>
            </w:pPr>
            <w:r w:rsidRPr="0080366C">
              <w:rPr>
                <w:rFonts w:eastAsia="MS Mincho"/>
                <w:sz w:val="22"/>
                <w:szCs w:val="22"/>
                <w:lang w:val="lv-LV"/>
              </w:rPr>
              <w:t>Izpilddirektors</w:t>
            </w:r>
          </w:p>
          <w:p w:rsidR="002D524E" w:rsidRPr="0080366C" w:rsidRDefault="002D524E" w:rsidP="002D524E">
            <w:pPr>
              <w:overflowPunct w:val="0"/>
              <w:autoSpaceDE w:val="0"/>
              <w:autoSpaceDN w:val="0"/>
              <w:adjustRightInd w:val="0"/>
              <w:spacing w:after="120"/>
              <w:jc w:val="center"/>
              <w:rPr>
                <w:rFonts w:eastAsia="MS Mincho"/>
                <w:b/>
                <w:lang w:val="lv-LV"/>
              </w:rPr>
            </w:pPr>
            <w:r w:rsidRPr="0080366C">
              <w:rPr>
                <w:rFonts w:eastAsia="MS Mincho"/>
                <w:b/>
                <w:sz w:val="22"/>
                <w:szCs w:val="22"/>
                <w:lang w:val="lv-LV"/>
              </w:rPr>
              <w:t xml:space="preserve">Aivars </w:t>
            </w:r>
            <w:proofErr w:type="spellStart"/>
            <w:r w:rsidRPr="0080366C">
              <w:rPr>
                <w:rFonts w:eastAsia="MS Mincho"/>
                <w:b/>
                <w:sz w:val="22"/>
                <w:szCs w:val="22"/>
                <w:lang w:val="lv-LV"/>
              </w:rPr>
              <w:t>Liškovskis</w:t>
            </w:r>
            <w:proofErr w:type="spellEnd"/>
          </w:p>
        </w:tc>
      </w:tr>
      <w:tr w:rsidR="002D524E" w:rsidRPr="0080366C" w:rsidTr="002D524E">
        <w:trPr>
          <w:gridAfter w:val="1"/>
          <w:wAfter w:w="44" w:type="dxa"/>
          <w:jc w:val="center"/>
        </w:trPr>
        <w:tc>
          <w:tcPr>
            <w:tcW w:w="8136" w:type="dxa"/>
            <w:gridSpan w:val="2"/>
          </w:tcPr>
          <w:p w:rsidR="002D524E" w:rsidRPr="0080366C" w:rsidRDefault="002D524E" w:rsidP="002D524E">
            <w:pPr>
              <w:tabs>
                <w:tab w:val="left" w:pos="5670"/>
              </w:tabs>
              <w:spacing w:before="120"/>
              <w:ind w:firstLine="360"/>
              <w:jc w:val="center"/>
              <w:rPr>
                <w:b/>
                <w:lang w:val="lv-LV"/>
              </w:rPr>
            </w:pPr>
            <w:r w:rsidRPr="0080366C">
              <w:rPr>
                <w:b/>
                <w:sz w:val="22"/>
                <w:szCs w:val="22"/>
                <w:u w:val="single"/>
                <w:lang w:val="lv-LV"/>
              </w:rPr>
              <w:t>IZPILDĪTĀJI:</w:t>
            </w:r>
          </w:p>
        </w:tc>
      </w:tr>
      <w:tr w:rsidR="002D524E" w:rsidRPr="0080366C" w:rsidTr="002D524E">
        <w:trPr>
          <w:gridAfter w:val="1"/>
          <w:wAfter w:w="44" w:type="dxa"/>
          <w:jc w:val="center"/>
        </w:trPr>
        <w:tc>
          <w:tcPr>
            <w:tcW w:w="4141" w:type="dxa"/>
          </w:tcPr>
          <w:p w:rsidR="002D524E" w:rsidRPr="0080366C" w:rsidRDefault="002D524E" w:rsidP="002D524E">
            <w:pPr>
              <w:overflowPunct w:val="0"/>
              <w:autoSpaceDE w:val="0"/>
              <w:autoSpaceDN w:val="0"/>
              <w:adjustRightInd w:val="0"/>
              <w:jc w:val="center"/>
              <w:rPr>
                <w:rFonts w:eastAsia="MS Mincho"/>
                <w:b/>
                <w:lang w:val="lv-LV"/>
              </w:rPr>
            </w:pPr>
          </w:p>
          <w:p w:rsidR="002D524E" w:rsidRPr="0080366C" w:rsidRDefault="002D524E" w:rsidP="002D524E">
            <w:pPr>
              <w:overflowPunct w:val="0"/>
              <w:autoSpaceDE w:val="0"/>
              <w:autoSpaceDN w:val="0"/>
              <w:adjustRightInd w:val="0"/>
              <w:jc w:val="center"/>
              <w:rPr>
                <w:rFonts w:eastAsia="MS Mincho"/>
                <w:b/>
                <w:lang w:val="lv-LV"/>
              </w:rPr>
            </w:pPr>
            <w:r w:rsidRPr="0080366C">
              <w:rPr>
                <w:rFonts w:eastAsia="MS Mincho"/>
                <w:b/>
                <w:sz w:val="22"/>
                <w:szCs w:val="22"/>
                <w:lang w:val="lv-LV"/>
              </w:rPr>
              <w:t>SIA „__________”</w:t>
            </w:r>
          </w:p>
          <w:p w:rsidR="002D524E" w:rsidRPr="0080366C" w:rsidRDefault="002D524E" w:rsidP="002D524E">
            <w:pPr>
              <w:overflowPunct w:val="0"/>
              <w:autoSpaceDE w:val="0"/>
              <w:autoSpaceDN w:val="0"/>
              <w:adjustRightInd w:val="0"/>
              <w:jc w:val="center"/>
              <w:rPr>
                <w:rFonts w:eastAsia="MS Mincho"/>
                <w:lang w:val="lv-LV"/>
              </w:rPr>
            </w:pPr>
            <w:proofErr w:type="spellStart"/>
            <w:r w:rsidRPr="0080366C">
              <w:rPr>
                <w:rFonts w:eastAsia="MS Mincho"/>
                <w:sz w:val="22"/>
                <w:szCs w:val="22"/>
                <w:lang w:val="lv-LV"/>
              </w:rPr>
              <w:t>Reģ.Nr</w:t>
            </w:r>
            <w:proofErr w:type="spellEnd"/>
            <w:r w:rsidRPr="0080366C">
              <w:rPr>
                <w:rFonts w:eastAsia="MS Mincho"/>
                <w:sz w:val="22"/>
                <w:szCs w:val="22"/>
                <w:lang w:val="lv-LV"/>
              </w:rPr>
              <w:t>.: LV__________</w:t>
            </w:r>
          </w:p>
          <w:p w:rsidR="002D524E" w:rsidRPr="0080366C" w:rsidRDefault="002D524E" w:rsidP="002D524E">
            <w:pPr>
              <w:overflowPunct w:val="0"/>
              <w:autoSpaceDE w:val="0"/>
              <w:autoSpaceDN w:val="0"/>
              <w:adjustRightInd w:val="0"/>
              <w:jc w:val="center"/>
              <w:rPr>
                <w:rFonts w:eastAsia="MS Mincho"/>
                <w:lang w:val="lv-LV"/>
              </w:rPr>
            </w:pPr>
            <w:r w:rsidRPr="0080366C">
              <w:rPr>
                <w:rFonts w:eastAsia="MS Mincho"/>
                <w:sz w:val="22"/>
                <w:szCs w:val="22"/>
                <w:lang w:val="lv-LV"/>
              </w:rPr>
              <w:t xml:space="preserve">Adrese: __________, </w:t>
            </w:r>
          </w:p>
          <w:p w:rsidR="002D524E" w:rsidRPr="0080366C" w:rsidRDefault="002D524E" w:rsidP="002D524E">
            <w:pPr>
              <w:overflowPunct w:val="0"/>
              <w:autoSpaceDE w:val="0"/>
              <w:autoSpaceDN w:val="0"/>
              <w:adjustRightInd w:val="0"/>
              <w:jc w:val="center"/>
              <w:rPr>
                <w:rFonts w:eastAsia="MS Mincho"/>
                <w:lang w:val="lv-LV"/>
              </w:rPr>
            </w:pPr>
            <w:r w:rsidRPr="0080366C">
              <w:rPr>
                <w:rFonts w:eastAsia="MS Mincho"/>
                <w:sz w:val="22"/>
                <w:szCs w:val="22"/>
                <w:lang w:val="lv-LV"/>
              </w:rPr>
              <w:t>LV-____</w:t>
            </w:r>
          </w:p>
          <w:p w:rsidR="002D524E" w:rsidRPr="0080366C" w:rsidRDefault="002D524E" w:rsidP="002D524E">
            <w:pPr>
              <w:overflowPunct w:val="0"/>
              <w:autoSpaceDE w:val="0"/>
              <w:autoSpaceDN w:val="0"/>
              <w:adjustRightInd w:val="0"/>
              <w:jc w:val="center"/>
              <w:rPr>
                <w:rFonts w:eastAsia="MS Mincho"/>
                <w:lang w:val="lv-LV"/>
              </w:rPr>
            </w:pPr>
            <w:r w:rsidRPr="0080366C">
              <w:rPr>
                <w:rFonts w:eastAsia="MS Mincho"/>
                <w:sz w:val="22"/>
                <w:szCs w:val="22"/>
                <w:lang w:val="lv-LV"/>
              </w:rPr>
              <w:t>__________banka</w:t>
            </w:r>
          </w:p>
          <w:p w:rsidR="002D524E" w:rsidRPr="0080366C" w:rsidRDefault="002D524E" w:rsidP="002D524E">
            <w:pPr>
              <w:overflowPunct w:val="0"/>
              <w:autoSpaceDE w:val="0"/>
              <w:autoSpaceDN w:val="0"/>
              <w:adjustRightInd w:val="0"/>
              <w:jc w:val="center"/>
              <w:rPr>
                <w:rFonts w:eastAsia="MS Mincho"/>
                <w:lang w:val="lv-LV"/>
              </w:rPr>
            </w:pPr>
            <w:r w:rsidRPr="0080366C">
              <w:rPr>
                <w:rFonts w:eastAsia="MS Mincho"/>
                <w:sz w:val="22"/>
                <w:szCs w:val="22"/>
                <w:lang w:val="lv-LV"/>
              </w:rPr>
              <w:t>Konta Nr.: LV__________</w:t>
            </w:r>
          </w:p>
          <w:p w:rsidR="002D524E" w:rsidRPr="0080366C" w:rsidRDefault="002D524E" w:rsidP="002D524E">
            <w:pPr>
              <w:overflowPunct w:val="0"/>
              <w:autoSpaceDE w:val="0"/>
              <w:autoSpaceDN w:val="0"/>
              <w:adjustRightInd w:val="0"/>
              <w:jc w:val="center"/>
              <w:rPr>
                <w:rFonts w:eastAsia="MS Mincho"/>
                <w:lang w:val="lv-LV"/>
              </w:rPr>
            </w:pPr>
            <w:r w:rsidRPr="0080366C">
              <w:rPr>
                <w:rFonts w:eastAsia="MS Mincho"/>
                <w:sz w:val="22"/>
                <w:szCs w:val="22"/>
                <w:lang w:val="lv-LV"/>
              </w:rPr>
              <w:t>Kods: __________</w:t>
            </w:r>
          </w:p>
          <w:p w:rsidR="002D524E" w:rsidRPr="0080366C" w:rsidRDefault="002D524E" w:rsidP="002D524E">
            <w:pPr>
              <w:overflowPunct w:val="0"/>
              <w:autoSpaceDE w:val="0"/>
              <w:autoSpaceDN w:val="0"/>
              <w:adjustRightInd w:val="0"/>
              <w:ind w:right="-144"/>
              <w:jc w:val="center"/>
              <w:rPr>
                <w:rFonts w:eastAsia="MS Mincho"/>
                <w:lang w:val="lv-LV"/>
              </w:rPr>
            </w:pPr>
            <w:r w:rsidRPr="0080366C">
              <w:rPr>
                <w:rFonts w:eastAsia="MS Mincho"/>
                <w:sz w:val="22"/>
                <w:szCs w:val="22"/>
                <w:lang w:val="lv-LV"/>
              </w:rPr>
              <w:t>____________________________</w:t>
            </w:r>
          </w:p>
          <w:p w:rsidR="002D524E" w:rsidRPr="0080366C" w:rsidRDefault="002D524E" w:rsidP="002D524E">
            <w:pPr>
              <w:overflowPunct w:val="0"/>
              <w:autoSpaceDE w:val="0"/>
              <w:autoSpaceDN w:val="0"/>
              <w:adjustRightInd w:val="0"/>
              <w:jc w:val="center"/>
              <w:rPr>
                <w:rFonts w:eastAsia="MS Mincho"/>
                <w:lang w:val="lv-LV"/>
              </w:rPr>
            </w:pPr>
            <w:r w:rsidRPr="0080366C">
              <w:rPr>
                <w:rFonts w:eastAsia="MS Mincho"/>
                <w:sz w:val="22"/>
                <w:szCs w:val="22"/>
                <w:lang w:val="lv-LV"/>
              </w:rPr>
              <w:t>______ ____________</w:t>
            </w:r>
          </w:p>
          <w:p w:rsidR="002D524E" w:rsidRPr="0080366C" w:rsidRDefault="002D524E" w:rsidP="002D524E">
            <w:pPr>
              <w:tabs>
                <w:tab w:val="left" w:pos="5670"/>
              </w:tabs>
              <w:jc w:val="center"/>
              <w:rPr>
                <w:rFonts w:eastAsia="MS Mincho"/>
                <w:b/>
                <w:lang w:val="lv-LV"/>
              </w:rPr>
            </w:pPr>
            <w:r w:rsidRPr="0080366C">
              <w:rPr>
                <w:rFonts w:eastAsia="MS Mincho"/>
                <w:b/>
                <w:sz w:val="22"/>
                <w:szCs w:val="22"/>
                <w:lang w:val="lv-LV"/>
              </w:rPr>
              <w:t>__________</w:t>
            </w:r>
          </w:p>
          <w:p w:rsidR="002D524E" w:rsidRPr="0080366C" w:rsidRDefault="002D524E" w:rsidP="002D524E">
            <w:pPr>
              <w:tabs>
                <w:tab w:val="left" w:pos="5670"/>
              </w:tabs>
              <w:jc w:val="center"/>
              <w:rPr>
                <w:lang w:val="lv-LV"/>
              </w:rPr>
            </w:pPr>
          </w:p>
        </w:tc>
        <w:tc>
          <w:tcPr>
            <w:tcW w:w="3995" w:type="dxa"/>
          </w:tcPr>
          <w:p w:rsidR="002D524E" w:rsidRPr="0080366C" w:rsidRDefault="002D524E" w:rsidP="002D524E">
            <w:pPr>
              <w:tabs>
                <w:tab w:val="left" w:pos="5670"/>
              </w:tabs>
              <w:jc w:val="center"/>
              <w:rPr>
                <w:b/>
                <w:lang w:val="lv-LV"/>
              </w:rPr>
            </w:pPr>
          </w:p>
          <w:p w:rsidR="002D524E" w:rsidRPr="0080366C" w:rsidRDefault="002D524E" w:rsidP="002D524E">
            <w:pPr>
              <w:overflowPunct w:val="0"/>
              <w:autoSpaceDE w:val="0"/>
              <w:autoSpaceDN w:val="0"/>
              <w:adjustRightInd w:val="0"/>
              <w:jc w:val="center"/>
              <w:rPr>
                <w:rFonts w:eastAsia="MS Mincho"/>
                <w:b/>
                <w:lang w:val="lv-LV"/>
              </w:rPr>
            </w:pPr>
            <w:r w:rsidRPr="0080366C">
              <w:rPr>
                <w:rFonts w:eastAsia="MS Mincho"/>
                <w:b/>
                <w:sz w:val="22"/>
                <w:szCs w:val="22"/>
                <w:lang w:val="lv-LV"/>
              </w:rPr>
              <w:t>SIA „__________”</w:t>
            </w:r>
          </w:p>
          <w:p w:rsidR="002D524E" w:rsidRPr="0080366C" w:rsidRDefault="002D524E" w:rsidP="002D524E">
            <w:pPr>
              <w:overflowPunct w:val="0"/>
              <w:autoSpaceDE w:val="0"/>
              <w:autoSpaceDN w:val="0"/>
              <w:adjustRightInd w:val="0"/>
              <w:jc w:val="center"/>
              <w:rPr>
                <w:rFonts w:eastAsia="MS Mincho"/>
                <w:lang w:val="lv-LV"/>
              </w:rPr>
            </w:pPr>
            <w:proofErr w:type="spellStart"/>
            <w:r w:rsidRPr="0080366C">
              <w:rPr>
                <w:rFonts w:eastAsia="MS Mincho"/>
                <w:sz w:val="22"/>
                <w:szCs w:val="22"/>
                <w:lang w:val="lv-LV"/>
              </w:rPr>
              <w:t>Reģ.Nr</w:t>
            </w:r>
            <w:proofErr w:type="spellEnd"/>
            <w:r w:rsidRPr="0080366C">
              <w:rPr>
                <w:rFonts w:eastAsia="MS Mincho"/>
                <w:sz w:val="22"/>
                <w:szCs w:val="22"/>
                <w:lang w:val="lv-LV"/>
              </w:rPr>
              <w:t>.: LV__________</w:t>
            </w:r>
          </w:p>
          <w:p w:rsidR="002D524E" w:rsidRPr="0080366C" w:rsidRDefault="002D524E" w:rsidP="002D524E">
            <w:pPr>
              <w:overflowPunct w:val="0"/>
              <w:autoSpaceDE w:val="0"/>
              <w:autoSpaceDN w:val="0"/>
              <w:adjustRightInd w:val="0"/>
              <w:jc w:val="center"/>
              <w:rPr>
                <w:rFonts w:eastAsia="MS Mincho"/>
                <w:lang w:val="lv-LV"/>
              </w:rPr>
            </w:pPr>
            <w:r w:rsidRPr="0080366C">
              <w:rPr>
                <w:rFonts w:eastAsia="MS Mincho"/>
                <w:sz w:val="22"/>
                <w:szCs w:val="22"/>
                <w:lang w:val="lv-LV"/>
              </w:rPr>
              <w:t xml:space="preserve">Adrese: __________, </w:t>
            </w:r>
          </w:p>
          <w:p w:rsidR="002D524E" w:rsidRPr="0080366C" w:rsidRDefault="002D524E" w:rsidP="002D524E">
            <w:pPr>
              <w:overflowPunct w:val="0"/>
              <w:autoSpaceDE w:val="0"/>
              <w:autoSpaceDN w:val="0"/>
              <w:adjustRightInd w:val="0"/>
              <w:jc w:val="center"/>
              <w:rPr>
                <w:rFonts w:eastAsia="MS Mincho"/>
                <w:lang w:val="lv-LV"/>
              </w:rPr>
            </w:pPr>
            <w:r w:rsidRPr="0080366C">
              <w:rPr>
                <w:rFonts w:eastAsia="MS Mincho"/>
                <w:sz w:val="22"/>
                <w:szCs w:val="22"/>
                <w:lang w:val="lv-LV"/>
              </w:rPr>
              <w:t>LV-____</w:t>
            </w:r>
          </w:p>
          <w:p w:rsidR="002D524E" w:rsidRPr="0080366C" w:rsidRDefault="002D524E" w:rsidP="002D524E">
            <w:pPr>
              <w:overflowPunct w:val="0"/>
              <w:autoSpaceDE w:val="0"/>
              <w:autoSpaceDN w:val="0"/>
              <w:adjustRightInd w:val="0"/>
              <w:jc w:val="center"/>
              <w:rPr>
                <w:rFonts w:eastAsia="MS Mincho"/>
                <w:lang w:val="lv-LV"/>
              </w:rPr>
            </w:pPr>
            <w:r w:rsidRPr="0080366C">
              <w:rPr>
                <w:rFonts w:eastAsia="MS Mincho"/>
                <w:sz w:val="22"/>
                <w:szCs w:val="22"/>
                <w:lang w:val="lv-LV"/>
              </w:rPr>
              <w:t>__________banka</w:t>
            </w:r>
          </w:p>
          <w:p w:rsidR="002D524E" w:rsidRPr="0080366C" w:rsidRDefault="002D524E" w:rsidP="002D524E">
            <w:pPr>
              <w:overflowPunct w:val="0"/>
              <w:autoSpaceDE w:val="0"/>
              <w:autoSpaceDN w:val="0"/>
              <w:adjustRightInd w:val="0"/>
              <w:jc w:val="center"/>
              <w:rPr>
                <w:rFonts w:eastAsia="MS Mincho"/>
                <w:lang w:val="lv-LV"/>
              </w:rPr>
            </w:pPr>
            <w:r w:rsidRPr="0080366C">
              <w:rPr>
                <w:rFonts w:eastAsia="MS Mincho"/>
                <w:sz w:val="22"/>
                <w:szCs w:val="22"/>
                <w:lang w:val="lv-LV"/>
              </w:rPr>
              <w:t>Konta Nr.: LV__________</w:t>
            </w:r>
          </w:p>
          <w:p w:rsidR="002D524E" w:rsidRPr="0080366C" w:rsidRDefault="002D524E" w:rsidP="002D524E">
            <w:pPr>
              <w:overflowPunct w:val="0"/>
              <w:autoSpaceDE w:val="0"/>
              <w:autoSpaceDN w:val="0"/>
              <w:adjustRightInd w:val="0"/>
              <w:jc w:val="center"/>
              <w:rPr>
                <w:rFonts w:eastAsia="MS Mincho"/>
                <w:lang w:val="lv-LV"/>
              </w:rPr>
            </w:pPr>
            <w:r w:rsidRPr="0080366C">
              <w:rPr>
                <w:rFonts w:eastAsia="MS Mincho"/>
                <w:sz w:val="22"/>
                <w:szCs w:val="22"/>
                <w:lang w:val="lv-LV"/>
              </w:rPr>
              <w:t>Kods: __________</w:t>
            </w:r>
          </w:p>
          <w:p w:rsidR="002D524E" w:rsidRPr="0080366C" w:rsidRDefault="002D524E" w:rsidP="002D524E">
            <w:pPr>
              <w:overflowPunct w:val="0"/>
              <w:autoSpaceDE w:val="0"/>
              <w:autoSpaceDN w:val="0"/>
              <w:adjustRightInd w:val="0"/>
              <w:ind w:right="-144"/>
              <w:jc w:val="center"/>
              <w:rPr>
                <w:rFonts w:eastAsia="MS Mincho"/>
                <w:lang w:val="lv-LV"/>
              </w:rPr>
            </w:pPr>
            <w:r w:rsidRPr="0080366C">
              <w:rPr>
                <w:rFonts w:eastAsia="MS Mincho"/>
                <w:sz w:val="22"/>
                <w:szCs w:val="22"/>
                <w:lang w:val="lv-LV"/>
              </w:rPr>
              <w:t>____________________________</w:t>
            </w:r>
          </w:p>
          <w:p w:rsidR="002D524E" w:rsidRPr="0080366C" w:rsidRDefault="002D524E" w:rsidP="002D524E">
            <w:pPr>
              <w:overflowPunct w:val="0"/>
              <w:autoSpaceDE w:val="0"/>
              <w:autoSpaceDN w:val="0"/>
              <w:adjustRightInd w:val="0"/>
              <w:jc w:val="center"/>
              <w:rPr>
                <w:rFonts w:eastAsia="MS Mincho"/>
                <w:lang w:val="lv-LV"/>
              </w:rPr>
            </w:pPr>
            <w:r w:rsidRPr="0080366C">
              <w:rPr>
                <w:rFonts w:eastAsia="MS Mincho"/>
                <w:sz w:val="22"/>
                <w:szCs w:val="22"/>
                <w:lang w:val="lv-LV"/>
              </w:rPr>
              <w:t>______ ____________</w:t>
            </w:r>
          </w:p>
          <w:p w:rsidR="002D524E" w:rsidRPr="0080366C" w:rsidRDefault="002D524E" w:rsidP="002D524E">
            <w:pPr>
              <w:tabs>
                <w:tab w:val="left" w:pos="5670"/>
              </w:tabs>
              <w:jc w:val="center"/>
              <w:rPr>
                <w:rFonts w:eastAsia="MS Mincho"/>
                <w:b/>
                <w:lang w:val="lv-LV"/>
              </w:rPr>
            </w:pPr>
            <w:r w:rsidRPr="0080366C">
              <w:rPr>
                <w:rFonts w:eastAsia="MS Mincho"/>
                <w:b/>
                <w:sz w:val="22"/>
                <w:szCs w:val="22"/>
                <w:lang w:val="lv-LV"/>
              </w:rPr>
              <w:t>__________</w:t>
            </w:r>
          </w:p>
          <w:p w:rsidR="002D524E" w:rsidRPr="0080366C" w:rsidRDefault="002D524E" w:rsidP="002D524E">
            <w:pPr>
              <w:jc w:val="center"/>
              <w:rPr>
                <w:b/>
                <w:lang w:val="lv-LV"/>
              </w:rPr>
            </w:pPr>
          </w:p>
        </w:tc>
      </w:tr>
      <w:tr w:rsidR="002D524E" w:rsidRPr="005921F4" w:rsidTr="002D524E">
        <w:trPr>
          <w:jc w:val="center"/>
        </w:trPr>
        <w:tc>
          <w:tcPr>
            <w:tcW w:w="8180" w:type="dxa"/>
            <w:gridSpan w:val="3"/>
          </w:tcPr>
          <w:p w:rsidR="002D524E" w:rsidRPr="0080366C" w:rsidRDefault="002D524E" w:rsidP="002D524E">
            <w:pPr>
              <w:overflowPunct w:val="0"/>
              <w:autoSpaceDE w:val="0"/>
              <w:autoSpaceDN w:val="0"/>
              <w:adjustRightInd w:val="0"/>
              <w:jc w:val="center"/>
              <w:rPr>
                <w:rFonts w:eastAsia="MS Mincho"/>
                <w:b/>
                <w:lang w:val="lv-LV"/>
              </w:rPr>
            </w:pPr>
            <w:r w:rsidRPr="0080366C">
              <w:rPr>
                <w:rFonts w:eastAsia="MS Mincho"/>
                <w:b/>
                <w:sz w:val="22"/>
                <w:szCs w:val="22"/>
                <w:lang w:val="lv-LV"/>
              </w:rPr>
              <w:t>SIA „__________”</w:t>
            </w:r>
          </w:p>
          <w:p w:rsidR="002D524E" w:rsidRPr="0080366C" w:rsidRDefault="002D524E" w:rsidP="002D524E">
            <w:pPr>
              <w:overflowPunct w:val="0"/>
              <w:autoSpaceDE w:val="0"/>
              <w:autoSpaceDN w:val="0"/>
              <w:adjustRightInd w:val="0"/>
              <w:jc w:val="center"/>
              <w:rPr>
                <w:rFonts w:eastAsia="MS Mincho"/>
                <w:lang w:val="lv-LV"/>
              </w:rPr>
            </w:pPr>
            <w:proofErr w:type="spellStart"/>
            <w:r w:rsidRPr="0080366C">
              <w:rPr>
                <w:rFonts w:eastAsia="MS Mincho"/>
                <w:sz w:val="22"/>
                <w:szCs w:val="22"/>
                <w:lang w:val="lv-LV"/>
              </w:rPr>
              <w:t>Reģ.Nr</w:t>
            </w:r>
            <w:proofErr w:type="spellEnd"/>
            <w:r w:rsidRPr="0080366C">
              <w:rPr>
                <w:rFonts w:eastAsia="MS Mincho"/>
                <w:sz w:val="22"/>
                <w:szCs w:val="22"/>
                <w:lang w:val="lv-LV"/>
              </w:rPr>
              <w:t>.: LV__________</w:t>
            </w:r>
          </w:p>
          <w:p w:rsidR="002D524E" w:rsidRPr="0080366C" w:rsidRDefault="002D524E" w:rsidP="002D524E">
            <w:pPr>
              <w:overflowPunct w:val="0"/>
              <w:autoSpaceDE w:val="0"/>
              <w:autoSpaceDN w:val="0"/>
              <w:adjustRightInd w:val="0"/>
              <w:jc w:val="center"/>
              <w:rPr>
                <w:rFonts w:eastAsia="MS Mincho"/>
                <w:lang w:val="lv-LV"/>
              </w:rPr>
            </w:pPr>
            <w:r w:rsidRPr="0080366C">
              <w:rPr>
                <w:rFonts w:eastAsia="MS Mincho"/>
                <w:sz w:val="22"/>
                <w:szCs w:val="22"/>
                <w:lang w:val="lv-LV"/>
              </w:rPr>
              <w:t xml:space="preserve">Adrese: __________, </w:t>
            </w:r>
          </w:p>
          <w:p w:rsidR="002D524E" w:rsidRPr="0080366C" w:rsidRDefault="002D524E" w:rsidP="002D524E">
            <w:pPr>
              <w:overflowPunct w:val="0"/>
              <w:autoSpaceDE w:val="0"/>
              <w:autoSpaceDN w:val="0"/>
              <w:adjustRightInd w:val="0"/>
              <w:jc w:val="center"/>
              <w:rPr>
                <w:rFonts w:eastAsia="MS Mincho"/>
                <w:lang w:val="lv-LV"/>
              </w:rPr>
            </w:pPr>
            <w:r w:rsidRPr="0080366C">
              <w:rPr>
                <w:rFonts w:eastAsia="MS Mincho"/>
                <w:sz w:val="22"/>
                <w:szCs w:val="22"/>
                <w:lang w:val="lv-LV"/>
              </w:rPr>
              <w:t>LV-____</w:t>
            </w:r>
          </w:p>
          <w:p w:rsidR="002D524E" w:rsidRPr="0080366C" w:rsidRDefault="002D524E" w:rsidP="002D524E">
            <w:pPr>
              <w:overflowPunct w:val="0"/>
              <w:autoSpaceDE w:val="0"/>
              <w:autoSpaceDN w:val="0"/>
              <w:adjustRightInd w:val="0"/>
              <w:jc w:val="center"/>
              <w:rPr>
                <w:rFonts w:eastAsia="MS Mincho"/>
                <w:lang w:val="lv-LV"/>
              </w:rPr>
            </w:pPr>
            <w:r w:rsidRPr="0080366C">
              <w:rPr>
                <w:rFonts w:eastAsia="MS Mincho"/>
                <w:sz w:val="22"/>
                <w:szCs w:val="22"/>
                <w:lang w:val="lv-LV"/>
              </w:rPr>
              <w:t>__________banka</w:t>
            </w:r>
          </w:p>
          <w:p w:rsidR="002D524E" w:rsidRPr="0080366C" w:rsidRDefault="002D524E" w:rsidP="002D524E">
            <w:pPr>
              <w:overflowPunct w:val="0"/>
              <w:autoSpaceDE w:val="0"/>
              <w:autoSpaceDN w:val="0"/>
              <w:adjustRightInd w:val="0"/>
              <w:jc w:val="center"/>
              <w:rPr>
                <w:rFonts w:eastAsia="MS Mincho"/>
                <w:lang w:val="lv-LV"/>
              </w:rPr>
            </w:pPr>
            <w:r w:rsidRPr="0080366C">
              <w:rPr>
                <w:rFonts w:eastAsia="MS Mincho"/>
                <w:sz w:val="22"/>
                <w:szCs w:val="22"/>
                <w:lang w:val="lv-LV"/>
              </w:rPr>
              <w:t>Konta Nr.: LV__________</w:t>
            </w:r>
          </w:p>
          <w:p w:rsidR="002D524E" w:rsidRPr="0080366C" w:rsidRDefault="002D524E" w:rsidP="002D524E">
            <w:pPr>
              <w:overflowPunct w:val="0"/>
              <w:autoSpaceDE w:val="0"/>
              <w:autoSpaceDN w:val="0"/>
              <w:adjustRightInd w:val="0"/>
              <w:jc w:val="center"/>
              <w:rPr>
                <w:rFonts w:eastAsia="MS Mincho"/>
                <w:lang w:val="lv-LV"/>
              </w:rPr>
            </w:pPr>
            <w:r w:rsidRPr="0080366C">
              <w:rPr>
                <w:rFonts w:eastAsia="MS Mincho"/>
                <w:sz w:val="22"/>
                <w:szCs w:val="22"/>
                <w:lang w:val="lv-LV"/>
              </w:rPr>
              <w:t>Kods: __________</w:t>
            </w:r>
          </w:p>
          <w:p w:rsidR="002D524E" w:rsidRPr="0080366C" w:rsidRDefault="002D524E" w:rsidP="002D524E">
            <w:pPr>
              <w:overflowPunct w:val="0"/>
              <w:autoSpaceDE w:val="0"/>
              <w:autoSpaceDN w:val="0"/>
              <w:adjustRightInd w:val="0"/>
              <w:ind w:right="-144"/>
              <w:jc w:val="center"/>
              <w:rPr>
                <w:rFonts w:eastAsia="MS Mincho"/>
                <w:lang w:val="lv-LV"/>
              </w:rPr>
            </w:pPr>
            <w:r w:rsidRPr="0080366C">
              <w:rPr>
                <w:rFonts w:eastAsia="MS Mincho"/>
                <w:sz w:val="22"/>
                <w:szCs w:val="22"/>
                <w:lang w:val="lv-LV"/>
              </w:rPr>
              <w:t>____________________________</w:t>
            </w:r>
          </w:p>
          <w:p w:rsidR="002D524E" w:rsidRPr="005921F4" w:rsidRDefault="002D524E" w:rsidP="002D524E">
            <w:pPr>
              <w:tabs>
                <w:tab w:val="left" w:pos="5670"/>
              </w:tabs>
              <w:jc w:val="center"/>
              <w:rPr>
                <w:rFonts w:eastAsia="MS Mincho"/>
                <w:lang w:val="lv-LV"/>
              </w:rPr>
            </w:pPr>
            <w:r w:rsidRPr="0080366C">
              <w:rPr>
                <w:rFonts w:eastAsia="MS Mincho"/>
                <w:sz w:val="22"/>
                <w:szCs w:val="22"/>
                <w:lang w:val="lv-LV"/>
              </w:rPr>
              <w:t>______ ____________</w:t>
            </w:r>
            <w:r w:rsidRPr="0080366C">
              <w:rPr>
                <w:rFonts w:eastAsia="MS Mincho"/>
                <w:b/>
                <w:sz w:val="22"/>
                <w:szCs w:val="22"/>
                <w:lang w:val="lv-LV"/>
              </w:rPr>
              <w:t>__________</w:t>
            </w:r>
          </w:p>
        </w:tc>
      </w:tr>
    </w:tbl>
    <w:p w:rsidR="002D524E" w:rsidRPr="005921F4" w:rsidRDefault="002D524E" w:rsidP="002D524E">
      <w:pPr>
        <w:ind w:right="-25"/>
        <w:rPr>
          <w:lang w:val="lv-LV"/>
        </w:rPr>
      </w:pPr>
    </w:p>
    <w:sectPr w:rsidR="002D524E" w:rsidRPr="005921F4" w:rsidSect="002D524E">
      <w:footerReference w:type="default" r:id="rId19"/>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B84" w:rsidRDefault="00CD2B84">
      <w:r>
        <w:separator/>
      </w:r>
    </w:p>
  </w:endnote>
  <w:endnote w:type="continuationSeparator" w:id="0">
    <w:p w:rsidR="00CD2B84" w:rsidRDefault="00CD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24E" w:rsidRDefault="002D52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24E" w:rsidRDefault="002D524E">
    <w:pPr>
      <w:pStyle w:val="Footer"/>
      <w:jc w:val="right"/>
    </w:pPr>
    <w:r>
      <w:fldChar w:fldCharType="begin"/>
    </w:r>
    <w:r>
      <w:instrText xml:space="preserve"> PAGE </w:instrText>
    </w:r>
    <w:r>
      <w:fldChar w:fldCharType="separate"/>
    </w:r>
    <w:r w:rsidR="00DE0721">
      <w:rPr>
        <w:noProof/>
      </w:rPr>
      <w:t>6</w:t>
    </w:r>
    <w:r>
      <w:rPr>
        <w:noProof/>
      </w:rPr>
      <w:fldChar w:fldCharType="end"/>
    </w:r>
  </w:p>
  <w:p w:rsidR="002D524E" w:rsidRDefault="002D52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24E" w:rsidRDefault="002D524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24E" w:rsidRDefault="002D524E">
    <w:pPr>
      <w:pStyle w:val="Footer"/>
      <w:jc w:val="right"/>
    </w:pPr>
    <w:r>
      <w:fldChar w:fldCharType="begin"/>
    </w:r>
    <w:r>
      <w:instrText xml:space="preserve"> PAGE   \* MERGEFORMAT </w:instrText>
    </w:r>
    <w:r>
      <w:fldChar w:fldCharType="separate"/>
    </w:r>
    <w:r w:rsidR="00DE0721">
      <w:rPr>
        <w:noProof/>
      </w:rPr>
      <w:t>17</w:t>
    </w:r>
    <w:r>
      <w:rPr>
        <w:noProof/>
      </w:rPr>
      <w:fldChar w:fldCharType="end"/>
    </w:r>
  </w:p>
  <w:p w:rsidR="002D524E" w:rsidRDefault="002D52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B84" w:rsidRDefault="00CD2B84">
      <w:r>
        <w:separator/>
      </w:r>
    </w:p>
  </w:footnote>
  <w:footnote w:type="continuationSeparator" w:id="0">
    <w:p w:rsidR="00CD2B84" w:rsidRDefault="00CD2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24E" w:rsidRDefault="002D52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24E" w:rsidRDefault="002D524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24E" w:rsidRDefault="002D52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vanish w:val="0"/>
        <w:spacing w:val="0"/>
        <w:kern w:val="1"/>
        <w:position w:val="0"/>
        <w:sz w:val="22"/>
        <w:szCs w:val="22"/>
        <w:u w:val="none"/>
        <w:vertAlign w:val="baseline"/>
      </w:rPr>
    </w:lvl>
    <w:lvl w:ilvl="2">
      <w:start w:val="1"/>
      <w:numFmt w:val="decimal"/>
      <w:pStyle w:val="Heading3"/>
      <w:lvlText w:val="%1.%2.%3"/>
      <w:lvlJc w:val="left"/>
      <w:pPr>
        <w:tabs>
          <w:tab w:val="num" w:pos="680"/>
        </w:tabs>
        <w:ind w:left="851" w:hanging="851"/>
      </w:pPr>
      <w:rPr>
        <w:rFonts w:cs="Times New Roman"/>
        <w:b w:val="0"/>
        <w:sz w:val="22"/>
        <w:szCs w:val="22"/>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rPr>
    </w:lvl>
  </w:abstractNum>
  <w:abstractNum w:abstractNumId="3" w15:restartNumberingAfterBreak="0">
    <w:nsid w:val="00000007"/>
    <w:multiLevelType w:val="multilevel"/>
    <w:tmpl w:val="28521714"/>
    <w:name w:val="WW8Num1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lowerLetter"/>
      <w:lvlText w:val="%3)"/>
      <w:lvlJc w:val="left"/>
      <w:pPr>
        <w:tabs>
          <w:tab w:val="num" w:pos="0"/>
        </w:tabs>
        <w:ind w:left="1224" w:hanging="504"/>
      </w:pPr>
      <w:rPr>
        <w:rFonts w:ascii="Times New Roman" w:eastAsia="Times New Roman" w:hAnsi="Times New Roman"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4" w15:restartNumberingAfterBreak="0">
    <w:nsid w:val="0E5C1189"/>
    <w:multiLevelType w:val="multilevel"/>
    <w:tmpl w:val="9FBEACCC"/>
    <w:lvl w:ilvl="0">
      <w:start w:val="1"/>
      <w:numFmt w:val="decimal"/>
      <w:pStyle w:val="Punkts"/>
      <w:lvlText w:val="%1."/>
      <w:lvlJc w:val="left"/>
      <w:pPr>
        <w:tabs>
          <w:tab w:val="num" w:pos="851"/>
        </w:tabs>
        <w:ind w:left="851" w:hanging="851"/>
      </w:pPr>
      <w:rPr>
        <w:rFonts w:cs="Times New Roman" w:hint="default"/>
      </w:rPr>
    </w:lvl>
    <w:lvl w:ilvl="1">
      <w:start w:val="1"/>
      <w:numFmt w:val="decimal"/>
      <w:pStyle w:val="Punkts"/>
      <w:lvlText w:val="%1.%2."/>
      <w:lvlJc w:val="left"/>
      <w:pPr>
        <w:tabs>
          <w:tab w:val="num" w:pos="851"/>
        </w:tabs>
        <w:ind w:left="851" w:hanging="851"/>
      </w:pPr>
      <w:rPr>
        <w:rFonts w:cs="Times New Roman" w:hint="default"/>
        <w:b w:val="0"/>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b w:val="0"/>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5" w15:restartNumberingAfterBreak="0">
    <w:nsid w:val="0FD33F71"/>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DCC461C"/>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30B22F1"/>
    <w:multiLevelType w:val="hybridMultilevel"/>
    <w:tmpl w:val="67A211A8"/>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E452936"/>
    <w:multiLevelType w:val="hybridMultilevel"/>
    <w:tmpl w:val="8EDAA59C"/>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 w:numId="4">
    <w:abstractNumId w:val="3"/>
  </w:num>
  <w:num w:numId="5">
    <w:abstractNumId w:val="8"/>
  </w:num>
  <w:num w:numId="6">
    <w:abstractNumId w:val="7"/>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24E"/>
    <w:rsid w:val="000329C4"/>
    <w:rsid w:val="000A172D"/>
    <w:rsid w:val="000A7445"/>
    <w:rsid w:val="000B6332"/>
    <w:rsid w:val="00192444"/>
    <w:rsid w:val="002A35B2"/>
    <w:rsid w:val="002D524E"/>
    <w:rsid w:val="002E66E2"/>
    <w:rsid w:val="0054277A"/>
    <w:rsid w:val="00705EC3"/>
    <w:rsid w:val="007676E5"/>
    <w:rsid w:val="00987976"/>
    <w:rsid w:val="0099437E"/>
    <w:rsid w:val="00A44587"/>
    <w:rsid w:val="00CD2B84"/>
    <w:rsid w:val="00D11386"/>
    <w:rsid w:val="00DE0721"/>
    <w:rsid w:val="00E41F93"/>
    <w:rsid w:val="00E902A1"/>
    <w:rsid w:val="00E919B5"/>
    <w:rsid w:val="00F46D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9DDA89EF-27A7-41A2-8132-31AE9F28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24E"/>
    <w:pPr>
      <w:spacing w:after="0" w:line="240" w:lineRule="auto"/>
    </w:pPr>
    <w:rPr>
      <w:rFonts w:eastAsia="Calibri"/>
      <w:u w:val="none"/>
      <w:lang w:val="ru-RU" w:eastAsia="ru-RU"/>
    </w:rPr>
  </w:style>
  <w:style w:type="paragraph" w:styleId="Heading1">
    <w:name w:val="heading 1"/>
    <w:basedOn w:val="Normal"/>
    <w:next w:val="Heading2"/>
    <w:link w:val="Heading1Char"/>
    <w:uiPriority w:val="99"/>
    <w:qFormat/>
    <w:rsid w:val="002D524E"/>
    <w:pPr>
      <w:keepNext/>
      <w:numPr>
        <w:numId w:val="1"/>
      </w:numPr>
      <w:suppressAutoHyphens/>
      <w:jc w:val="center"/>
      <w:outlineLvl w:val="0"/>
    </w:pPr>
    <w:rPr>
      <w:rFonts w:ascii="Times New Roman Bold" w:hAnsi="Times New Roman Bold" w:cs="Times New Roman Bold"/>
      <w:caps/>
      <w:sz w:val="20"/>
      <w:szCs w:val="20"/>
      <w:lang w:val="lv-LV" w:eastAsia="ar-SA"/>
    </w:rPr>
  </w:style>
  <w:style w:type="paragraph" w:styleId="Heading2">
    <w:name w:val="heading 2"/>
    <w:basedOn w:val="Normal"/>
    <w:next w:val="Normal"/>
    <w:link w:val="Heading2Char"/>
    <w:uiPriority w:val="99"/>
    <w:qFormat/>
    <w:rsid w:val="002D524E"/>
    <w:pPr>
      <w:keepNext/>
      <w:numPr>
        <w:ilvl w:val="1"/>
        <w:numId w:val="1"/>
      </w:numPr>
      <w:tabs>
        <w:tab w:val="left" w:pos="284"/>
      </w:tabs>
      <w:suppressAutoHyphens/>
      <w:spacing w:after="100"/>
      <w:jc w:val="both"/>
      <w:outlineLvl w:val="1"/>
    </w:pPr>
    <w:rPr>
      <w:rFonts w:ascii="Times New Roman Bold" w:hAnsi="Times New Roman Bold" w:cs="Times New Roman Bold"/>
      <w:b/>
      <w:sz w:val="20"/>
      <w:szCs w:val="20"/>
      <w:lang w:val="lv-LV" w:eastAsia="ar-SA"/>
    </w:rPr>
  </w:style>
  <w:style w:type="paragraph" w:styleId="Heading3">
    <w:name w:val="heading 3"/>
    <w:basedOn w:val="Normal"/>
    <w:next w:val="Normal"/>
    <w:link w:val="Heading3Char"/>
    <w:uiPriority w:val="99"/>
    <w:qFormat/>
    <w:rsid w:val="002D524E"/>
    <w:pPr>
      <w:keepNext/>
      <w:numPr>
        <w:ilvl w:val="2"/>
        <w:numId w:val="1"/>
      </w:numPr>
      <w:suppressAutoHyphens/>
      <w:jc w:val="center"/>
      <w:outlineLvl w:val="2"/>
    </w:pPr>
    <w:rPr>
      <w:rFonts w:eastAsia="Times New Roman"/>
      <w:b/>
      <w:sz w:val="32"/>
      <w:szCs w:val="20"/>
      <w:lang w:val="lv-LV" w:eastAsia="ar-SA"/>
    </w:rPr>
  </w:style>
  <w:style w:type="paragraph" w:styleId="Heading4">
    <w:name w:val="heading 4"/>
    <w:basedOn w:val="Normal"/>
    <w:next w:val="Normal"/>
    <w:link w:val="Heading4Char"/>
    <w:uiPriority w:val="99"/>
    <w:qFormat/>
    <w:rsid w:val="002D524E"/>
    <w:pPr>
      <w:keepNext/>
      <w:numPr>
        <w:ilvl w:val="3"/>
        <w:numId w:val="1"/>
      </w:numPr>
      <w:suppressAutoHyphens/>
      <w:spacing w:before="240" w:after="60"/>
      <w:outlineLvl w:val="3"/>
    </w:pPr>
    <w:rPr>
      <w:rFonts w:eastAsia="Times New Roman"/>
      <w:b/>
      <w:bCs/>
      <w:sz w:val="28"/>
      <w:szCs w:val="28"/>
      <w:lang w:val="lv-LV" w:eastAsia="ar-SA"/>
    </w:rPr>
  </w:style>
  <w:style w:type="paragraph" w:styleId="Heading5">
    <w:name w:val="heading 5"/>
    <w:basedOn w:val="Normal"/>
    <w:next w:val="Normal"/>
    <w:link w:val="Heading5Char"/>
    <w:uiPriority w:val="99"/>
    <w:qFormat/>
    <w:rsid w:val="002D524E"/>
    <w:pPr>
      <w:keepNext/>
      <w:numPr>
        <w:ilvl w:val="4"/>
        <w:numId w:val="1"/>
      </w:numPr>
      <w:suppressAutoHyphens/>
      <w:jc w:val="both"/>
      <w:outlineLvl w:val="4"/>
    </w:pPr>
    <w:rPr>
      <w:rFonts w:eastAsia="Times New Roman"/>
      <w:b/>
      <w:bCs/>
      <w:sz w:val="20"/>
      <w:szCs w:val="20"/>
      <w:lang w:val="lv-LV" w:eastAsia="ar-SA"/>
    </w:rPr>
  </w:style>
  <w:style w:type="paragraph" w:styleId="Heading6">
    <w:name w:val="heading 6"/>
    <w:basedOn w:val="Normal"/>
    <w:next w:val="Normal"/>
    <w:link w:val="Heading6Char"/>
    <w:uiPriority w:val="99"/>
    <w:qFormat/>
    <w:rsid w:val="002D524E"/>
    <w:pPr>
      <w:keepNext/>
      <w:numPr>
        <w:ilvl w:val="5"/>
        <w:numId w:val="1"/>
      </w:numPr>
      <w:suppressAutoHyphens/>
      <w:jc w:val="both"/>
      <w:outlineLvl w:val="5"/>
    </w:pPr>
    <w:rPr>
      <w:rFonts w:eastAsia="Times New Roman"/>
      <w:b/>
      <w:bCs/>
      <w:sz w:val="28"/>
      <w:szCs w:val="20"/>
      <w:lang w:val="lv-LV" w:eastAsia="ar-SA"/>
    </w:rPr>
  </w:style>
  <w:style w:type="paragraph" w:styleId="Heading7">
    <w:name w:val="heading 7"/>
    <w:basedOn w:val="Normal"/>
    <w:next w:val="Normal"/>
    <w:link w:val="Heading7Char"/>
    <w:uiPriority w:val="99"/>
    <w:qFormat/>
    <w:rsid w:val="002D524E"/>
    <w:pPr>
      <w:numPr>
        <w:ilvl w:val="6"/>
        <w:numId w:val="1"/>
      </w:numPr>
      <w:suppressAutoHyphens/>
      <w:spacing w:before="240" w:after="60"/>
      <w:jc w:val="both"/>
      <w:outlineLvl w:val="6"/>
    </w:pPr>
    <w:rPr>
      <w:rFonts w:eastAsia="Times New Roman"/>
      <w:sz w:val="20"/>
      <w:szCs w:val="20"/>
      <w:lang w:val="lv-LV" w:eastAsia="ar-SA"/>
    </w:rPr>
  </w:style>
  <w:style w:type="paragraph" w:styleId="Heading8">
    <w:name w:val="heading 8"/>
    <w:basedOn w:val="Normal"/>
    <w:next w:val="Normal"/>
    <w:link w:val="Heading8Char"/>
    <w:uiPriority w:val="99"/>
    <w:qFormat/>
    <w:rsid w:val="002D524E"/>
    <w:pPr>
      <w:numPr>
        <w:ilvl w:val="7"/>
        <w:numId w:val="1"/>
      </w:numPr>
      <w:suppressAutoHyphens/>
      <w:spacing w:before="240" w:after="60"/>
      <w:jc w:val="both"/>
      <w:outlineLvl w:val="7"/>
    </w:pPr>
    <w:rPr>
      <w:rFonts w:eastAsia="Times New Roman"/>
      <w:i/>
      <w:iCs/>
      <w:sz w:val="20"/>
      <w:szCs w:val="20"/>
      <w:lang w:val="lv-LV" w:eastAsia="ar-SA"/>
    </w:rPr>
  </w:style>
  <w:style w:type="paragraph" w:styleId="Heading9">
    <w:name w:val="heading 9"/>
    <w:basedOn w:val="Normal"/>
    <w:next w:val="Normal"/>
    <w:link w:val="Heading9Char"/>
    <w:uiPriority w:val="99"/>
    <w:qFormat/>
    <w:rsid w:val="002D524E"/>
    <w:pPr>
      <w:numPr>
        <w:ilvl w:val="8"/>
        <w:numId w:val="1"/>
      </w:numPr>
      <w:suppressAutoHyphens/>
      <w:spacing w:before="240" w:after="60"/>
      <w:jc w:val="both"/>
      <w:outlineLvl w:val="8"/>
    </w:pPr>
    <w:rPr>
      <w:rFonts w:eastAsia="Times New Roman"/>
      <w:sz w:val="22"/>
      <w:szCs w:val="22"/>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D524E"/>
    <w:rPr>
      <w:rFonts w:ascii="Times New Roman Bold" w:eastAsia="Calibri" w:hAnsi="Times New Roman Bold" w:cs="Times New Roman Bold"/>
      <w:b/>
      <w:sz w:val="20"/>
      <w:szCs w:val="20"/>
      <w:u w:val="none"/>
      <w:lang w:eastAsia="ar-SA"/>
    </w:rPr>
  </w:style>
  <w:style w:type="character" w:customStyle="1" w:styleId="Heading1Char">
    <w:name w:val="Heading 1 Char"/>
    <w:basedOn w:val="DefaultParagraphFont"/>
    <w:link w:val="Heading1"/>
    <w:uiPriority w:val="99"/>
    <w:rsid w:val="002D524E"/>
    <w:rPr>
      <w:rFonts w:ascii="Times New Roman Bold" w:eastAsia="Calibri" w:hAnsi="Times New Roman Bold" w:cs="Times New Roman Bold"/>
      <w:caps/>
      <w:sz w:val="20"/>
      <w:szCs w:val="20"/>
      <w:u w:val="none"/>
      <w:lang w:eastAsia="ar-SA"/>
    </w:rPr>
  </w:style>
  <w:style w:type="character" w:customStyle="1" w:styleId="Heading3Char">
    <w:name w:val="Heading 3 Char"/>
    <w:basedOn w:val="DefaultParagraphFont"/>
    <w:link w:val="Heading3"/>
    <w:uiPriority w:val="99"/>
    <w:rsid w:val="002D524E"/>
    <w:rPr>
      <w:rFonts w:eastAsia="Times New Roman"/>
      <w:b/>
      <w:sz w:val="32"/>
      <w:szCs w:val="20"/>
      <w:u w:val="none"/>
      <w:lang w:eastAsia="ar-SA"/>
    </w:rPr>
  </w:style>
  <w:style w:type="character" w:customStyle="1" w:styleId="Heading4Char">
    <w:name w:val="Heading 4 Char"/>
    <w:basedOn w:val="DefaultParagraphFont"/>
    <w:link w:val="Heading4"/>
    <w:uiPriority w:val="99"/>
    <w:rsid w:val="002D524E"/>
    <w:rPr>
      <w:rFonts w:eastAsia="Times New Roman"/>
      <w:b/>
      <w:bCs/>
      <w:sz w:val="28"/>
      <w:szCs w:val="28"/>
      <w:u w:val="none"/>
      <w:lang w:eastAsia="ar-SA"/>
    </w:rPr>
  </w:style>
  <w:style w:type="character" w:customStyle="1" w:styleId="Heading5Char">
    <w:name w:val="Heading 5 Char"/>
    <w:basedOn w:val="DefaultParagraphFont"/>
    <w:link w:val="Heading5"/>
    <w:uiPriority w:val="99"/>
    <w:rsid w:val="002D524E"/>
    <w:rPr>
      <w:rFonts w:eastAsia="Times New Roman"/>
      <w:b/>
      <w:bCs/>
      <w:sz w:val="20"/>
      <w:szCs w:val="20"/>
      <w:u w:val="none"/>
      <w:lang w:eastAsia="ar-SA"/>
    </w:rPr>
  </w:style>
  <w:style w:type="character" w:customStyle="1" w:styleId="Heading6Char">
    <w:name w:val="Heading 6 Char"/>
    <w:basedOn w:val="DefaultParagraphFont"/>
    <w:link w:val="Heading6"/>
    <w:uiPriority w:val="99"/>
    <w:rsid w:val="002D524E"/>
    <w:rPr>
      <w:rFonts w:eastAsia="Times New Roman"/>
      <w:b/>
      <w:bCs/>
      <w:sz w:val="28"/>
      <w:szCs w:val="20"/>
      <w:u w:val="none"/>
      <w:lang w:eastAsia="ar-SA"/>
    </w:rPr>
  </w:style>
  <w:style w:type="character" w:customStyle="1" w:styleId="Heading7Char">
    <w:name w:val="Heading 7 Char"/>
    <w:basedOn w:val="DefaultParagraphFont"/>
    <w:link w:val="Heading7"/>
    <w:uiPriority w:val="99"/>
    <w:rsid w:val="002D524E"/>
    <w:rPr>
      <w:rFonts w:eastAsia="Times New Roman"/>
      <w:sz w:val="20"/>
      <w:szCs w:val="20"/>
      <w:u w:val="none"/>
      <w:lang w:eastAsia="ar-SA"/>
    </w:rPr>
  </w:style>
  <w:style w:type="character" w:customStyle="1" w:styleId="Heading8Char">
    <w:name w:val="Heading 8 Char"/>
    <w:basedOn w:val="DefaultParagraphFont"/>
    <w:link w:val="Heading8"/>
    <w:uiPriority w:val="99"/>
    <w:rsid w:val="002D524E"/>
    <w:rPr>
      <w:rFonts w:eastAsia="Times New Roman"/>
      <w:i/>
      <w:iCs/>
      <w:sz w:val="20"/>
      <w:szCs w:val="20"/>
      <w:u w:val="none"/>
      <w:lang w:eastAsia="ar-SA"/>
    </w:rPr>
  </w:style>
  <w:style w:type="character" w:customStyle="1" w:styleId="Heading9Char">
    <w:name w:val="Heading 9 Char"/>
    <w:basedOn w:val="DefaultParagraphFont"/>
    <w:link w:val="Heading9"/>
    <w:uiPriority w:val="99"/>
    <w:rsid w:val="002D524E"/>
    <w:rPr>
      <w:rFonts w:eastAsia="Times New Roman"/>
      <w:sz w:val="22"/>
      <w:szCs w:val="22"/>
      <w:u w:val="none"/>
      <w:lang w:eastAsia="ar-SA"/>
    </w:rPr>
  </w:style>
  <w:style w:type="character" w:styleId="PageNumber">
    <w:name w:val="page number"/>
    <w:basedOn w:val="DefaultParagraphFont"/>
    <w:uiPriority w:val="99"/>
    <w:rsid w:val="002D524E"/>
    <w:rPr>
      <w:rFonts w:cs="Times New Roman"/>
    </w:rPr>
  </w:style>
  <w:style w:type="paragraph" w:styleId="Footer">
    <w:name w:val="footer"/>
    <w:basedOn w:val="Normal"/>
    <w:link w:val="FooterChar"/>
    <w:uiPriority w:val="99"/>
    <w:rsid w:val="002D524E"/>
    <w:pPr>
      <w:tabs>
        <w:tab w:val="center" w:pos="4153"/>
        <w:tab w:val="right" w:pos="8306"/>
      </w:tabs>
      <w:suppressAutoHyphens/>
    </w:pPr>
    <w:rPr>
      <w:rFonts w:eastAsia="Times New Roman" w:cs="Calibri"/>
      <w:sz w:val="20"/>
      <w:szCs w:val="20"/>
      <w:lang w:val="lv-LV" w:eastAsia="ar-SA"/>
    </w:rPr>
  </w:style>
  <w:style w:type="character" w:customStyle="1" w:styleId="FooterChar">
    <w:name w:val="Footer Char"/>
    <w:basedOn w:val="DefaultParagraphFont"/>
    <w:link w:val="Footer"/>
    <w:uiPriority w:val="99"/>
    <w:rsid w:val="002D524E"/>
    <w:rPr>
      <w:rFonts w:eastAsia="Times New Roman" w:cs="Calibri"/>
      <w:sz w:val="20"/>
      <w:szCs w:val="20"/>
      <w:u w:val="none"/>
      <w:lang w:eastAsia="ar-SA"/>
    </w:rPr>
  </w:style>
  <w:style w:type="paragraph" w:styleId="ListParagraph">
    <w:name w:val="List Paragraph"/>
    <w:basedOn w:val="Normal"/>
    <w:link w:val="ListParagraphChar"/>
    <w:uiPriority w:val="99"/>
    <w:qFormat/>
    <w:rsid w:val="002D524E"/>
    <w:pPr>
      <w:ind w:left="720"/>
      <w:contextualSpacing/>
    </w:pPr>
    <w:rPr>
      <w:rFonts w:eastAsia="Times New Roman"/>
      <w:sz w:val="20"/>
      <w:szCs w:val="20"/>
    </w:rPr>
  </w:style>
  <w:style w:type="character" w:customStyle="1" w:styleId="ListParagraphChar">
    <w:name w:val="List Paragraph Char"/>
    <w:link w:val="ListParagraph"/>
    <w:uiPriority w:val="99"/>
    <w:locked/>
    <w:rsid w:val="002D524E"/>
    <w:rPr>
      <w:rFonts w:eastAsia="Times New Roman"/>
      <w:sz w:val="20"/>
      <w:szCs w:val="20"/>
      <w:u w:val="none"/>
      <w:lang w:val="ru-RU" w:eastAsia="ru-RU"/>
    </w:rPr>
  </w:style>
  <w:style w:type="character" w:styleId="Hyperlink">
    <w:name w:val="Hyperlink"/>
    <w:basedOn w:val="DefaultParagraphFont"/>
    <w:uiPriority w:val="99"/>
    <w:rsid w:val="002D524E"/>
    <w:rPr>
      <w:rFonts w:cs="Times New Roman"/>
      <w:color w:val="0000FF"/>
      <w:u w:val="single"/>
    </w:rPr>
  </w:style>
  <w:style w:type="paragraph" w:styleId="Header">
    <w:name w:val="header"/>
    <w:basedOn w:val="Normal"/>
    <w:link w:val="HeaderChar"/>
    <w:uiPriority w:val="99"/>
    <w:rsid w:val="002D524E"/>
    <w:pPr>
      <w:tabs>
        <w:tab w:val="center" w:pos="4153"/>
        <w:tab w:val="right" w:pos="8306"/>
      </w:tabs>
      <w:suppressAutoHyphens/>
      <w:jc w:val="both"/>
    </w:pPr>
    <w:rPr>
      <w:rFonts w:eastAsia="Times New Roman"/>
      <w:sz w:val="20"/>
      <w:szCs w:val="20"/>
      <w:lang w:val="lv-LV" w:eastAsia="ar-SA"/>
    </w:rPr>
  </w:style>
  <w:style w:type="character" w:customStyle="1" w:styleId="HeaderChar">
    <w:name w:val="Header Char"/>
    <w:basedOn w:val="DefaultParagraphFont"/>
    <w:link w:val="Header"/>
    <w:uiPriority w:val="99"/>
    <w:rsid w:val="002D524E"/>
    <w:rPr>
      <w:rFonts w:eastAsia="Times New Roman"/>
      <w:sz w:val="20"/>
      <w:szCs w:val="20"/>
      <w:u w:val="none"/>
      <w:lang w:eastAsia="ar-SA"/>
    </w:rPr>
  </w:style>
  <w:style w:type="paragraph" w:styleId="BodyTextIndent">
    <w:name w:val="Body Text Indent"/>
    <w:basedOn w:val="Normal"/>
    <w:link w:val="BodyTextIndentChar"/>
    <w:uiPriority w:val="99"/>
    <w:rsid w:val="002D524E"/>
    <w:pPr>
      <w:spacing w:before="60" w:after="120"/>
      <w:ind w:left="720"/>
    </w:pPr>
    <w:rPr>
      <w:rFonts w:ascii="Tahoma" w:hAnsi="Tahoma"/>
      <w:sz w:val="20"/>
      <w:szCs w:val="20"/>
      <w:lang w:val="lv-LV" w:eastAsia="lv-LV"/>
    </w:rPr>
  </w:style>
  <w:style w:type="character" w:customStyle="1" w:styleId="BodyTextIndentChar">
    <w:name w:val="Body Text Indent Char"/>
    <w:basedOn w:val="DefaultParagraphFont"/>
    <w:link w:val="BodyTextIndent"/>
    <w:uiPriority w:val="99"/>
    <w:rsid w:val="002D524E"/>
    <w:rPr>
      <w:rFonts w:ascii="Tahoma" w:eastAsia="Calibri" w:hAnsi="Tahoma"/>
      <w:sz w:val="20"/>
      <w:szCs w:val="20"/>
      <w:u w:val="none"/>
      <w:lang w:eastAsia="lv-LV"/>
    </w:rPr>
  </w:style>
  <w:style w:type="paragraph" w:customStyle="1" w:styleId="StyleHeading3Arial10ptCharChar">
    <w:name w:val="Style Heading 3 + Arial 10 pt Char Char"/>
    <w:basedOn w:val="Normal"/>
    <w:uiPriority w:val="99"/>
    <w:rsid w:val="002D524E"/>
    <w:pPr>
      <w:tabs>
        <w:tab w:val="left" w:pos="720"/>
      </w:tabs>
      <w:suppressAutoHyphens/>
      <w:ind w:left="720" w:hanging="720"/>
    </w:pPr>
    <w:rPr>
      <w:rFonts w:eastAsia="Times New Roman"/>
      <w:lang w:val="lv-LV" w:eastAsia="ar-SA"/>
    </w:rPr>
  </w:style>
  <w:style w:type="paragraph" w:customStyle="1" w:styleId="Punkts">
    <w:name w:val="Punkts"/>
    <w:basedOn w:val="Normal"/>
    <w:next w:val="Apakpunkts"/>
    <w:uiPriority w:val="99"/>
    <w:rsid w:val="002D524E"/>
    <w:pPr>
      <w:numPr>
        <w:numId w:val="8"/>
      </w:numPr>
    </w:pPr>
    <w:rPr>
      <w:rFonts w:ascii="Arial" w:eastAsia="Times New Roman" w:hAnsi="Arial"/>
      <w:b/>
      <w:sz w:val="20"/>
      <w:lang w:val="lv-LV" w:eastAsia="lv-LV"/>
    </w:rPr>
  </w:style>
  <w:style w:type="paragraph" w:customStyle="1" w:styleId="Apakpunkts">
    <w:name w:val="Apakšpunkts"/>
    <w:basedOn w:val="Normal"/>
    <w:uiPriority w:val="99"/>
    <w:rsid w:val="002D524E"/>
    <w:pPr>
      <w:tabs>
        <w:tab w:val="num" w:pos="851"/>
      </w:tabs>
      <w:ind w:left="851" w:hanging="851"/>
    </w:pPr>
    <w:rPr>
      <w:rFonts w:ascii="Arial" w:eastAsia="Times New Roman" w:hAnsi="Arial"/>
      <w:b/>
      <w:sz w:val="20"/>
      <w:lang w:val="lv-LV" w:eastAsia="lv-LV"/>
    </w:rPr>
  </w:style>
  <w:style w:type="paragraph" w:customStyle="1" w:styleId="Paragrfs">
    <w:name w:val="Paragrāfs"/>
    <w:basedOn w:val="Normal"/>
    <w:next w:val="Normal"/>
    <w:uiPriority w:val="99"/>
    <w:rsid w:val="002D524E"/>
    <w:pPr>
      <w:tabs>
        <w:tab w:val="num" w:pos="851"/>
      </w:tabs>
      <w:ind w:left="851" w:hanging="851"/>
      <w:jc w:val="both"/>
    </w:pPr>
    <w:rPr>
      <w:rFonts w:ascii="Arial" w:eastAsia="Times New Roman" w:hAnsi="Arial"/>
      <w:sz w:val="20"/>
      <w:lang w:val="lv-LV" w:eastAsia="lv-LV"/>
    </w:rPr>
  </w:style>
  <w:style w:type="paragraph" w:styleId="Title">
    <w:name w:val="Title"/>
    <w:basedOn w:val="Normal"/>
    <w:link w:val="TitleChar"/>
    <w:uiPriority w:val="99"/>
    <w:qFormat/>
    <w:rsid w:val="002D524E"/>
    <w:pPr>
      <w:jc w:val="center"/>
    </w:pPr>
    <w:rPr>
      <w:b/>
      <w:bCs/>
      <w:sz w:val="20"/>
      <w:szCs w:val="20"/>
      <w:lang w:val="lv-LV" w:eastAsia="en-US"/>
    </w:rPr>
  </w:style>
  <w:style w:type="character" w:customStyle="1" w:styleId="TitleChar">
    <w:name w:val="Title Char"/>
    <w:basedOn w:val="DefaultParagraphFont"/>
    <w:link w:val="Title"/>
    <w:uiPriority w:val="99"/>
    <w:rsid w:val="002D524E"/>
    <w:rPr>
      <w:rFonts w:eastAsia="Calibri"/>
      <w:b/>
      <w:bCs/>
      <w:sz w:val="20"/>
      <w:szCs w:val="20"/>
      <w:u w:val="none"/>
    </w:rPr>
  </w:style>
  <w:style w:type="paragraph" w:styleId="NormalWeb">
    <w:name w:val="Normal (Web)"/>
    <w:basedOn w:val="Normal"/>
    <w:uiPriority w:val="99"/>
    <w:rsid w:val="002D524E"/>
    <w:pPr>
      <w:spacing w:before="100" w:beforeAutospacing="1" w:after="100" w:afterAutospacing="1"/>
    </w:pPr>
    <w:rPr>
      <w:rFonts w:eastAsia="Times New Roman"/>
      <w:lang w:val="lv-LV" w:eastAsia="lv-LV"/>
    </w:rPr>
  </w:style>
  <w:style w:type="character" w:customStyle="1" w:styleId="BalloonTextChar">
    <w:name w:val="Balloon Text Char"/>
    <w:basedOn w:val="DefaultParagraphFont"/>
    <w:link w:val="BalloonText"/>
    <w:uiPriority w:val="99"/>
    <w:semiHidden/>
    <w:rsid w:val="002D524E"/>
    <w:rPr>
      <w:rFonts w:ascii="Tahoma" w:eastAsia="Calibri" w:hAnsi="Tahoma" w:cs="Tahoma"/>
      <w:sz w:val="16"/>
      <w:szCs w:val="16"/>
      <w:u w:val="none"/>
      <w:lang w:val="ru-RU" w:eastAsia="ru-RU"/>
    </w:rPr>
  </w:style>
  <w:style w:type="paragraph" w:styleId="BalloonText">
    <w:name w:val="Balloon Text"/>
    <w:basedOn w:val="Normal"/>
    <w:link w:val="BalloonTextChar"/>
    <w:uiPriority w:val="99"/>
    <w:semiHidden/>
    <w:rsid w:val="002D524E"/>
    <w:rPr>
      <w:rFonts w:ascii="Tahoma" w:hAnsi="Tahoma" w:cs="Tahoma"/>
      <w:sz w:val="16"/>
      <w:szCs w:val="16"/>
    </w:rPr>
  </w:style>
  <w:style w:type="character" w:customStyle="1" w:styleId="CommentTextChar">
    <w:name w:val="Comment Text Char"/>
    <w:basedOn w:val="DefaultParagraphFont"/>
    <w:link w:val="CommentText"/>
    <w:uiPriority w:val="99"/>
    <w:semiHidden/>
    <w:rsid w:val="002D524E"/>
    <w:rPr>
      <w:rFonts w:eastAsia="Calibri"/>
      <w:sz w:val="20"/>
      <w:szCs w:val="20"/>
      <w:u w:val="none"/>
      <w:lang w:val="ru-RU" w:eastAsia="ru-RU"/>
    </w:rPr>
  </w:style>
  <w:style w:type="paragraph" w:styleId="CommentText">
    <w:name w:val="annotation text"/>
    <w:basedOn w:val="Normal"/>
    <w:link w:val="CommentTextChar"/>
    <w:uiPriority w:val="99"/>
    <w:semiHidden/>
    <w:rsid w:val="002D524E"/>
    <w:rPr>
      <w:sz w:val="20"/>
      <w:szCs w:val="20"/>
    </w:rPr>
  </w:style>
  <w:style w:type="character" w:customStyle="1" w:styleId="CommentSubjectChar">
    <w:name w:val="Comment Subject Char"/>
    <w:basedOn w:val="CommentTextChar"/>
    <w:link w:val="CommentSubject"/>
    <w:uiPriority w:val="99"/>
    <w:semiHidden/>
    <w:rsid w:val="002D524E"/>
    <w:rPr>
      <w:rFonts w:eastAsia="Calibri"/>
      <w:b/>
      <w:bCs/>
      <w:sz w:val="20"/>
      <w:szCs w:val="20"/>
      <w:u w:val="none"/>
      <w:lang w:val="ru-RU" w:eastAsia="ru-RU"/>
    </w:rPr>
  </w:style>
  <w:style w:type="paragraph" w:styleId="CommentSubject">
    <w:name w:val="annotation subject"/>
    <w:basedOn w:val="CommentText"/>
    <w:next w:val="CommentText"/>
    <w:link w:val="CommentSubjectChar"/>
    <w:uiPriority w:val="99"/>
    <w:semiHidden/>
    <w:rsid w:val="002D524E"/>
    <w:rPr>
      <w:b/>
      <w:bCs/>
    </w:rPr>
  </w:style>
  <w:style w:type="paragraph" w:customStyle="1" w:styleId="Default">
    <w:name w:val="Default"/>
    <w:rsid w:val="00987976"/>
    <w:pPr>
      <w:autoSpaceDE w:val="0"/>
      <w:autoSpaceDN w:val="0"/>
      <w:adjustRightInd w:val="0"/>
      <w:spacing w:after="0" w:line="240" w:lineRule="auto"/>
    </w:pPr>
    <w:rPr>
      <w:color w:val="000000"/>
    </w:rPr>
  </w:style>
  <w:style w:type="table" w:styleId="TableGrid">
    <w:name w:val="Table Grid"/>
    <w:basedOn w:val="TableNormal"/>
    <w:uiPriority w:val="39"/>
    <w:rsid w:val="00705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is.jekabsons@kekava.lv" TargetMode="External"/><Relationship Id="rId13" Type="http://schemas.openxmlformats.org/officeDocument/2006/relationships/footer" Target="footer2.xml"/><Relationship Id="rId18" Type="http://schemas.openxmlformats.org/officeDocument/2006/relationships/hyperlink" Target="mailto:autooga@inbox.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iga.blate@kekava.lv" TargetMode="External"/><Relationship Id="rId12" Type="http://schemas.openxmlformats.org/officeDocument/2006/relationships/footer" Target="footer1.xml"/><Relationship Id="rId17" Type="http://schemas.openxmlformats.org/officeDocument/2006/relationships/hyperlink" Target="mailto:autooga@inbox.lv" TargetMode="External"/><Relationship Id="rId2" Type="http://schemas.openxmlformats.org/officeDocument/2006/relationships/styles" Target="styles.xml"/><Relationship Id="rId16" Type="http://schemas.openxmlformats.org/officeDocument/2006/relationships/hyperlink" Target="mailto:autooga@inbox.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kekavasnovads.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17</Pages>
  <Words>19301</Words>
  <Characters>11002</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Līga Blate</cp:lastModifiedBy>
  <cp:revision>5</cp:revision>
  <dcterms:created xsi:type="dcterms:W3CDTF">2015-11-16T07:25:00Z</dcterms:created>
  <dcterms:modified xsi:type="dcterms:W3CDTF">2015-11-23T14:10:00Z</dcterms:modified>
</cp:coreProperties>
</file>