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C5" w:rsidRDefault="00405AC5" w:rsidP="00405AC5">
      <w:pPr>
        <w:spacing w:before="120"/>
        <w:jc w:val="center"/>
        <w:rPr>
          <w:b/>
          <w:color w:val="262626"/>
          <w:sz w:val="28"/>
          <w:szCs w:val="28"/>
        </w:rPr>
      </w:pPr>
      <w:bookmarkStart w:id="0" w:name="OLE_LINK1"/>
      <w:r>
        <w:rPr>
          <w:b/>
          <w:color w:val="262626"/>
          <w:sz w:val="28"/>
          <w:szCs w:val="28"/>
        </w:rPr>
        <w:t>Iepirkuma procedūras</w:t>
      </w:r>
    </w:p>
    <w:bookmarkEnd w:id="0"/>
    <w:p w:rsidR="00D02289" w:rsidRDefault="00405AC5" w:rsidP="00405AC5">
      <w:pPr>
        <w:jc w:val="center"/>
        <w:rPr>
          <w:b/>
          <w:spacing w:val="-2"/>
        </w:rPr>
      </w:pPr>
      <w:r w:rsidRPr="00405AC5">
        <w:rPr>
          <w:b/>
          <w:bCs/>
          <w:sz w:val="32"/>
          <w:szCs w:val="32"/>
        </w:rPr>
        <w:t>“</w:t>
      </w:r>
      <w:proofErr w:type="spellStart"/>
      <w:r w:rsidR="00FA2DF1" w:rsidRPr="00527A34">
        <w:rPr>
          <w:b/>
          <w:spacing w:val="-2"/>
        </w:rPr>
        <w:t>Skeitparka</w:t>
      </w:r>
      <w:proofErr w:type="spellEnd"/>
      <w:r w:rsidR="00FA2DF1" w:rsidRPr="00527A34">
        <w:rPr>
          <w:b/>
          <w:spacing w:val="-2"/>
        </w:rPr>
        <w:t xml:space="preserve"> konstrukciju elementu izgatavošana un uzstādīšana</w:t>
      </w:r>
    </w:p>
    <w:p w:rsidR="00405AC5" w:rsidRDefault="00FA2DF1" w:rsidP="00405AC5">
      <w:pPr>
        <w:jc w:val="center"/>
        <w:rPr>
          <w:b/>
          <w:bCs/>
          <w:sz w:val="32"/>
          <w:szCs w:val="32"/>
        </w:rPr>
      </w:pPr>
      <w:r w:rsidRPr="00527A34">
        <w:rPr>
          <w:b/>
          <w:spacing w:val="-2"/>
        </w:rPr>
        <w:t xml:space="preserve"> Gaismas ielā 9, Ķekavā, Ķekavas novadā</w:t>
      </w:r>
      <w:r w:rsidR="00405AC5" w:rsidRPr="00405AC5">
        <w:rPr>
          <w:b/>
          <w:bCs/>
          <w:sz w:val="32"/>
          <w:szCs w:val="32"/>
        </w:rPr>
        <w:t>”</w:t>
      </w:r>
    </w:p>
    <w:p w:rsidR="00D02289" w:rsidRPr="00405AC5" w:rsidRDefault="00D02289" w:rsidP="00405AC5">
      <w:pPr>
        <w:jc w:val="center"/>
        <w:rPr>
          <w:b/>
          <w:bCs/>
          <w:sz w:val="32"/>
          <w:szCs w:val="32"/>
        </w:rPr>
      </w:pPr>
    </w:p>
    <w:p w:rsidR="00405AC5" w:rsidRPr="00405AC5" w:rsidRDefault="00405AC5" w:rsidP="00405AC5">
      <w:pPr>
        <w:jc w:val="center"/>
        <w:rPr>
          <w:bCs/>
        </w:rPr>
      </w:pPr>
      <w:r w:rsidRPr="00405AC5">
        <w:rPr>
          <w:bCs/>
        </w:rPr>
        <w:t xml:space="preserve"> Iepirkuma identifikācijas Nr. ĶNP 2016/</w:t>
      </w:r>
      <w:r w:rsidR="00FA2DF1">
        <w:rPr>
          <w:bCs/>
        </w:rPr>
        <w:t>20</w:t>
      </w:r>
    </w:p>
    <w:p w:rsidR="00405AC5" w:rsidRDefault="00405AC5" w:rsidP="00405AC5">
      <w:pPr>
        <w:jc w:val="center"/>
        <w:rPr>
          <w:bCs/>
        </w:rPr>
      </w:pPr>
      <w:r w:rsidRPr="00405AC5">
        <w:rPr>
          <w:bCs/>
        </w:rPr>
        <w:t xml:space="preserve"> (saskaņā ar Publisko iepirkumu likuma 8.</w:t>
      </w:r>
      <w:r w:rsidRPr="00405AC5">
        <w:rPr>
          <w:bCs/>
          <w:vertAlign w:val="superscript"/>
        </w:rPr>
        <w:t>2</w:t>
      </w:r>
      <w:r w:rsidRPr="00405AC5">
        <w:rPr>
          <w:bCs/>
        </w:rPr>
        <w:t xml:space="preserve"> pantu)</w:t>
      </w:r>
    </w:p>
    <w:p w:rsidR="00D02289" w:rsidRPr="00405AC5" w:rsidRDefault="00D02289" w:rsidP="00405AC5">
      <w:pPr>
        <w:jc w:val="center"/>
      </w:pPr>
    </w:p>
    <w:p w:rsidR="00405AC5" w:rsidRDefault="00405AC5" w:rsidP="00405AC5">
      <w:pPr>
        <w:jc w:val="center"/>
        <w:rPr>
          <w:b/>
          <w:bCs/>
        </w:rPr>
      </w:pPr>
      <w:smartTag w:uri="schemas-tilde-lv/tildestengine" w:element="veidnes">
        <w:smartTagPr>
          <w:attr w:name="id" w:val="-1"/>
          <w:attr w:name="baseform" w:val="protokols"/>
          <w:attr w:name="text" w:val="PROTOKOLS&#10;"/>
        </w:smartTagPr>
        <w:r>
          <w:rPr>
            <w:b/>
            <w:bCs/>
          </w:rPr>
          <w:t>PROTOKOLS</w:t>
        </w:r>
      </w:smartTag>
    </w:p>
    <w:p w:rsidR="00D02289" w:rsidRDefault="00D02289" w:rsidP="00405AC5">
      <w:pPr>
        <w:jc w:val="center"/>
        <w:rPr>
          <w:b/>
          <w:bCs/>
        </w:rPr>
      </w:pPr>
    </w:p>
    <w:p w:rsidR="00D02289" w:rsidRDefault="00D02289" w:rsidP="00405AC5">
      <w:pPr>
        <w:jc w:val="center"/>
        <w:rPr>
          <w:b/>
          <w:bCs/>
        </w:rPr>
      </w:pPr>
    </w:p>
    <w:p w:rsidR="00405AC5" w:rsidRDefault="00405AC5" w:rsidP="00405AC5">
      <w:r>
        <w:t>Ķekavas pagasts, Ķekavas novads</w:t>
      </w:r>
      <w:r>
        <w:tab/>
      </w:r>
      <w:r>
        <w:tab/>
      </w:r>
      <w:r>
        <w:tab/>
      </w:r>
      <w:r>
        <w:tab/>
      </w:r>
      <w:r>
        <w:tab/>
      </w:r>
    </w:p>
    <w:p w:rsidR="00405AC5" w:rsidRDefault="00405AC5" w:rsidP="00405AC5">
      <w:pPr>
        <w:jc w:val="right"/>
      </w:pPr>
      <w:proofErr w:type="gramStart"/>
      <w:r>
        <w:t>2016.gada</w:t>
      </w:r>
      <w:proofErr w:type="gramEnd"/>
      <w:r>
        <w:t xml:space="preserve"> </w:t>
      </w:r>
      <w:r w:rsidR="00FA2DF1">
        <w:t>01.jūnijs</w:t>
      </w:r>
    </w:p>
    <w:p w:rsidR="00405AC5" w:rsidRDefault="00405AC5" w:rsidP="00405AC5">
      <w:r>
        <w:t xml:space="preserve">Plkst. </w:t>
      </w:r>
      <w:r w:rsidR="00FF423E">
        <w:t>11:10</w:t>
      </w:r>
    </w:p>
    <w:p w:rsidR="00405AC5" w:rsidRDefault="00405AC5" w:rsidP="00405AC5">
      <w:pPr>
        <w:rPr>
          <w:sz w:val="16"/>
          <w:szCs w:val="16"/>
        </w:rPr>
      </w:pPr>
    </w:p>
    <w:p w:rsidR="00405AC5" w:rsidRPr="00885B23" w:rsidRDefault="00405AC5" w:rsidP="00405AC5">
      <w:pPr>
        <w:spacing w:line="240" w:lineRule="exact"/>
        <w:jc w:val="both"/>
      </w:pPr>
      <w:r w:rsidRPr="00885B23">
        <w:rPr>
          <w:i/>
          <w:iCs/>
        </w:rPr>
        <w:t>Pasūtītājs</w:t>
      </w:r>
      <w:r w:rsidRPr="00885B23">
        <w:t>: Ķekavas novada pašvaldība, Reģ.Nr.90000048491, juridiskā adrese: Gaismas iela 19 k-9-1, Ķekava, Ķekavas pagasts, Ķekavas novads.</w:t>
      </w:r>
    </w:p>
    <w:p w:rsidR="00405AC5" w:rsidRPr="00885B23" w:rsidRDefault="00405AC5" w:rsidP="00405AC5">
      <w:pPr>
        <w:spacing w:line="240" w:lineRule="exact"/>
        <w:jc w:val="both"/>
        <w:rPr>
          <w:i/>
          <w:iCs/>
        </w:rPr>
      </w:pPr>
      <w:r w:rsidRPr="00885B23">
        <w:rPr>
          <w:i/>
          <w:iCs/>
        </w:rPr>
        <w:t>Komisijas priekšsēdētājs</w:t>
      </w:r>
      <w:r w:rsidRPr="00885B23">
        <w:t>:</w:t>
      </w:r>
      <w:r w:rsidRPr="00885B23">
        <w:rPr>
          <w:i/>
          <w:iCs/>
        </w:rPr>
        <w:t xml:space="preserve"> </w:t>
      </w:r>
      <w:proofErr w:type="spellStart"/>
      <w:r w:rsidRPr="00885B23">
        <w:t>A.Liškovskis</w:t>
      </w:r>
      <w:proofErr w:type="spellEnd"/>
    </w:p>
    <w:p w:rsidR="00405AC5" w:rsidRPr="00885B23" w:rsidRDefault="00405AC5" w:rsidP="00405AC5">
      <w:pPr>
        <w:spacing w:line="240" w:lineRule="exact"/>
        <w:jc w:val="both"/>
      </w:pPr>
      <w:r w:rsidRPr="00885B23">
        <w:rPr>
          <w:i/>
          <w:iCs/>
        </w:rPr>
        <w:t>Komisijas locekļi</w:t>
      </w:r>
      <w:r w:rsidRPr="00885B23">
        <w:t xml:space="preserve">: </w:t>
      </w:r>
      <w:proofErr w:type="spellStart"/>
      <w:r w:rsidRPr="00885B23">
        <w:t>L.Danileviča</w:t>
      </w:r>
      <w:proofErr w:type="spellEnd"/>
      <w:r w:rsidRPr="00885B23">
        <w:t>, J.Zvaigzne, I.Kalniņš, J.Firsts</w:t>
      </w:r>
    </w:p>
    <w:p w:rsidR="00405AC5" w:rsidRPr="00885B23" w:rsidRDefault="00405AC5" w:rsidP="00405AC5">
      <w:pPr>
        <w:spacing w:line="240" w:lineRule="exact"/>
        <w:jc w:val="both"/>
      </w:pPr>
      <w:r w:rsidRPr="00885B23">
        <w:rPr>
          <w:i/>
          <w:iCs/>
        </w:rPr>
        <w:t>Komisijas izveidošanas pamatojums</w:t>
      </w:r>
      <w:r w:rsidRPr="00885B23">
        <w:t xml:space="preserve">: Ķekavas novada domes </w:t>
      </w:r>
      <w:proofErr w:type="gramStart"/>
      <w:r w:rsidRPr="00885B23">
        <w:t>2009.gada</w:t>
      </w:r>
      <w:proofErr w:type="gramEnd"/>
      <w:r w:rsidRPr="00885B23">
        <w:t xml:space="preserve"> 7.jūlija lēmums Nr.4.§ (Prot. Nr.2), </w:t>
      </w:r>
      <w:proofErr w:type="gramStart"/>
      <w:r w:rsidRPr="00885B23">
        <w:t>2010.gada</w:t>
      </w:r>
      <w:proofErr w:type="gramEnd"/>
      <w:r w:rsidRPr="00885B23">
        <w:t xml:space="preserve"> 8.aprīļa lēmums Nr.1.§ 1.1. (Prot. Nr.9), </w:t>
      </w:r>
      <w:proofErr w:type="gramStart"/>
      <w:r w:rsidRPr="00885B23">
        <w:t>2010.gada</w:t>
      </w:r>
      <w:proofErr w:type="gramEnd"/>
      <w:r w:rsidRPr="00885B23">
        <w:t xml:space="preserve"> 10.februāra lēmums Nr.1.§ 1. (Prot. Nr.2), </w:t>
      </w:r>
      <w:proofErr w:type="gramStart"/>
      <w:r w:rsidRPr="00885B23">
        <w:t>2011.gada</w:t>
      </w:r>
      <w:proofErr w:type="gramEnd"/>
      <w:r w:rsidRPr="00885B23">
        <w:t xml:space="preserve"> 24.februāra lēmums Nr.8.§ 2. (Prot. Nr.3), </w:t>
      </w:r>
      <w:proofErr w:type="gramStart"/>
      <w:r w:rsidRPr="00885B23">
        <w:t>2012.gada</w:t>
      </w:r>
      <w:proofErr w:type="gramEnd"/>
      <w:r w:rsidRPr="00885B23">
        <w:t xml:space="preserve"> 28.jūnija lēmums Nr.6.§ 2. (Prot. Nr.13), </w:t>
      </w:r>
      <w:proofErr w:type="gramStart"/>
      <w:r w:rsidRPr="00885B23">
        <w:t>2014.gada</w:t>
      </w:r>
      <w:proofErr w:type="gramEnd"/>
      <w:r w:rsidRPr="00885B23">
        <w:t xml:space="preserve"> 24.aprīļa lēmums Nr.1.§ 3. (Prot. Nr.12),</w:t>
      </w:r>
    </w:p>
    <w:p w:rsidR="00970DB3" w:rsidRDefault="00405AC5" w:rsidP="00405AC5">
      <w:pPr>
        <w:spacing w:line="240" w:lineRule="exact"/>
        <w:jc w:val="both"/>
      </w:pPr>
      <w:r w:rsidRPr="00885B23">
        <w:rPr>
          <w:i/>
          <w:iCs/>
        </w:rPr>
        <w:t>Nepiedalās:</w:t>
      </w:r>
      <w:r w:rsidRPr="00885B23">
        <w:t xml:space="preserve"> </w:t>
      </w:r>
      <w:r w:rsidR="00FF423E" w:rsidRPr="00885B23">
        <w:t>I.Kalniņš</w:t>
      </w:r>
    </w:p>
    <w:p w:rsidR="00405AC5" w:rsidRPr="00885B23" w:rsidRDefault="00405AC5" w:rsidP="00405AC5">
      <w:r w:rsidRPr="00885B23">
        <w:t xml:space="preserve">Protokolē: </w:t>
      </w:r>
      <w:proofErr w:type="spellStart"/>
      <w:r w:rsidR="00FA2DF1">
        <w:t>I.Viegliņa</w:t>
      </w:r>
      <w:proofErr w:type="spellEnd"/>
    </w:p>
    <w:p w:rsidR="00405AC5" w:rsidRPr="00885B23" w:rsidRDefault="00405AC5" w:rsidP="00405AC5"/>
    <w:p w:rsidR="00405AC5" w:rsidRDefault="00405AC5" w:rsidP="00405AC5">
      <w:pPr>
        <w:contextualSpacing/>
        <w:jc w:val="both"/>
        <w:rPr>
          <w:b/>
          <w:bCs/>
        </w:rPr>
      </w:pPr>
      <w:r w:rsidRPr="00885B23">
        <w:rPr>
          <w:b/>
          <w:bCs/>
        </w:rPr>
        <w:t>Darba kārtība:</w:t>
      </w:r>
      <w:r>
        <w:rPr>
          <w:b/>
          <w:bCs/>
        </w:rPr>
        <w:t xml:space="preserve"> </w:t>
      </w:r>
      <w:r w:rsidRPr="005F43E4">
        <w:rPr>
          <w:b/>
          <w:bCs/>
        </w:rPr>
        <w:t>Piedāvājumu</w:t>
      </w:r>
      <w:r>
        <w:rPr>
          <w:b/>
          <w:bCs/>
        </w:rPr>
        <w:t xml:space="preserve"> vērtēšana un lēmuma pieņemšana </w:t>
      </w:r>
    </w:p>
    <w:p w:rsidR="00405AC5" w:rsidRDefault="00405AC5" w:rsidP="00405AC5">
      <w:pPr>
        <w:rPr>
          <w:sz w:val="8"/>
          <w:szCs w:val="8"/>
        </w:rPr>
      </w:pPr>
    </w:p>
    <w:p w:rsidR="00405AC5" w:rsidRDefault="00405AC5" w:rsidP="00405AC5">
      <w:pPr>
        <w:rPr>
          <w:sz w:val="8"/>
          <w:szCs w:val="8"/>
        </w:rPr>
      </w:pPr>
    </w:p>
    <w:p w:rsidR="0048790D" w:rsidRPr="0048790D" w:rsidRDefault="00DC5D6B" w:rsidP="0048790D">
      <w:pPr>
        <w:pStyle w:val="ListParagraph"/>
        <w:numPr>
          <w:ilvl w:val="0"/>
          <w:numId w:val="3"/>
        </w:numPr>
        <w:jc w:val="both"/>
        <w:rPr>
          <w:bCs/>
        </w:rPr>
      </w:pPr>
      <w:r w:rsidRPr="0048790D">
        <w:rPr>
          <w:b/>
        </w:rPr>
        <w:t>Atlases prasības un iesniedzamie dokumenti</w:t>
      </w:r>
      <w:r w:rsidR="00405AC5" w:rsidRPr="0048790D">
        <w:rPr>
          <w:bCs/>
        </w:rPr>
        <w:t xml:space="preserve">. </w:t>
      </w:r>
    </w:p>
    <w:p w:rsidR="00405AC5" w:rsidRPr="0048790D" w:rsidRDefault="00405AC5" w:rsidP="0048790D">
      <w:pPr>
        <w:pStyle w:val="ListParagraph"/>
        <w:jc w:val="both"/>
        <w:rPr>
          <w:u w:val="single"/>
        </w:rPr>
      </w:pPr>
      <w:r w:rsidRPr="00AD12E7">
        <w:t>Iepirkum</w:t>
      </w:r>
      <w:r>
        <w:t>u</w:t>
      </w:r>
      <w:r w:rsidRPr="00AD12E7">
        <w:t xml:space="preserve"> komisija pārbauda, vai piedāvājum</w:t>
      </w:r>
      <w:r>
        <w:t>i</w:t>
      </w:r>
      <w:r w:rsidRPr="00AD12E7">
        <w:t xml:space="preserve"> </w:t>
      </w:r>
      <w:r>
        <w:t>izstrādāti</w:t>
      </w:r>
      <w:r w:rsidRPr="00AD12E7">
        <w:t xml:space="preserve"> un noformēt</w:t>
      </w:r>
      <w:r>
        <w:t>i</w:t>
      </w:r>
      <w:r w:rsidRPr="00AD12E7">
        <w:t xml:space="preserve"> atbilstoši </w:t>
      </w:r>
      <w:r>
        <w:t xml:space="preserve">iepirkuma procedūras </w:t>
      </w:r>
      <w:smartTag w:uri="schemas-tilde-lv/tildestengine" w:element="veidnes">
        <w:smartTagPr>
          <w:attr w:name="baseform" w:val="nolikum|s"/>
          <w:attr w:name="id" w:val="-1"/>
          <w:attr w:name="text" w:val="nolikuma"/>
        </w:smartTagPr>
        <w:r w:rsidRPr="00AD12E7">
          <w:t>nolikuma</w:t>
        </w:r>
      </w:smartTag>
      <w:r w:rsidRPr="00AD12E7">
        <w:t xml:space="preserve"> prasībām un iesniegt</w:t>
      </w:r>
      <w:r>
        <w:t>o</w:t>
      </w:r>
      <w:r w:rsidRPr="00AD12E7">
        <w:t xml:space="preserve"> pretendent</w:t>
      </w:r>
      <w:r>
        <w:t>u</w:t>
      </w:r>
      <w:r w:rsidRPr="00AD12E7">
        <w:t xml:space="preserve"> atlases dokumentu atbilstību </w:t>
      </w:r>
      <w:r>
        <w:t xml:space="preserve">iepirkuma procedūras </w:t>
      </w:r>
      <w:smartTag w:uri="schemas-tilde-lv/tildestengine" w:element="veidnes">
        <w:smartTagPr>
          <w:attr w:name="baseform" w:val="nolikum|s"/>
          <w:attr w:name="id" w:val="-1"/>
          <w:attr w:name="text" w:val="nolikuma"/>
        </w:smartTagPr>
        <w:r w:rsidRPr="00AD12E7">
          <w:t>nolikuma</w:t>
        </w:r>
      </w:smartTag>
      <w:r w:rsidRPr="00AD12E7">
        <w:t xml:space="preserve"> prasībām.</w:t>
      </w: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969"/>
        <w:gridCol w:w="4340"/>
      </w:tblGrid>
      <w:tr w:rsidR="00405AC5" w:rsidRPr="00E55344" w:rsidTr="00021FBD">
        <w:trPr>
          <w:trHeight w:val="568"/>
          <w:jc w:val="center"/>
        </w:trPr>
        <w:tc>
          <w:tcPr>
            <w:tcW w:w="704" w:type="dxa"/>
            <w:vAlign w:val="center"/>
          </w:tcPr>
          <w:p w:rsidR="00405AC5" w:rsidRPr="00E55344" w:rsidRDefault="00405AC5" w:rsidP="00021FBD">
            <w:pPr>
              <w:rPr>
                <w:b/>
              </w:rPr>
            </w:pPr>
            <w:r w:rsidRPr="00E55344">
              <w:rPr>
                <w:b/>
              </w:rPr>
              <w:t>Nr. p.k.</w:t>
            </w:r>
          </w:p>
        </w:tc>
        <w:tc>
          <w:tcPr>
            <w:tcW w:w="3969" w:type="dxa"/>
            <w:vAlign w:val="center"/>
          </w:tcPr>
          <w:p w:rsidR="00405AC5" w:rsidRPr="00E55344" w:rsidRDefault="00405AC5" w:rsidP="00021FBD">
            <w:pPr>
              <w:rPr>
                <w:b/>
              </w:rPr>
            </w:pPr>
            <w:r w:rsidRPr="00E55344">
              <w:rPr>
                <w:b/>
              </w:rPr>
              <w:t>Pretendents</w:t>
            </w:r>
          </w:p>
        </w:tc>
        <w:tc>
          <w:tcPr>
            <w:tcW w:w="4340" w:type="dxa"/>
            <w:vAlign w:val="center"/>
          </w:tcPr>
          <w:p w:rsidR="00405AC5" w:rsidRPr="00E55344" w:rsidRDefault="00405AC5" w:rsidP="00021FBD">
            <w:pPr>
              <w:rPr>
                <w:b/>
              </w:rPr>
            </w:pPr>
            <w:r w:rsidRPr="00E55344">
              <w:rPr>
                <w:bCs/>
              </w:rPr>
              <w:t>Piedāvājuma noformējuma un iesniegto dokumentu atbilstības pārbaude</w:t>
            </w:r>
          </w:p>
        </w:tc>
      </w:tr>
      <w:tr w:rsidR="00FA2DF1" w:rsidRPr="00330038" w:rsidTr="00021FBD">
        <w:trPr>
          <w:trHeight w:val="198"/>
          <w:jc w:val="center"/>
        </w:trPr>
        <w:tc>
          <w:tcPr>
            <w:tcW w:w="704" w:type="dxa"/>
            <w:vAlign w:val="center"/>
          </w:tcPr>
          <w:p w:rsidR="00FA2DF1" w:rsidRPr="00330038" w:rsidRDefault="00FA2DF1" w:rsidP="00405AC5">
            <w:r w:rsidRPr="00330038">
              <w:t>1.</w:t>
            </w:r>
          </w:p>
        </w:tc>
        <w:tc>
          <w:tcPr>
            <w:tcW w:w="3969" w:type="dxa"/>
          </w:tcPr>
          <w:p w:rsidR="00FA2DF1" w:rsidRPr="009D7B51" w:rsidRDefault="00FA2DF1" w:rsidP="00E80E03">
            <w:pPr>
              <w:rPr>
                <w:b/>
                <w:sz w:val="22"/>
              </w:rPr>
            </w:pPr>
            <w:r>
              <w:t xml:space="preserve">SIA </w:t>
            </w:r>
            <w:proofErr w:type="spellStart"/>
            <w:r>
              <w:t>Mind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Ramps</w:t>
            </w:r>
            <w:proofErr w:type="spellEnd"/>
          </w:p>
        </w:tc>
        <w:tc>
          <w:tcPr>
            <w:tcW w:w="4340" w:type="dxa"/>
            <w:vAlign w:val="center"/>
          </w:tcPr>
          <w:p w:rsidR="00FA2DF1" w:rsidRPr="00330038" w:rsidRDefault="0040416F" w:rsidP="00405AC5">
            <w:r>
              <w:t>Atbilst</w:t>
            </w:r>
          </w:p>
        </w:tc>
      </w:tr>
      <w:tr w:rsidR="00FA2DF1" w:rsidRPr="00330038" w:rsidTr="00021FBD">
        <w:trPr>
          <w:trHeight w:val="198"/>
          <w:jc w:val="center"/>
        </w:trPr>
        <w:tc>
          <w:tcPr>
            <w:tcW w:w="704" w:type="dxa"/>
            <w:vAlign w:val="center"/>
          </w:tcPr>
          <w:p w:rsidR="00FA2DF1" w:rsidRPr="00330038" w:rsidRDefault="00FA2DF1" w:rsidP="00405AC5">
            <w:r w:rsidRPr="00330038">
              <w:t>2.</w:t>
            </w:r>
          </w:p>
        </w:tc>
        <w:tc>
          <w:tcPr>
            <w:tcW w:w="3969" w:type="dxa"/>
          </w:tcPr>
          <w:p w:rsidR="00FA2DF1" w:rsidRDefault="00FA2DF1" w:rsidP="00E80E03">
            <w:r>
              <w:t xml:space="preserve">SIA </w:t>
            </w:r>
            <w:proofErr w:type="spellStart"/>
            <w:r>
              <w:t>City</w:t>
            </w:r>
            <w:proofErr w:type="spellEnd"/>
            <w:r>
              <w:t xml:space="preserve"> </w:t>
            </w:r>
            <w:proofErr w:type="spellStart"/>
            <w:r>
              <w:t>Playgrounds</w:t>
            </w:r>
            <w:proofErr w:type="spellEnd"/>
          </w:p>
        </w:tc>
        <w:tc>
          <w:tcPr>
            <w:tcW w:w="4340" w:type="dxa"/>
            <w:vAlign w:val="center"/>
          </w:tcPr>
          <w:p w:rsidR="00FA2DF1" w:rsidRPr="00330038" w:rsidRDefault="00C6059A" w:rsidP="00405AC5">
            <w:r>
              <w:t>Neatbilst</w:t>
            </w:r>
            <w:r w:rsidR="00A518F2">
              <w:t xml:space="preserve"> */</w:t>
            </w:r>
            <w:r w:rsidR="00820287">
              <w:t>*</w:t>
            </w:r>
            <w:r w:rsidR="00A518F2">
              <w:t>*</w:t>
            </w:r>
          </w:p>
        </w:tc>
      </w:tr>
      <w:tr w:rsidR="00FA2DF1" w:rsidRPr="00330038" w:rsidTr="00021FBD">
        <w:trPr>
          <w:trHeight w:val="198"/>
          <w:jc w:val="center"/>
        </w:trPr>
        <w:tc>
          <w:tcPr>
            <w:tcW w:w="704" w:type="dxa"/>
            <w:vAlign w:val="center"/>
          </w:tcPr>
          <w:p w:rsidR="00FA2DF1" w:rsidRPr="00330038" w:rsidRDefault="00FA2DF1" w:rsidP="00405AC5">
            <w:r w:rsidRPr="00330038">
              <w:t>3.</w:t>
            </w:r>
          </w:p>
        </w:tc>
        <w:tc>
          <w:tcPr>
            <w:tcW w:w="3969" w:type="dxa"/>
          </w:tcPr>
          <w:p w:rsidR="00FA2DF1" w:rsidRDefault="00FA2DF1" w:rsidP="00E80E03">
            <w:r>
              <w:t xml:space="preserve">SIA </w:t>
            </w:r>
            <w:proofErr w:type="spellStart"/>
            <w:r>
              <w:t>MetalProjekts</w:t>
            </w:r>
            <w:proofErr w:type="spellEnd"/>
          </w:p>
        </w:tc>
        <w:tc>
          <w:tcPr>
            <w:tcW w:w="4340" w:type="dxa"/>
            <w:vAlign w:val="center"/>
          </w:tcPr>
          <w:p w:rsidR="00FA2DF1" w:rsidRPr="00330038" w:rsidRDefault="00C6059A" w:rsidP="00405AC5">
            <w:r>
              <w:t>Neatbilst</w:t>
            </w:r>
            <w:r w:rsidR="00A518F2">
              <w:t xml:space="preserve"> */**</w:t>
            </w:r>
          </w:p>
        </w:tc>
      </w:tr>
    </w:tbl>
    <w:p w:rsidR="00C6059A" w:rsidRDefault="00B549DE" w:rsidP="00820287">
      <w:pPr>
        <w:pStyle w:val="ListParagraph"/>
        <w:jc w:val="both"/>
        <w:rPr>
          <w:i/>
        </w:rPr>
      </w:pPr>
      <w:r>
        <w:rPr>
          <w:b/>
        </w:rPr>
        <w:t xml:space="preserve">1.1 </w:t>
      </w:r>
      <w:r w:rsidR="00820287">
        <w:rPr>
          <w:b/>
        </w:rPr>
        <w:t>*</w:t>
      </w:r>
      <w:r w:rsidR="00A518F2">
        <w:rPr>
          <w:b/>
        </w:rPr>
        <w:t xml:space="preserve"> </w:t>
      </w:r>
      <w:r w:rsidR="00C6059A" w:rsidRPr="00820287">
        <w:rPr>
          <w:b/>
        </w:rPr>
        <w:t xml:space="preserve">SIA </w:t>
      </w:r>
      <w:proofErr w:type="spellStart"/>
      <w:r w:rsidR="00C6059A" w:rsidRPr="00820287">
        <w:rPr>
          <w:b/>
        </w:rPr>
        <w:t>City</w:t>
      </w:r>
      <w:proofErr w:type="spellEnd"/>
      <w:r w:rsidR="00C6059A" w:rsidRPr="00820287">
        <w:rPr>
          <w:b/>
        </w:rPr>
        <w:t xml:space="preserve"> </w:t>
      </w:r>
      <w:proofErr w:type="spellStart"/>
      <w:r w:rsidR="00C6059A" w:rsidRPr="00820287">
        <w:rPr>
          <w:b/>
        </w:rPr>
        <w:t>Playgrounds</w:t>
      </w:r>
      <w:proofErr w:type="spellEnd"/>
      <w:r w:rsidR="00820287">
        <w:rPr>
          <w:b/>
        </w:rPr>
        <w:t xml:space="preserve"> </w:t>
      </w:r>
      <w:r w:rsidR="00820287" w:rsidRPr="00820287">
        <w:t xml:space="preserve">un </w:t>
      </w:r>
      <w:r w:rsidR="00C6059A" w:rsidRPr="0040416F">
        <w:rPr>
          <w:b/>
        </w:rPr>
        <w:t xml:space="preserve">SIA </w:t>
      </w:r>
      <w:proofErr w:type="spellStart"/>
      <w:r w:rsidR="00C6059A" w:rsidRPr="0040416F">
        <w:rPr>
          <w:b/>
        </w:rPr>
        <w:t>MetalProjekts</w:t>
      </w:r>
      <w:proofErr w:type="spellEnd"/>
      <w:r w:rsidR="00C6059A">
        <w:t xml:space="preserve"> – neatbilst nolikuma 3.2.2.2.punktam - </w:t>
      </w:r>
      <w:r w:rsidR="00C6059A" w:rsidRPr="0040416F">
        <w:rPr>
          <w:i/>
        </w:rPr>
        <w:t xml:space="preserve">Pretendents iepriekšējo 3 (trīs) gadu laikā līdz piedāvājuma iesniegšanas brīdim ir veicis vismaz 2(divas) Iepirkuma priekšmetam līdzvērtīgu preču piegādes un uzstādīšanas par ko ir saņemtas pasūtītāja pozitīvas atsauksmes, ir pieredze </w:t>
      </w:r>
      <w:proofErr w:type="spellStart"/>
      <w:r w:rsidR="00C6059A" w:rsidRPr="0040416F">
        <w:rPr>
          <w:i/>
        </w:rPr>
        <w:t>skeitparka</w:t>
      </w:r>
      <w:proofErr w:type="spellEnd"/>
      <w:r w:rsidR="00C6059A" w:rsidRPr="0040416F">
        <w:rPr>
          <w:i/>
        </w:rPr>
        <w:t xml:space="preserve"> elementu izgatavošanā, piegādē un uzstādīšanā, ir pieredze darbam ar </w:t>
      </w:r>
      <w:proofErr w:type="spellStart"/>
      <w:r w:rsidR="00C6059A" w:rsidRPr="0040416F">
        <w:rPr>
          <w:i/>
        </w:rPr>
        <w:t>Ramspshield</w:t>
      </w:r>
      <w:proofErr w:type="spellEnd"/>
      <w:r w:rsidR="00C6059A" w:rsidRPr="0040416F">
        <w:rPr>
          <w:i/>
        </w:rPr>
        <w:t xml:space="preserve">, </w:t>
      </w:r>
      <w:proofErr w:type="spellStart"/>
      <w:r w:rsidR="00C6059A" w:rsidRPr="0040416F">
        <w:rPr>
          <w:i/>
        </w:rPr>
        <w:t>Skatelite</w:t>
      </w:r>
      <w:proofErr w:type="spellEnd"/>
      <w:r w:rsidR="00C6059A" w:rsidRPr="0040416F">
        <w:rPr>
          <w:i/>
        </w:rPr>
        <w:t xml:space="preserve">, vai </w:t>
      </w:r>
      <w:proofErr w:type="spellStart"/>
      <w:r w:rsidR="00C6059A" w:rsidRPr="0040416F">
        <w:rPr>
          <w:i/>
        </w:rPr>
        <w:t>Rhino</w:t>
      </w:r>
      <w:proofErr w:type="spellEnd"/>
      <w:r w:rsidR="00C6059A" w:rsidRPr="0040416F">
        <w:rPr>
          <w:i/>
        </w:rPr>
        <w:t xml:space="preserve"> top, vai ekvivalentiem materiāliem vismaz divos </w:t>
      </w:r>
      <w:proofErr w:type="spellStart"/>
      <w:r w:rsidR="00C6059A" w:rsidRPr="0040416F">
        <w:rPr>
          <w:i/>
        </w:rPr>
        <w:t>skeitparkos</w:t>
      </w:r>
      <w:proofErr w:type="spellEnd"/>
      <w:r w:rsidR="0040416F" w:rsidRPr="0040416F">
        <w:rPr>
          <w:i/>
        </w:rPr>
        <w:t>.</w:t>
      </w:r>
    </w:p>
    <w:p w:rsidR="00FF6B0F" w:rsidRPr="00820287" w:rsidRDefault="00B549DE" w:rsidP="00820287">
      <w:pPr>
        <w:pStyle w:val="ListParagraph"/>
        <w:jc w:val="both"/>
      </w:pPr>
      <w:r>
        <w:rPr>
          <w:b/>
        </w:rPr>
        <w:t xml:space="preserve">1.2. </w:t>
      </w:r>
      <w:r w:rsidR="00A518F2">
        <w:rPr>
          <w:b/>
        </w:rPr>
        <w:t xml:space="preserve">** </w:t>
      </w:r>
      <w:r w:rsidR="00FF6B0F">
        <w:rPr>
          <w:b/>
        </w:rPr>
        <w:t xml:space="preserve">Pretendenti nav veikuši </w:t>
      </w:r>
      <w:proofErr w:type="spellStart"/>
      <w:r w:rsidR="00FF6B0F">
        <w:rPr>
          <w:b/>
        </w:rPr>
        <w:t>skeitparka</w:t>
      </w:r>
      <w:proofErr w:type="spellEnd"/>
      <w:r w:rsidR="00FF6B0F">
        <w:rPr>
          <w:b/>
        </w:rPr>
        <w:t xml:space="preserve"> elementu izgatavošanu, piegādi un uzstādīšanu ar nolikumā minētajiem materiāliem vismaz divos </w:t>
      </w:r>
      <w:proofErr w:type="spellStart"/>
      <w:r w:rsidR="00FF6B0F">
        <w:rPr>
          <w:b/>
        </w:rPr>
        <w:t>skeitparkos</w:t>
      </w:r>
      <w:proofErr w:type="spellEnd"/>
      <w:r w:rsidR="00FF6B0F">
        <w:rPr>
          <w:b/>
        </w:rPr>
        <w:t>.</w:t>
      </w:r>
    </w:p>
    <w:p w:rsidR="00820287" w:rsidRDefault="00820287" w:rsidP="00405AC5">
      <w:pPr>
        <w:ind w:left="360" w:hanging="360"/>
        <w:jc w:val="both"/>
      </w:pPr>
    </w:p>
    <w:p w:rsidR="0040416F" w:rsidRDefault="00B549DE" w:rsidP="00B549DE">
      <w:pPr>
        <w:ind w:left="709"/>
        <w:jc w:val="both"/>
      </w:pPr>
      <w:r w:rsidRPr="00A518F2">
        <w:rPr>
          <w:b/>
        </w:rPr>
        <w:lastRenderedPageBreak/>
        <w:t>1.3.</w:t>
      </w:r>
      <w:r>
        <w:t xml:space="preserve"> </w:t>
      </w:r>
      <w:r w:rsidR="00820287" w:rsidRPr="00331140">
        <w:t xml:space="preserve">Ņemot vērā iepriekš minēto un </w:t>
      </w:r>
      <w:r w:rsidR="00820287">
        <w:t xml:space="preserve">Iepirkuma nolikuma </w:t>
      </w:r>
      <w:r w:rsidR="00A518F2">
        <w:t>4.2.2.</w:t>
      </w:r>
      <w:r w:rsidR="00820287">
        <w:t>punktu</w:t>
      </w:r>
      <w:r w:rsidR="00820287" w:rsidRPr="00331140">
        <w:t>, Iepirkumu komisija nolēma izslēgt pretendentu</w:t>
      </w:r>
      <w:r w:rsidR="00820287">
        <w:t>s</w:t>
      </w:r>
      <w:r w:rsidR="00820287" w:rsidRPr="00331140">
        <w:t xml:space="preserve"> </w:t>
      </w:r>
      <w:r w:rsidR="00820287" w:rsidRPr="00820287">
        <w:t xml:space="preserve">SIA </w:t>
      </w:r>
      <w:proofErr w:type="spellStart"/>
      <w:r w:rsidR="00820287" w:rsidRPr="00820287">
        <w:t>City</w:t>
      </w:r>
      <w:proofErr w:type="spellEnd"/>
      <w:r w:rsidR="00820287" w:rsidRPr="00820287">
        <w:t xml:space="preserve"> </w:t>
      </w:r>
      <w:proofErr w:type="spellStart"/>
      <w:r w:rsidR="00820287" w:rsidRPr="00820287">
        <w:t>Playgrounds</w:t>
      </w:r>
      <w:proofErr w:type="spellEnd"/>
      <w:r w:rsidR="00820287" w:rsidRPr="00820287">
        <w:t xml:space="preserve"> un SIA </w:t>
      </w:r>
      <w:proofErr w:type="spellStart"/>
      <w:r w:rsidR="00820287" w:rsidRPr="00820287">
        <w:t>MetalProjekts</w:t>
      </w:r>
      <w:proofErr w:type="spellEnd"/>
      <w:r w:rsidR="00820287">
        <w:t xml:space="preserve"> </w:t>
      </w:r>
      <w:r w:rsidR="00820287" w:rsidRPr="00331140">
        <w:t>no turpmākās dalības iepirkuma procedūrā.</w:t>
      </w:r>
    </w:p>
    <w:p w:rsidR="00DC5D6B" w:rsidRPr="00C6059A" w:rsidRDefault="00DC5D6B" w:rsidP="00405AC5">
      <w:pPr>
        <w:ind w:left="360" w:hanging="360"/>
        <w:jc w:val="both"/>
        <w:rPr>
          <w:b/>
        </w:rPr>
      </w:pPr>
    </w:p>
    <w:p w:rsidR="00405AC5" w:rsidRPr="00E55344" w:rsidRDefault="00405AC5" w:rsidP="00405AC5">
      <w:pPr>
        <w:jc w:val="both"/>
        <w:rPr>
          <w:b/>
        </w:rPr>
      </w:pPr>
      <w:r>
        <w:rPr>
          <w:b/>
        </w:rPr>
        <w:t>2.</w:t>
      </w:r>
      <w:r w:rsidR="00DC5D6B">
        <w:rPr>
          <w:b/>
        </w:rPr>
        <w:t xml:space="preserve"> Tehniskais piedāvājums</w:t>
      </w:r>
    </w:p>
    <w:p w:rsidR="00405AC5" w:rsidRPr="00E55344" w:rsidRDefault="00405AC5" w:rsidP="00405AC5">
      <w:pPr>
        <w:tabs>
          <w:tab w:val="num" w:pos="720"/>
        </w:tabs>
        <w:jc w:val="both"/>
      </w:pPr>
      <w:r w:rsidRPr="00E55344">
        <w:t>Iepirkumu</w:t>
      </w:r>
      <w:r w:rsidR="00A518F2">
        <w:t xml:space="preserve"> komisija novērtē, vai tehniskais piedāvājums</w:t>
      </w:r>
      <w:r w:rsidRPr="00E55344">
        <w:t xml:space="preserve"> atbilst nolikuma prasībām. </w:t>
      </w:r>
    </w:p>
    <w:tbl>
      <w:tblPr>
        <w:tblW w:w="8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3969"/>
        <w:gridCol w:w="4290"/>
      </w:tblGrid>
      <w:tr w:rsidR="00405AC5" w:rsidRPr="00E55344" w:rsidTr="00021FBD">
        <w:trPr>
          <w:trHeight w:val="568"/>
          <w:jc w:val="center"/>
        </w:trPr>
        <w:tc>
          <w:tcPr>
            <w:tcW w:w="704" w:type="dxa"/>
            <w:vAlign w:val="center"/>
          </w:tcPr>
          <w:p w:rsidR="00405AC5" w:rsidRPr="00E55344" w:rsidRDefault="00405AC5" w:rsidP="00021FBD">
            <w:pPr>
              <w:rPr>
                <w:b/>
              </w:rPr>
            </w:pPr>
            <w:r w:rsidRPr="00E55344">
              <w:rPr>
                <w:b/>
              </w:rPr>
              <w:t>Nr.</w:t>
            </w:r>
            <w:r>
              <w:rPr>
                <w:b/>
              </w:rPr>
              <w:t xml:space="preserve"> </w:t>
            </w:r>
            <w:r w:rsidRPr="00E55344">
              <w:rPr>
                <w:b/>
              </w:rPr>
              <w:t>p.k.</w:t>
            </w:r>
          </w:p>
        </w:tc>
        <w:tc>
          <w:tcPr>
            <w:tcW w:w="3969" w:type="dxa"/>
            <w:vAlign w:val="center"/>
          </w:tcPr>
          <w:p w:rsidR="00405AC5" w:rsidRPr="00E55344" w:rsidRDefault="00405AC5" w:rsidP="00021FBD">
            <w:pPr>
              <w:rPr>
                <w:b/>
              </w:rPr>
            </w:pPr>
            <w:r w:rsidRPr="00E55344">
              <w:rPr>
                <w:b/>
              </w:rPr>
              <w:t>Pretendents</w:t>
            </w:r>
          </w:p>
        </w:tc>
        <w:tc>
          <w:tcPr>
            <w:tcW w:w="4290" w:type="dxa"/>
            <w:vAlign w:val="center"/>
          </w:tcPr>
          <w:p w:rsidR="00405AC5" w:rsidRPr="00E55344" w:rsidRDefault="00405AC5" w:rsidP="00021FBD">
            <w:pPr>
              <w:rPr>
                <w:b/>
              </w:rPr>
            </w:pPr>
            <w:r w:rsidRPr="00E55344">
              <w:t>Tehniskā piedāvājuma atbilstības pārbaude</w:t>
            </w:r>
          </w:p>
        </w:tc>
      </w:tr>
      <w:tr w:rsidR="00FA2DF1" w:rsidRPr="00330038" w:rsidTr="00021FBD">
        <w:trPr>
          <w:trHeight w:val="198"/>
          <w:jc w:val="center"/>
        </w:trPr>
        <w:tc>
          <w:tcPr>
            <w:tcW w:w="704" w:type="dxa"/>
          </w:tcPr>
          <w:p w:rsidR="00FA2DF1" w:rsidRPr="00330038" w:rsidRDefault="00FA2DF1" w:rsidP="00405AC5">
            <w:r w:rsidRPr="00330038">
              <w:t>1.</w:t>
            </w:r>
          </w:p>
        </w:tc>
        <w:tc>
          <w:tcPr>
            <w:tcW w:w="3969" w:type="dxa"/>
          </w:tcPr>
          <w:p w:rsidR="00FA2DF1" w:rsidRPr="009D7B51" w:rsidRDefault="00FA2DF1" w:rsidP="00E80E03">
            <w:pPr>
              <w:rPr>
                <w:b/>
                <w:sz w:val="22"/>
              </w:rPr>
            </w:pPr>
            <w:r>
              <w:t xml:space="preserve">SIA </w:t>
            </w:r>
            <w:proofErr w:type="spellStart"/>
            <w:r>
              <w:t>Mind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Ramps</w:t>
            </w:r>
            <w:proofErr w:type="spellEnd"/>
          </w:p>
        </w:tc>
        <w:tc>
          <w:tcPr>
            <w:tcW w:w="4290" w:type="dxa"/>
          </w:tcPr>
          <w:p w:rsidR="00FA2DF1" w:rsidRPr="00330038" w:rsidRDefault="0040416F" w:rsidP="00405AC5">
            <w:r>
              <w:t>Atbilst</w:t>
            </w:r>
          </w:p>
        </w:tc>
      </w:tr>
    </w:tbl>
    <w:p w:rsidR="00405AC5" w:rsidRPr="009D4B9C" w:rsidRDefault="00405AC5" w:rsidP="00405AC5">
      <w:pPr>
        <w:jc w:val="center"/>
        <w:rPr>
          <w:sz w:val="16"/>
          <w:szCs w:val="16"/>
        </w:rPr>
      </w:pPr>
    </w:p>
    <w:p w:rsidR="00405AC5" w:rsidRPr="00563173" w:rsidRDefault="00405AC5" w:rsidP="00405AC5">
      <w:pPr>
        <w:pStyle w:val="ListParagraph"/>
        <w:tabs>
          <w:tab w:val="left" w:pos="284"/>
          <w:tab w:val="left" w:pos="426"/>
        </w:tabs>
        <w:ind w:left="0"/>
        <w:jc w:val="both"/>
        <w:rPr>
          <w:b/>
        </w:rPr>
      </w:pPr>
      <w:r>
        <w:rPr>
          <w:b/>
        </w:rPr>
        <w:t xml:space="preserve">3. </w:t>
      </w:r>
      <w:r w:rsidR="00DC5D6B">
        <w:rPr>
          <w:b/>
        </w:rPr>
        <w:t>Finanšu piedāvājums</w:t>
      </w:r>
    </w:p>
    <w:p w:rsidR="00405AC5" w:rsidRDefault="00405AC5" w:rsidP="00405AC5">
      <w:pPr>
        <w:jc w:val="both"/>
      </w:pPr>
      <w:r>
        <w:t xml:space="preserve">3.1. Iepirkumu komisija </w:t>
      </w:r>
      <w:r w:rsidRPr="00742A51">
        <w:t xml:space="preserve">pārbauda, </w:t>
      </w:r>
      <w:r w:rsidRPr="00A1084F">
        <w:t xml:space="preserve">vai </w:t>
      </w:r>
      <w:r>
        <w:t xml:space="preserve">finanšu </w:t>
      </w:r>
      <w:r w:rsidRPr="00A1084F">
        <w:t>piedāvājum</w:t>
      </w:r>
      <w:r w:rsidR="00A518F2">
        <w:t>ā</w:t>
      </w:r>
      <w:r w:rsidRPr="00A1084F">
        <w:t xml:space="preserve"> nav aritmētisko kļūdu</w:t>
      </w:r>
      <w:r>
        <w:t xml:space="preserve">. </w:t>
      </w:r>
    </w:p>
    <w:p w:rsidR="00405AC5" w:rsidRDefault="00405AC5" w:rsidP="00405AC5">
      <w:pPr>
        <w:jc w:val="both"/>
      </w:pPr>
      <w:r>
        <w:t xml:space="preserve">3.2. </w:t>
      </w:r>
      <w:r w:rsidRPr="005E7248">
        <w:t>Iepirkumu komisija ir</w:t>
      </w:r>
      <w:r>
        <w:t xml:space="preserve"> </w:t>
      </w:r>
      <w:r w:rsidRPr="00E5203B">
        <w:t>izvērtē</w:t>
      </w:r>
      <w:r>
        <w:t>jusi</w:t>
      </w:r>
      <w:r w:rsidRPr="00E5203B">
        <w:t>, vai nav iesniegt</w:t>
      </w:r>
      <w:r w:rsidR="00A518F2">
        <w:t>s</w:t>
      </w:r>
      <w:r w:rsidRPr="00E5203B">
        <w:t xml:space="preserve"> nepamatoti lēt</w:t>
      </w:r>
      <w:r w:rsidR="00A518F2">
        <w:t>s</w:t>
      </w:r>
      <w:r w:rsidRPr="00E5203B">
        <w:t xml:space="preserve"> piedāvājum</w:t>
      </w:r>
      <w:r w:rsidR="00A518F2">
        <w:t>s</w:t>
      </w:r>
      <w:r w:rsidRPr="00E5203B">
        <w:t>.</w:t>
      </w:r>
    </w:p>
    <w:p w:rsidR="00405AC5" w:rsidRDefault="00405AC5" w:rsidP="00405AC5">
      <w:pPr>
        <w:jc w:val="both"/>
      </w:pPr>
      <w:r>
        <w:t>3.3. Iepirkumu komisija, ņemot vērā Iepirkuma procedūras nolikumā noteiktos vērtēšanas kritērijus, izvēlas piedāvājumu ar zemāko cenu EUR be</w:t>
      </w:r>
      <w:r w:rsidR="00A518F2">
        <w:t>z PVN, kas atbilst Iepirkuma nolikuma</w:t>
      </w:r>
      <w:r>
        <w:t xml:space="preserve"> prasībām.</w:t>
      </w:r>
    </w:p>
    <w:p w:rsidR="0048790D" w:rsidRDefault="0048790D" w:rsidP="00405AC5">
      <w:pPr>
        <w:jc w:val="both"/>
      </w:pPr>
    </w:p>
    <w:p w:rsidR="00DC5D6B" w:rsidRPr="00DC5D6B" w:rsidRDefault="00DC5D6B" w:rsidP="00405AC5">
      <w:pPr>
        <w:jc w:val="both"/>
        <w:rPr>
          <w:b/>
        </w:rPr>
      </w:pPr>
      <w:r w:rsidRPr="00DC5D6B">
        <w:rPr>
          <w:b/>
        </w:rPr>
        <w:t xml:space="preserve"> 4. Piedāvājuma izvēle</w:t>
      </w:r>
    </w:p>
    <w:p w:rsidR="00405AC5" w:rsidRPr="00B77A79" w:rsidRDefault="00405AC5" w:rsidP="00405AC5">
      <w:pPr>
        <w:jc w:val="both"/>
      </w:pPr>
      <w:r w:rsidRPr="003A4C73">
        <w:t>Iepirkumu komisija ir saņēmusi e-izziņ</w:t>
      </w:r>
      <w:r w:rsidR="0040416F">
        <w:t>as</w:t>
      </w:r>
      <w:r w:rsidRPr="003A4C73">
        <w:t xml:space="preserve"> no </w:t>
      </w:r>
      <w:r>
        <w:t>Ministru kabineta noteiktās</w:t>
      </w:r>
      <w:r w:rsidRPr="003A4C73">
        <w:t xml:space="preserve"> informācijas sistēm</w:t>
      </w:r>
      <w:r>
        <w:t>as (</w:t>
      </w:r>
      <w:r w:rsidR="0048790D">
        <w:t>1</w:t>
      </w:r>
      <w:r>
        <w:t xml:space="preserve">.pielikums uz </w:t>
      </w:r>
      <w:r w:rsidR="00FA2DF1">
        <w:t>5</w:t>
      </w:r>
      <w:r>
        <w:t xml:space="preserve"> lpp.) par </w:t>
      </w:r>
      <w:r w:rsidR="00FA2DF1">
        <w:t>pretendentu</w:t>
      </w:r>
      <w:r>
        <w:t xml:space="preserve"> un secina, ka </w:t>
      </w:r>
      <w:r w:rsidRPr="003A4C73">
        <w:t>SIA “</w:t>
      </w:r>
      <w:proofErr w:type="spellStart"/>
      <w:r w:rsidR="00FA2DF1" w:rsidRPr="00FA2DF1">
        <w:t>Mind</w:t>
      </w:r>
      <w:proofErr w:type="spellEnd"/>
      <w:r w:rsidR="00FA2DF1" w:rsidRPr="00FA2DF1">
        <w:t xml:space="preserve"> </w:t>
      </w:r>
      <w:proofErr w:type="spellStart"/>
      <w:r w:rsidR="00FA2DF1" w:rsidRPr="00FA2DF1">
        <w:t>Work</w:t>
      </w:r>
      <w:proofErr w:type="spellEnd"/>
      <w:r w:rsidR="00FA2DF1" w:rsidRPr="00FA2DF1">
        <w:t xml:space="preserve"> </w:t>
      </w:r>
      <w:proofErr w:type="spellStart"/>
      <w:r w:rsidR="00FA2DF1" w:rsidRPr="00FA2DF1">
        <w:t>Ramps</w:t>
      </w:r>
      <w:proofErr w:type="spellEnd"/>
      <w:r w:rsidRPr="00FA2DF1">
        <w:t>”</w:t>
      </w:r>
      <w:r>
        <w:t xml:space="preserve"> (vienotais </w:t>
      </w:r>
      <w:r w:rsidRPr="00063881">
        <w:t xml:space="preserve">reģistrācijas numurs </w:t>
      </w:r>
      <w:r w:rsidR="00FA2DF1">
        <w:t>40103634119</w:t>
      </w:r>
      <w:r>
        <w:t xml:space="preserve">) </w:t>
      </w:r>
      <w:r w:rsidR="005D3F52">
        <w:t>nav n</w:t>
      </w:r>
      <w:r>
        <w:t xml:space="preserve">odokļu parādi uz </w:t>
      </w:r>
      <w:proofErr w:type="gramStart"/>
      <w:r>
        <w:t>2016.gada</w:t>
      </w:r>
      <w:proofErr w:type="gramEnd"/>
      <w:r>
        <w:t xml:space="preserve"> </w:t>
      </w:r>
      <w:r w:rsidR="00FA2DF1">
        <w:t>20.maiju</w:t>
      </w:r>
      <w:r w:rsidR="00356671">
        <w:t xml:space="preserve"> un </w:t>
      </w:r>
      <w:r w:rsidR="00FA2DF1">
        <w:t>01.jūniju</w:t>
      </w:r>
      <w:r>
        <w:rPr>
          <w:rFonts w:eastAsia="Calibri"/>
        </w:rPr>
        <w:t xml:space="preserve">, </w:t>
      </w:r>
      <w:r w:rsidR="00356671">
        <w:rPr>
          <w:rFonts w:eastAsia="Calibri"/>
        </w:rPr>
        <w:t xml:space="preserve">kā arī </w:t>
      </w:r>
      <w:r>
        <w:rPr>
          <w:rFonts w:eastAsia="Calibri"/>
        </w:rPr>
        <w:t xml:space="preserve">nav iepirkumus regulējošajos normatīvajos aktos paredzēto pārkāpumu, nav </w:t>
      </w:r>
      <w:r w:rsidRPr="0034301F">
        <w:rPr>
          <w:rFonts w:eastAsia="Calibri"/>
        </w:rPr>
        <w:t>aktuāl</w:t>
      </w:r>
      <w:r>
        <w:rPr>
          <w:rFonts w:eastAsia="Calibri"/>
        </w:rPr>
        <w:t>u</w:t>
      </w:r>
      <w:r w:rsidRPr="0034301F">
        <w:rPr>
          <w:rFonts w:eastAsia="Calibri"/>
        </w:rPr>
        <w:t xml:space="preserve"> datu </w:t>
      </w:r>
      <w:r>
        <w:rPr>
          <w:rFonts w:eastAsia="Calibri"/>
        </w:rPr>
        <w:t xml:space="preserve">par </w:t>
      </w:r>
      <w:r w:rsidRPr="0034301F">
        <w:rPr>
          <w:rFonts w:eastAsia="Calibri"/>
        </w:rPr>
        <w:t>likvidācijas</w:t>
      </w:r>
      <w:r>
        <w:rPr>
          <w:rFonts w:eastAsia="Calibri"/>
        </w:rPr>
        <w:t xml:space="preserve">, </w:t>
      </w:r>
      <w:r w:rsidRPr="0034301F">
        <w:rPr>
          <w:rFonts w:eastAsia="Calibri"/>
        </w:rPr>
        <w:t>maksātnespējas</w:t>
      </w:r>
      <w:r>
        <w:rPr>
          <w:rFonts w:eastAsia="Calibri"/>
        </w:rPr>
        <w:t xml:space="preserve"> un saimnieciskās darbības apturēšanas procesiem.</w:t>
      </w:r>
    </w:p>
    <w:p w:rsidR="00405AC5" w:rsidRDefault="00405AC5" w:rsidP="00405AC5">
      <w:pPr>
        <w:pStyle w:val="ListParagraph"/>
        <w:tabs>
          <w:tab w:val="left" w:pos="284"/>
          <w:tab w:val="left" w:pos="426"/>
        </w:tabs>
        <w:ind w:left="0"/>
        <w:jc w:val="both"/>
        <w:rPr>
          <w:b/>
          <w:sz w:val="16"/>
          <w:szCs w:val="16"/>
        </w:rPr>
      </w:pPr>
    </w:p>
    <w:p w:rsidR="00405AC5" w:rsidRPr="0092164F" w:rsidRDefault="00DC5D6B" w:rsidP="00405AC5">
      <w:pPr>
        <w:tabs>
          <w:tab w:val="left" w:pos="426"/>
        </w:tabs>
        <w:rPr>
          <w:b/>
          <w:iCs/>
        </w:rPr>
      </w:pPr>
      <w:r>
        <w:rPr>
          <w:b/>
          <w:iCs/>
        </w:rPr>
        <w:t>5</w:t>
      </w:r>
      <w:r w:rsidR="00405AC5">
        <w:rPr>
          <w:b/>
          <w:iCs/>
        </w:rPr>
        <w:t xml:space="preserve">. </w:t>
      </w:r>
      <w:r w:rsidR="00405AC5" w:rsidRPr="0092164F">
        <w:rPr>
          <w:b/>
          <w:iCs/>
        </w:rPr>
        <w:t>Lēmuma pieņemšana</w:t>
      </w:r>
      <w:r w:rsidR="00405AC5">
        <w:rPr>
          <w:b/>
          <w:iCs/>
        </w:rPr>
        <w:t xml:space="preserve"> </w:t>
      </w:r>
    </w:p>
    <w:p w:rsidR="00405AC5" w:rsidRDefault="00405AC5" w:rsidP="00DC5D6B">
      <w:pPr>
        <w:tabs>
          <w:tab w:val="left" w:pos="426"/>
        </w:tabs>
        <w:jc w:val="center"/>
        <w:rPr>
          <w:b/>
          <w:iCs/>
        </w:rPr>
      </w:pPr>
      <w:r>
        <w:rPr>
          <w:b/>
          <w:iCs/>
        </w:rPr>
        <w:t>Iepirkumu komisija nolemj:</w:t>
      </w:r>
    </w:p>
    <w:p w:rsidR="0048790D" w:rsidRDefault="0048790D" w:rsidP="00DC5D6B">
      <w:pPr>
        <w:tabs>
          <w:tab w:val="left" w:pos="426"/>
        </w:tabs>
        <w:jc w:val="center"/>
        <w:rPr>
          <w:b/>
          <w:iCs/>
        </w:rPr>
      </w:pPr>
    </w:p>
    <w:p w:rsidR="00405AC5" w:rsidRDefault="00405AC5" w:rsidP="00405AC5">
      <w:pPr>
        <w:spacing w:after="120"/>
        <w:jc w:val="both"/>
      </w:pPr>
      <w:r>
        <w:rPr>
          <w:rFonts w:eastAsia="Calibri"/>
        </w:rPr>
        <w:t>I</w:t>
      </w:r>
      <w:r w:rsidRPr="00C74C75">
        <w:t>zvērtējot iesniegto</w:t>
      </w:r>
      <w:r>
        <w:t>s</w:t>
      </w:r>
      <w:r w:rsidRPr="00C74C75">
        <w:t xml:space="preserve"> piedāvājumu</w:t>
      </w:r>
      <w:r>
        <w:t>s</w:t>
      </w:r>
      <w:r w:rsidRPr="00C74C75">
        <w:t xml:space="preserve">, </w:t>
      </w:r>
      <w:r w:rsidRPr="00FB100A">
        <w:t>atzīt par uzvarētāj</w:t>
      </w:r>
      <w:r>
        <w:t>u</w:t>
      </w:r>
      <w:r w:rsidRPr="00FB100A">
        <w:t xml:space="preserve"> un </w:t>
      </w:r>
      <w:r>
        <w:t xml:space="preserve">piešķirt līguma slēgšanas tiesības </w:t>
      </w:r>
      <w:r w:rsidR="00FA2DF1" w:rsidRPr="00FA2DF1">
        <w:rPr>
          <w:b/>
        </w:rPr>
        <w:t>SIA “</w:t>
      </w:r>
      <w:proofErr w:type="spellStart"/>
      <w:r w:rsidR="00FA2DF1" w:rsidRPr="00FA2DF1">
        <w:rPr>
          <w:b/>
        </w:rPr>
        <w:t>Mind</w:t>
      </w:r>
      <w:proofErr w:type="spellEnd"/>
      <w:r w:rsidR="00FA2DF1" w:rsidRPr="00FA2DF1">
        <w:rPr>
          <w:b/>
        </w:rPr>
        <w:t xml:space="preserve"> </w:t>
      </w:r>
      <w:proofErr w:type="spellStart"/>
      <w:r w:rsidR="00FA2DF1" w:rsidRPr="00FA2DF1">
        <w:rPr>
          <w:b/>
        </w:rPr>
        <w:t>Work</w:t>
      </w:r>
      <w:proofErr w:type="spellEnd"/>
      <w:r w:rsidR="00FA2DF1" w:rsidRPr="00FA2DF1">
        <w:rPr>
          <w:b/>
        </w:rPr>
        <w:t xml:space="preserve"> </w:t>
      </w:r>
      <w:proofErr w:type="spellStart"/>
      <w:r w:rsidR="00FA2DF1" w:rsidRPr="00FA2DF1">
        <w:rPr>
          <w:b/>
        </w:rPr>
        <w:t>Ramps</w:t>
      </w:r>
      <w:proofErr w:type="spellEnd"/>
      <w:r w:rsidR="00FA2DF1" w:rsidRPr="00FA2DF1">
        <w:rPr>
          <w:b/>
        </w:rPr>
        <w:t>”</w:t>
      </w:r>
      <w:r w:rsidRPr="00DD7A81">
        <w:t xml:space="preserve">, vienotais reģistrācijas numurs </w:t>
      </w:r>
      <w:r w:rsidR="00FA2DF1">
        <w:t>40103634119</w:t>
      </w:r>
      <w:r w:rsidRPr="00DD7A81">
        <w:rPr>
          <w:bCs/>
        </w:rPr>
        <w:t xml:space="preserve">, piedāvātā līgumcena </w:t>
      </w:r>
      <w:r w:rsidRPr="00FA2DF1">
        <w:rPr>
          <w:b/>
          <w:bCs/>
        </w:rPr>
        <w:t xml:space="preserve">EUR </w:t>
      </w:r>
      <w:r w:rsidR="00FA2DF1" w:rsidRPr="00FA2DF1">
        <w:rPr>
          <w:b/>
          <w:bCs/>
        </w:rPr>
        <w:t>41 989,00</w:t>
      </w:r>
      <w:r>
        <w:t xml:space="preserve"> (</w:t>
      </w:r>
      <w:r w:rsidR="00FA2DF1">
        <w:t xml:space="preserve">četrdesmit viens tūkstotis deviņi simti astoņdesmit deviņi </w:t>
      </w:r>
      <w:proofErr w:type="spellStart"/>
      <w:r w:rsidR="00FA2DF1">
        <w:t>euro</w:t>
      </w:r>
      <w:proofErr w:type="spellEnd"/>
      <w:r>
        <w:t xml:space="preserve"> un </w:t>
      </w:r>
      <w:r w:rsidR="00FA2DF1">
        <w:t>00</w:t>
      </w:r>
      <w:r w:rsidR="00211173">
        <w:t xml:space="preserve"> </w:t>
      </w:r>
      <w:proofErr w:type="spellStart"/>
      <w:r>
        <w:t>euro</w:t>
      </w:r>
      <w:proofErr w:type="spellEnd"/>
      <w:r>
        <w:t xml:space="preserve"> centi) </w:t>
      </w:r>
      <w:r w:rsidRPr="00DD7A81">
        <w:rPr>
          <w:bCs/>
        </w:rPr>
        <w:t>bez PVN</w:t>
      </w:r>
      <w:r w:rsidRPr="00DD7A81">
        <w:t>.</w:t>
      </w:r>
    </w:p>
    <w:p w:rsidR="00405AC5" w:rsidRDefault="00405AC5" w:rsidP="00405AC5">
      <w:pPr>
        <w:tabs>
          <w:tab w:val="num" w:pos="0"/>
        </w:tabs>
        <w:jc w:val="both"/>
      </w:pPr>
      <w:r>
        <w:t>Šo lēmumu var apstrīdēt</w:t>
      </w:r>
      <w:r w:rsidR="00D834E5">
        <w:t xml:space="preserve"> </w:t>
      </w:r>
      <w:proofErr w:type="spellStart"/>
      <w:r w:rsidR="00D834E5" w:rsidRPr="006A4844">
        <w:t>Administatīvā</w:t>
      </w:r>
      <w:proofErr w:type="spellEnd"/>
      <w:r w:rsidR="00D834E5" w:rsidRPr="006A4844">
        <w:t xml:space="preserve"> procesa likuma noteiktajā kārtībā viena mēneša laikā no lēmuma pieņemšanas dienas</w:t>
      </w:r>
      <w:r>
        <w:t>.</w:t>
      </w:r>
    </w:p>
    <w:p w:rsidR="00405AC5" w:rsidRDefault="00405AC5" w:rsidP="00405AC5">
      <w:pPr>
        <w:rPr>
          <w:sz w:val="16"/>
          <w:szCs w:val="16"/>
        </w:rPr>
      </w:pPr>
    </w:p>
    <w:p w:rsidR="00405AC5" w:rsidRDefault="00405AC5" w:rsidP="00405AC5">
      <w:r w:rsidRPr="00C906A3">
        <w:t>Sēdes beigu laiks:</w:t>
      </w:r>
      <w:r w:rsidRPr="00DA16F8">
        <w:t xml:space="preserve"> </w:t>
      </w:r>
      <w:r w:rsidR="00FF423E">
        <w:t>11:</w:t>
      </w:r>
      <w:r w:rsidR="00DC5D6B">
        <w:t>4</w:t>
      </w:r>
      <w:r w:rsidR="00FF423E">
        <w:t>0</w:t>
      </w:r>
    </w:p>
    <w:p w:rsidR="00405AC5" w:rsidRDefault="00405AC5" w:rsidP="00405AC5">
      <w:pPr>
        <w:rPr>
          <w:sz w:val="8"/>
          <w:szCs w:val="8"/>
        </w:rPr>
      </w:pPr>
    </w:p>
    <w:p w:rsidR="00405AC5" w:rsidRDefault="00405AC5" w:rsidP="0034676A">
      <w:r>
        <w:t>Pielikumā:</w:t>
      </w:r>
      <w:r w:rsidR="0034676A">
        <w:t xml:space="preserve"> 1. </w:t>
      </w:r>
      <w:r>
        <w:t>E-izziņa</w:t>
      </w:r>
      <w:r w:rsidR="00211173">
        <w:t>s</w:t>
      </w:r>
      <w:r>
        <w:t xml:space="preserve"> uz </w:t>
      </w:r>
      <w:r w:rsidR="00FA2DF1">
        <w:t>5</w:t>
      </w:r>
      <w:r w:rsidR="00211173">
        <w:t xml:space="preserve"> lpp.</w:t>
      </w:r>
    </w:p>
    <w:p w:rsidR="00405AC5" w:rsidRDefault="00405AC5" w:rsidP="00405AC5">
      <w:pPr>
        <w:rPr>
          <w:sz w:val="8"/>
          <w:szCs w:val="8"/>
        </w:rPr>
      </w:pPr>
    </w:p>
    <w:p w:rsidR="00405AC5" w:rsidRPr="003F23F3" w:rsidRDefault="00405AC5" w:rsidP="00405AC5">
      <w:pPr>
        <w:ind w:left="720"/>
        <w:rPr>
          <w:i/>
          <w:iCs/>
        </w:rPr>
      </w:pPr>
    </w:p>
    <w:p w:rsidR="00405AC5" w:rsidRDefault="00405AC5" w:rsidP="00B00E78">
      <w:pPr>
        <w:tabs>
          <w:tab w:val="left" w:pos="3060"/>
        </w:tabs>
        <w:jc w:val="right"/>
      </w:pPr>
      <w:r w:rsidRPr="003F23F3">
        <w:t xml:space="preserve">Komisijas locekļi: </w:t>
      </w:r>
      <w:r w:rsidRPr="003F23F3">
        <w:tab/>
      </w:r>
      <w:r w:rsidRPr="003F23F3">
        <w:tab/>
      </w:r>
      <w:proofErr w:type="spellStart"/>
      <w:r w:rsidRPr="003F23F3">
        <w:t>A.Liškovskis</w:t>
      </w:r>
      <w:proofErr w:type="spellEnd"/>
      <w:proofErr w:type="gramStart"/>
      <w:r w:rsidR="00B00E78">
        <w:t xml:space="preserve">  </w:t>
      </w:r>
      <w:r w:rsidRPr="003F23F3">
        <w:t xml:space="preserve"> </w:t>
      </w:r>
      <w:proofErr w:type="gramEnd"/>
      <w:r w:rsidR="00B00E78">
        <w:rPr>
          <w:i/>
        </w:rPr>
        <w:t>/paraksts/</w:t>
      </w:r>
      <w:r w:rsidRPr="003F23F3">
        <w:t xml:space="preserve"> </w:t>
      </w:r>
    </w:p>
    <w:p w:rsidR="00405AC5" w:rsidRDefault="00405AC5" w:rsidP="00B00E78">
      <w:pPr>
        <w:tabs>
          <w:tab w:val="left" w:pos="3060"/>
        </w:tabs>
        <w:jc w:val="right"/>
      </w:pPr>
      <w:r w:rsidRPr="003F23F3">
        <w:t xml:space="preserve">    </w:t>
      </w:r>
      <w:r>
        <w:t>J.Zvaigzne</w:t>
      </w:r>
      <w:proofErr w:type="gramStart"/>
      <w:r w:rsidR="00B00E78">
        <w:t xml:space="preserve">  </w:t>
      </w:r>
      <w:r w:rsidRPr="003F23F3">
        <w:t xml:space="preserve"> </w:t>
      </w:r>
      <w:proofErr w:type="gramEnd"/>
      <w:r w:rsidR="00B00E78">
        <w:rPr>
          <w:i/>
        </w:rPr>
        <w:t>/paraksts/</w:t>
      </w:r>
    </w:p>
    <w:p w:rsidR="00405AC5" w:rsidRDefault="00405AC5" w:rsidP="00B00E78">
      <w:pPr>
        <w:tabs>
          <w:tab w:val="left" w:pos="3060"/>
        </w:tabs>
        <w:jc w:val="right"/>
      </w:pPr>
      <w:r w:rsidRPr="003F23F3">
        <w:t>J.Firsts</w:t>
      </w:r>
      <w:proofErr w:type="gramStart"/>
      <w:r w:rsidR="00B00E78">
        <w:t xml:space="preserve">  </w:t>
      </w:r>
      <w:r w:rsidRPr="003F23F3">
        <w:t xml:space="preserve"> </w:t>
      </w:r>
      <w:proofErr w:type="gramEnd"/>
      <w:r w:rsidR="00B00E78">
        <w:rPr>
          <w:i/>
        </w:rPr>
        <w:t>/paraksts/</w:t>
      </w:r>
    </w:p>
    <w:p w:rsidR="00FA2DF1" w:rsidRDefault="00FA2DF1" w:rsidP="00B00E78">
      <w:pPr>
        <w:tabs>
          <w:tab w:val="left" w:pos="3060"/>
        </w:tabs>
        <w:jc w:val="right"/>
      </w:pPr>
      <w:proofErr w:type="spellStart"/>
      <w:r>
        <w:t>L.Danileviča</w:t>
      </w:r>
      <w:proofErr w:type="spellEnd"/>
      <w:proofErr w:type="gramStart"/>
      <w:r w:rsidR="00B00E78">
        <w:t xml:space="preserve">  </w:t>
      </w:r>
      <w:r w:rsidRPr="003F23F3">
        <w:t xml:space="preserve"> </w:t>
      </w:r>
      <w:proofErr w:type="gramEnd"/>
      <w:r w:rsidR="00B00E78">
        <w:rPr>
          <w:i/>
        </w:rPr>
        <w:t>/paraksts/</w:t>
      </w:r>
      <w:r w:rsidRPr="003F23F3">
        <w:t xml:space="preserve">  </w:t>
      </w:r>
    </w:p>
    <w:p w:rsidR="00B00E78" w:rsidRDefault="00405AC5" w:rsidP="00B00E78">
      <w:pPr>
        <w:tabs>
          <w:tab w:val="left" w:pos="3060"/>
        </w:tabs>
      </w:pPr>
      <w:r w:rsidRPr="003F23F3">
        <w:tab/>
      </w:r>
    </w:p>
    <w:p w:rsidR="00B00E78" w:rsidRDefault="00B00E78" w:rsidP="00B00E78">
      <w:pPr>
        <w:tabs>
          <w:tab w:val="left" w:pos="3060"/>
        </w:tabs>
      </w:pPr>
      <w:bookmarkStart w:id="1" w:name="_GoBack"/>
      <w:bookmarkEnd w:id="1"/>
    </w:p>
    <w:p w:rsidR="00A44587" w:rsidRPr="00B00E78" w:rsidRDefault="00405AC5" w:rsidP="00B00E78">
      <w:pPr>
        <w:tabs>
          <w:tab w:val="left" w:pos="3060"/>
        </w:tabs>
        <w:jc w:val="right"/>
        <w:rPr>
          <w:i/>
        </w:rPr>
      </w:pPr>
      <w:r w:rsidRPr="003F23F3">
        <w:t>Protokolēja:</w:t>
      </w:r>
      <w:proofErr w:type="gramStart"/>
      <w:r w:rsidRPr="003F23F3">
        <w:t xml:space="preserve">                </w:t>
      </w:r>
      <w:proofErr w:type="spellStart"/>
      <w:proofErr w:type="gramEnd"/>
      <w:r w:rsidR="00FA2DF1">
        <w:t>I.Viegliņa</w:t>
      </w:r>
      <w:proofErr w:type="spellEnd"/>
      <w:r w:rsidRPr="003F23F3">
        <w:t xml:space="preserve">   </w:t>
      </w:r>
      <w:r w:rsidR="00B00E78">
        <w:rPr>
          <w:i/>
        </w:rPr>
        <w:t>/paraksts/</w:t>
      </w:r>
    </w:p>
    <w:p w:rsidR="00B00E78" w:rsidRDefault="00B00E78" w:rsidP="00B00E78">
      <w:pPr>
        <w:rPr>
          <w:b/>
          <w:sz w:val="28"/>
          <w:szCs w:val="28"/>
        </w:rPr>
      </w:pPr>
    </w:p>
    <w:p w:rsidR="00B00E78" w:rsidRDefault="00B00E78" w:rsidP="00B00E78">
      <w:pPr>
        <w:rPr>
          <w:b/>
          <w:sz w:val="28"/>
          <w:szCs w:val="28"/>
        </w:rPr>
      </w:pPr>
      <w:r>
        <w:rPr>
          <w:b/>
          <w:sz w:val="28"/>
          <w:szCs w:val="28"/>
        </w:rPr>
        <w:t>IZRAKSTS</w:t>
      </w:r>
      <w:r>
        <w:rPr>
          <w:b/>
          <w:sz w:val="28"/>
          <w:szCs w:val="28"/>
        </w:rPr>
        <w:t xml:space="preserve"> PAREIZS</w:t>
      </w:r>
    </w:p>
    <w:p w:rsidR="00B00E78" w:rsidRPr="00B00E78" w:rsidRDefault="00B00E78" w:rsidP="00B00E78">
      <w:r w:rsidRPr="00B00E78">
        <w:t>Ķekavas pag., Ķekavas nov.</w:t>
      </w:r>
    </w:p>
    <w:p w:rsidR="00B00E78" w:rsidRPr="00B00E78" w:rsidRDefault="00B00E78" w:rsidP="00B00E78">
      <w:r w:rsidRPr="00B00E78">
        <w:t>01.06.2016</w:t>
      </w:r>
    </w:p>
    <w:p w:rsidR="00B00E78" w:rsidRDefault="00B00E78" w:rsidP="00B00E78">
      <w:pPr>
        <w:tabs>
          <w:tab w:val="left" w:pos="3060"/>
        </w:tabs>
        <w:jc w:val="right"/>
      </w:pPr>
    </w:p>
    <w:sectPr w:rsidR="00B00E78" w:rsidSect="00B00E78">
      <w:headerReference w:type="first" r:id="rId8"/>
      <w:pgSz w:w="11906" w:h="16838"/>
      <w:pgMar w:top="1418" w:right="991" w:bottom="993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AC5" w:rsidRDefault="00405AC5" w:rsidP="00405AC5">
      <w:r>
        <w:separator/>
      </w:r>
    </w:p>
  </w:endnote>
  <w:endnote w:type="continuationSeparator" w:id="0">
    <w:p w:rsidR="00405AC5" w:rsidRDefault="00405AC5" w:rsidP="0040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AC5" w:rsidRDefault="00405AC5" w:rsidP="00405AC5">
      <w:r>
        <w:separator/>
      </w:r>
    </w:p>
  </w:footnote>
  <w:footnote w:type="continuationSeparator" w:id="0">
    <w:p w:rsidR="00405AC5" w:rsidRDefault="00405AC5" w:rsidP="00405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E78" w:rsidRDefault="00B00E78" w:rsidP="00B00E78">
    <w:pPr>
      <w:ind w:left="1843"/>
      <w:jc w:val="right"/>
      <w:rPr>
        <w:b/>
        <w:sz w:val="28"/>
        <w:szCs w:val="28"/>
      </w:rPr>
    </w:pPr>
    <w:r>
      <w:rPr>
        <w:b/>
        <w:sz w:val="28"/>
        <w:szCs w:val="28"/>
      </w:rPr>
      <w:t>IZRAKSTS</w:t>
    </w:r>
  </w:p>
  <w:p w:rsidR="00B00E78" w:rsidRDefault="00B00E78" w:rsidP="00B00E78">
    <w:pPr>
      <w:tabs>
        <w:tab w:val="left" w:pos="9214"/>
      </w:tabs>
      <w:ind w:left="1843" w:right="991"/>
      <w:jc w:val="right"/>
      <w:rPr>
        <w:b/>
        <w:sz w:val="28"/>
        <w:szCs w:val="28"/>
      </w:rPr>
    </w:pPr>
  </w:p>
  <w:p w:rsidR="00380C76" w:rsidRPr="00985B68" w:rsidRDefault="00147FEE" w:rsidP="00380C76">
    <w:pPr>
      <w:ind w:left="1843" w:right="991"/>
      <w:jc w:val="center"/>
      <w:rPr>
        <w:b/>
        <w:sz w:val="28"/>
        <w:szCs w:val="28"/>
      </w:rPr>
    </w:pPr>
    <w:r>
      <w:rPr>
        <w:noProof/>
        <w:lang w:eastAsia="lv-LV"/>
      </w:rPr>
      <w:drawing>
        <wp:anchor distT="0" distB="0" distL="114300" distR="114300" simplePos="0" relativeHeight="251659264" behindDoc="1" locked="0" layoutInCell="1" allowOverlap="1" wp14:anchorId="773E4DDA" wp14:editId="2C3D8D2C">
          <wp:simplePos x="0" y="0"/>
          <wp:positionH relativeFrom="column">
            <wp:posOffset>66675</wp:posOffset>
          </wp:positionH>
          <wp:positionV relativeFrom="paragraph">
            <wp:posOffset>17145</wp:posOffset>
          </wp:positionV>
          <wp:extent cx="769620" cy="914400"/>
          <wp:effectExtent l="0" t="0" r="0" b="0"/>
          <wp:wrapNone/>
          <wp:docPr id="7" name="Picture 7" descr="mazins kek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zins kek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5B68">
      <w:rPr>
        <w:b/>
        <w:sz w:val="28"/>
        <w:szCs w:val="28"/>
      </w:rPr>
      <w:t>ĶEKAVAS NOVADA PAŠVALDĪBA</w:t>
    </w:r>
  </w:p>
  <w:p w:rsidR="00380C76" w:rsidRPr="00985B68" w:rsidRDefault="00147FEE" w:rsidP="00380C76">
    <w:pPr>
      <w:ind w:left="1843" w:right="991"/>
      <w:jc w:val="center"/>
      <w:rPr>
        <w:b/>
        <w:sz w:val="28"/>
        <w:szCs w:val="28"/>
      </w:rPr>
    </w:pPr>
    <w:r w:rsidRPr="00985B68">
      <w:rPr>
        <w:b/>
        <w:sz w:val="28"/>
        <w:szCs w:val="28"/>
      </w:rPr>
      <w:t>IEPIRKUMU KOMISIJA</w:t>
    </w:r>
  </w:p>
  <w:p w:rsidR="00380C76" w:rsidRPr="00985B68" w:rsidRDefault="00B00E78" w:rsidP="00380C76">
    <w:pPr>
      <w:ind w:left="1843" w:right="991"/>
      <w:jc w:val="center"/>
      <w:rPr>
        <w:sz w:val="16"/>
        <w:szCs w:val="16"/>
      </w:rPr>
    </w:pPr>
  </w:p>
  <w:p w:rsidR="00380C76" w:rsidRDefault="00147FEE" w:rsidP="00380C76">
    <w:pPr>
      <w:ind w:left="1843" w:right="452"/>
      <w:jc w:val="center"/>
      <w:rPr>
        <w:sz w:val="20"/>
      </w:rPr>
    </w:pPr>
    <w:r>
      <w:rPr>
        <w:sz w:val="20"/>
      </w:rPr>
      <w:t>Gaismas iela 19 k-9-1, Ķekava, Ķekavas pagasts, Ķekavas novads, LV-2123,</w:t>
    </w:r>
  </w:p>
  <w:p w:rsidR="00380C76" w:rsidRDefault="00147FEE" w:rsidP="00380C76">
    <w:pPr>
      <w:ind w:left="1843" w:right="991"/>
      <w:jc w:val="center"/>
    </w:pPr>
    <w:r>
      <w:rPr>
        <w:sz w:val="20"/>
      </w:rPr>
      <w:t xml:space="preserve">tālrunis </w:t>
    </w:r>
    <w:smartTag w:uri="schemas-tilde-lv/tildestengine" w:element="phone">
      <w:smartTagPr>
        <w:attr w:name="phone_prefix" w:val="6"/>
        <w:attr w:name="phone_number" w:val="7935803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67935803</w:t>
        </w:r>
      </w:smartTag>
    </w:smartTag>
    <w:r>
      <w:rPr>
        <w:sz w:val="20"/>
      </w:rPr>
      <w:t xml:space="preserve">, </w:t>
    </w:r>
    <w:smartTag w:uri="schemas-tilde-lv/tildestengine" w:element="veidnes">
      <w:smartTagPr>
        <w:attr w:name="baseform" w:val="faks|s"/>
        <w:attr w:name="id" w:val="-1"/>
        <w:attr w:name="text" w:val="fakss"/>
      </w:smartTagPr>
      <w:r>
        <w:rPr>
          <w:sz w:val="20"/>
        </w:rPr>
        <w:t>fakss</w:t>
      </w:r>
    </w:smartTag>
    <w:r>
      <w:rPr>
        <w:sz w:val="20"/>
      </w:rPr>
      <w:t xml:space="preserve"> </w:t>
    </w:r>
    <w:smartTag w:uri="schemas-tilde-lv/tildestengine" w:element="phone">
      <w:smartTagPr>
        <w:attr w:name="phone_prefix" w:val="6"/>
        <w:attr w:name="phone_number" w:val="7935819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67935819</w:t>
        </w:r>
      </w:smartTag>
    </w:smartTag>
    <w:r>
      <w:rPr>
        <w:sz w:val="20"/>
      </w:rPr>
      <w:t xml:space="preserve">, e-pasts: </w:t>
    </w:r>
    <w:hyperlink r:id="rId2" w:history="1">
      <w:r w:rsidRPr="00D523AC">
        <w:rPr>
          <w:rStyle w:val="Hyperlink"/>
          <w:sz w:val="20"/>
        </w:rPr>
        <w:t>novads@kekava.lv</w:t>
      </w:r>
    </w:hyperlink>
  </w:p>
  <w:p w:rsidR="00380C76" w:rsidRPr="00985B68" w:rsidRDefault="00147FEE" w:rsidP="00380C76">
    <w:pPr>
      <w:ind w:left="1843" w:right="991"/>
      <w:jc w:val="center"/>
      <w:rPr>
        <w:sz w:val="8"/>
        <w:szCs w:val="8"/>
      </w:rPr>
    </w:pPr>
    <w:r>
      <w:rPr>
        <w:noProof/>
        <w:lang w:eastAsia="lv-LV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05D96E4" wp14:editId="317294BA">
              <wp:simplePos x="0" y="0"/>
              <wp:positionH relativeFrom="column">
                <wp:posOffset>1028700</wp:posOffset>
              </wp:positionH>
              <wp:positionV relativeFrom="paragraph">
                <wp:posOffset>142874</wp:posOffset>
              </wp:positionV>
              <wp:extent cx="4229100" cy="0"/>
              <wp:effectExtent l="0" t="0" r="1905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E92A50B" id="Straight Connector 1" o:spid="_x0000_s1026" style="position:absolute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11.25pt" to="41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" strokeweight="1pt"/>
          </w:pict>
        </mc:Fallback>
      </mc:AlternateContent>
    </w:r>
  </w:p>
  <w:p w:rsidR="00380C76" w:rsidRPr="00985B68" w:rsidRDefault="00B00E78" w:rsidP="00380C76">
    <w:pPr>
      <w:ind w:left="1843" w:right="991"/>
      <w:jc w:val="center"/>
      <w:rPr>
        <w:sz w:val="8"/>
        <w:szCs w:val="8"/>
      </w:rPr>
    </w:pPr>
  </w:p>
  <w:p w:rsidR="00380C76" w:rsidRDefault="00147FEE" w:rsidP="00380C76">
    <w:pPr>
      <w:pStyle w:val="Header"/>
      <w:tabs>
        <w:tab w:val="clear" w:pos="4153"/>
        <w:tab w:val="clear" w:pos="8306"/>
        <w:tab w:val="left" w:pos="3396"/>
        <w:tab w:val="left" w:pos="8647"/>
        <w:tab w:val="lef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0867"/>
    <w:multiLevelType w:val="hybridMultilevel"/>
    <w:tmpl w:val="AD2295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A59AC"/>
    <w:multiLevelType w:val="hybridMultilevel"/>
    <w:tmpl w:val="FFBC98F0"/>
    <w:lvl w:ilvl="0" w:tplc="F00EE5FE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56F37"/>
    <w:multiLevelType w:val="hybridMultilevel"/>
    <w:tmpl w:val="AF56040C"/>
    <w:lvl w:ilvl="0" w:tplc="E9FAB2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AC5"/>
    <w:rsid w:val="000329C4"/>
    <w:rsid w:val="00147FEE"/>
    <w:rsid w:val="00211173"/>
    <w:rsid w:val="00330038"/>
    <w:rsid w:val="0034676A"/>
    <w:rsid w:val="00356671"/>
    <w:rsid w:val="0040416F"/>
    <w:rsid w:val="00405AC5"/>
    <w:rsid w:val="0048790D"/>
    <w:rsid w:val="005D3F52"/>
    <w:rsid w:val="0075480E"/>
    <w:rsid w:val="00782CA4"/>
    <w:rsid w:val="00820287"/>
    <w:rsid w:val="00970DB3"/>
    <w:rsid w:val="00A44587"/>
    <w:rsid w:val="00A518F2"/>
    <w:rsid w:val="00B00E78"/>
    <w:rsid w:val="00B549DE"/>
    <w:rsid w:val="00C6059A"/>
    <w:rsid w:val="00D02289"/>
    <w:rsid w:val="00D834E5"/>
    <w:rsid w:val="00DC5D6B"/>
    <w:rsid w:val="00F5553D"/>
    <w:rsid w:val="00FA2DF1"/>
    <w:rsid w:val="00FF423E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urn:schemas-microsoft-com:office:smarttags" w:name="phone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u w:val="single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AC5"/>
    <w:pPr>
      <w:spacing w:after="0" w:line="240" w:lineRule="auto"/>
    </w:pPr>
    <w:rPr>
      <w:rFonts w:eastAsia="Times New Roman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05A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5AC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AC5"/>
    <w:rPr>
      <w:rFonts w:eastAsia="Times New Roman"/>
      <w:u w:val="none"/>
    </w:rPr>
  </w:style>
  <w:style w:type="character" w:styleId="Hyperlink">
    <w:name w:val="Hyperlink"/>
    <w:basedOn w:val="DefaultParagraphFont"/>
    <w:rsid w:val="00405AC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1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173"/>
    <w:rPr>
      <w:rFonts w:ascii="Segoe UI" w:eastAsia="Times New Roman" w:hAnsi="Segoe UI" w:cs="Segoe UI"/>
      <w:sz w:val="18"/>
      <w:szCs w:val="18"/>
      <w:u w:val="none"/>
    </w:rPr>
  </w:style>
  <w:style w:type="paragraph" w:styleId="Footer">
    <w:name w:val="footer"/>
    <w:basedOn w:val="Normal"/>
    <w:link w:val="FooterChar"/>
    <w:uiPriority w:val="99"/>
    <w:unhideWhenUsed/>
    <w:rsid w:val="00B00E7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E78"/>
    <w:rPr>
      <w:rFonts w:eastAsia="Times New Roman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u w:val="single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AC5"/>
    <w:pPr>
      <w:spacing w:after="0" w:line="240" w:lineRule="auto"/>
    </w:pPr>
    <w:rPr>
      <w:rFonts w:eastAsia="Times New Roman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05A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5AC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AC5"/>
    <w:rPr>
      <w:rFonts w:eastAsia="Times New Roman"/>
      <w:u w:val="none"/>
    </w:rPr>
  </w:style>
  <w:style w:type="character" w:styleId="Hyperlink">
    <w:name w:val="Hyperlink"/>
    <w:basedOn w:val="DefaultParagraphFont"/>
    <w:rsid w:val="00405AC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1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173"/>
    <w:rPr>
      <w:rFonts w:ascii="Segoe UI" w:eastAsia="Times New Roman" w:hAnsi="Segoe UI" w:cs="Segoe UI"/>
      <w:sz w:val="18"/>
      <w:szCs w:val="18"/>
      <w:u w:val="none"/>
    </w:rPr>
  </w:style>
  <w:style w:type="paragraph" w:styleId="Footer">
    <w:name w:val="footer"/>
    <w:basedOn w:val="Normal"/>
    <w:link w:val="FooterChar"/>
    <w:uiPriority w:val="99"/>
    <w:unhideWhenUsed/>
    <w:rsid w:val="00B00E7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E78"/>
    <w:rPr>
      <w:rFonts w:eastAsia="Times New Roman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vads@kekava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2636</Words>
  <Characters>1504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Blate</dc:creator>
  <cp:keywords/>
  <dc:description/>
  <cp:lastModifiedBy>Ilga Viegliņa</cp:lastModifiedBy>
  <cp:revision>14</cp:revision>
  <cp:lastPrinted>2016-06-01T09:07:00Z</cp:lastPrinted>
  <dcterms:created xsi:type="dcterms:W3CDTF">2016-04-25T07:31:00Z</dcterms:created>
  <dcterms:modified xsi:type="dcterms:W3CDTF">2016-06-01T13:13:00Z</dcterms:modified>
</cp:coreProperties>
</file>