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D4" w:rsidRPr="009F40D4" w:rsidRDefault="009F40D4" w:rsidP="009F40D4">
      <w:pPr>
        <w:jc w:val="right"/>
        <w:rPr>
          <w:szCs w:val="24"/>
        </w:rPr>
      </w:pPr>
      <w:r w:rsidRPr="009F40D4">
        <w:rPr>
          <w:szCs w:val="24"/>
        </w:rPr>
        <w:t>20.04.2016.</w:t>
      </w:r>
    </w:p>
    <w:p w:rsidR="009F40D4" w:rsidRDefault="009F40D4" w:rsidP="009F40D4">
      <w:pPr>
        <w:rPr>
          <w:i/>
          <w:szCs w:val="24"/>
        </w:rPr>
      </w:pPr>
      <w:r>
        <w:rPr>
          <w:i/>
          <w:szCs w:val="24"/>
        </w:rPr>
        <w:t>Jautājumi un atbildes</w:t>
      </w:r>
    </w:p>
    <w:p w:rsidR="009F40D4" w:rsidRDefault="009F40D4" w:rsidP="009F40D4">
      <w:pPr>
        <w:rPr>
          <w:i/>
          <w:szCs w:val="24"/>
        </w:rPr>
      </w:pPr>
    </w:p>
    <w:p w:rsidR="009F40D4" w:rsidRDefault="009F40D4" w:rsidP="009F40D4">
      <w:pPr>
        <w:jc w:val="right"/>
        <w:rPr>
          <w:b/>
          <w:szCs w:val="24"/>
        </w:rPr>
      </w:pPr>
      <w:r w:rsidRPr="009F40D4">
        <w:rPr>
          <w:b/>
          <w:szCs w:val="24"/>
        </w:rPr>
        <w:t>Par iepirkuma procedūru ID Nr. ĶNP 2016/8</w:t>
      </w:r>
      <w:r w:rsidRPr="009F40D4">
        <w:rPr>
          <w:b/>
          <w:szCs w:val="24"/>
        </w:rPr>
        <w:t xml:space="preserve"> </w:t>
      </w:r>
    </w:p>
    <w:p w:rsidR="009F40D4" w:rsidRPr="009F40D4" w:rsidRDefault="009F40D4" w:rsidP="009F40D4">
      <w:pPr>
        <w:jc w:val="right"/>
        <w:rPr>
          <w:b/>
          <w:szCs w:val="24"/>
        </w:rPr>
      </w:pPr>
      <w:r w:rsidRPr="009F40D4">
        <w:rPr>
          <w:b/>
          <w:szCs w:val="24"/>
        </w:rPr>
        <w:t>“Kompleksa ceļa Daugmalē, Ķekavas novadā pārbūves būvprojekta izstrāde un būvdarbi”</w:t>
      </w:r>
    </w:p>
    <w:p w:rsidR="009F40D4" w:rsidRDefault="009F40D4" w:rsidP="009F40D4"/>
    <w:p w:rsidR="009F40D4" w:rsidRDefault="009F40D4" w:rsidP="009F40D4">
      <w:pPr>
        <w:pStyle w:val="BodyTextIndent2"/>
        <w:spacing w:line="240" w:lineRule="auto"/>
        <w:ind w:left="0" w:firstLine="720"/>
        <w:jc w:val="both"/>
        <w:rPr>
          <w:szCs w:val="24"/>
        </w:rPr>
      </w:pPr>
      <w:r>
        <w:rPr>
          <w:szCs w:val="24"/>
        </w:rPr>
        <w:t>Ķekavas novada pašvaldība</w:t>
      </w:r>
      <w:r w:rsidRPr="002354F5">
        <w:rPr>
          <w:szCs w:val="24"/>
        </w:rPr>
        <w:t xml:space="preserve"> ir saņēmusi </w:t>
      </w:r>
      <w:r w:rsidR="00CA5777">
        <w:rPr>
          <w:szCs w:val="24"/>
          <w:lang w:val="lv-LV"/>
        </w:rPr>
        <w:t>pretendenta</w:t>
      </w:r>
      <w:r>
        <w:rPr>
          <w:szCs w:val="24"/>
        </w:rPr>
        <w:t xml:space="preserve"> iesniegumu </w:t>
      </w:r>
      <w:bookmarkStart w:id="0" w:name="_GoBack"/>
      <w:bookmarkEnd w:id="0"/>
      <w:r>
        <w:rPr>
          <w:szCs w:val="24"/>
        </w:rPr>
        <w:t>par</w:t>
      </w:r>
      <w:r w:rsidRPr="002354F5">
        <w:rPr>
          <w:szCs w:val="24"/>
        </w:rPr>
        <w:t xml:space="preserve"> </w:t>
      </w:r>
      <w:r>
        <w:rPr>
          <w:szCs w:val="24"/>
        </w:rPr>
        <w:t>iepirkuma “</w:t>
      </w:r>
      <w:r w:rsidRPr="00C75933">
        <w:rPr>
          <w:szCs w:val="24"/>
        </w:rPr>
        <w:t>Kompleksa ceļa Daugmalē, Ķekavas novadā pārbūves būvprojekta izstrāde un būvdarbi</w:t>
      </w:r>
      <w:r w:rsidRPr="002354F5">
        <w:rPr>
          <w:szCs w:val="24"/>
        </w:rPr>
        <w:t>” (ID Nr.</w:t>
      </w:r>
      <w:r>
        <w:rPr>
          <w:szCs w:val="24"/>
        </w:rPr>
        <w:t xml:space="preserve"> </w:t>
      </w:r>
      <w:r w:rsidRPr="002354F5">
        <w:rPr>
          <w:szCs w:val="24"/>
        </w:rPr>
        <w:t>ĶNP 201</w:t>
      </w:r>
      <w:r>
        <w:rPr>
          <w:szCs w:val="24"/>
        </w:rPr>
        <w:t>6</w:t>
      </w:r>
      <w:r w:rsidRPr="002354F5">
        <w:rPr>
          <w:szCs w:val="24"/>
        </w:rPr>
        <w:t>/</w:t>
      </w:r>
      <w:r>
        <w:rPr>
          <w:szCs w:val="24"/>
        </w:rPr>
        <w:t>8</w:t>
      </w:r>
      <w:r w:rsidRPr="002354F5">
        <w:rPr>
          <w:szCs w:val="24"/>
        </w:rPr>
        <w:t>)</w:t>
      </w:r>
      <w:r>
        <w:rPr>
          <w:szCs w:val="24"/>
        </w:rPr>
        <w:t xml:space="preserve"> dokumentāciju ar šādiem jautājumiem:</w:t>
      </w:r>
    </w:p>
    <w:p w:rsidR="009F40D4" w:rsidRDefault="009F40D4" w:rsidP="009F40D4">
      <w:pPr>
        <w:pStyle w:val="BodyTextIndent2"/>
        <w:spacing w:line="240" w:lineRule="auto"/>
        <w:ind w:left="0" w:firstLine="720"/>
        <w:jc w:val="both"/>
        <w:rPr>
          <w:szCs w:val="24"/>
        </w:rPr>
      </w:pPr>
      <w:r w:rsidRPr="000E4CC9">
        <w:rPr>
          <w:b/>
          <w:szCs w:val="24"/>
        </w:rPr>
        <w:t>1.Jautājums:</w:t>
      </w:r>
      <w:r>
        <w:rPr>
          <w:szCs w:val="24"/>
        </w:rPr>
        <w:t xml:space="preserve"> Nolikuma punkts 14.4. Prasības attiecībā uz pretendenta tehniskajām un profesionālajām spējām:</w:t>
      </w:r>
    </w:p>
    <w:p w:rsidR="009F40D4" w:rsidRDefault="009F40D4" w:rsidP="009F40D4">
      <w:pPr>
        <w:pStyle w:val="BodyTextIndent2"/>
        <w:spacing w:line="240" w:lineRule="auto"/>
        <w:ind w:left="0" w:firstLine="720"/>
        <w:jc w:val="both"/>
        <w:rPr>
          <w:szCs w:val="24"/>
        </w:rPr>
      </w:pPr>
      <w:r>
        <w:rPr>
          <w:szCs w:val="24"/>
        </w:rPr>
        <w:t xml:space="preserve">14.4.1. </w:t>
      </w:r>
      <w:r w:rsidRPr="00770004">
        <w:rPr>
          <w:szCs w:val="24"/>
        </w:rPr>
        <w:t>pretendents pēdējo 5 (piecu) gadu laikā sekmīgi ir īstenojis (objekts nodots ekspluatācijā ne agrāk kā 5 (pieci) gadi pirms piedāvājumu iesniegšanas termiņa beigām) un par ko ir saņemtas pozitīvas (ar norādi par darbu kvalitatīvu un pilnīgu izpildi nolīgtajā termiņā) pasūtītāja atsauksmes, funkcionāli līdzīgu (pēc finanšu apjoma, rakstura un platības m²) ielu un ceļu infrastruktūras</w:t>
      </w:r>
      <w:r>
        <w:rPr>
          <w:szCs w:val="24"/>
        </w:rPr>
        <w:t xml:space="preserve"> būvprojekta</w:t>
      </w:r>
      <w:r w:rsidRPr="00770004">
        <w:rPr>
          <w:szCs w:val="24"/>
        </w:rPr>
        <w:t xml:space="preserve"> izstrādi un būvobjekta būvniecības darbu.</w:t>
      </w:r>
    </w:p>
    <w:p w:rsidR="009F40D4" w:rsidRDefault="009F40D4" w:rsidP="009F40D4">
      <w:pPr>
        <w:tabs>
          <w:tab w:val="num" w:pos="741"/>
        </w:tabs>
        <w:overflowPunct/>
        <w:autoSpaceDE/>
        <w:autoSpaceDN/>
        <w:adjustRightInd/>
        <w:spacing w:after="120"/>
        <w:jc w:val="both"/>
        <w:textAlignment w:val="auto"/>
      </w:pPr>
      <w:r>
        <w:tab/>
        <w:t>Nolikuma punkts 15.1.4.</w:t>
      </w:r>
      <w:proofErr w:type="gramStart"/>
      <w:r>
        <w:t xml:space="preserve"> .</w:t>
      </w:r>
      <w:proofErr w:type="gramEnd"/>
      <w:r>
        <w:t xml:space="preserve">..pretendentam jānodrošina </w:t>
      </w:r>
      <w:r w:rsidRPr="00770004">
        <w:t>vismaz 1 (viena) juridiski pareizi noformēta atsauksme no institūcijām, kas norādītas pretendenta piedāvājumā iesniegtajā realizēto būvdarbu sarakstā (III nodaļas 2.forma). Atsauksmēs jāsniedz informācija, kas apliecina nolikuma 14.4.1.apakšpunktā noteikto prasību izpildi. Atsauksmes jānoformē atbilstoši Dokumentu j</w:t>
      </w:r>
      <w:r>
        <w:t>uridiskā spēka likuma prasībām.</w:t>
      </w:r>
    </w:p>
    <w:p w:rsidR="009F40D4" w:rsidRDefault="009F40D4" w:rsidP="009F40D4">
      <w:pPr>
        <w:tabs>
          <w:tab w:val="num" w:pos="741"/>
        </w:tabs>
        <w:overflowPunct/>
        <w:autoSpaceDE/>
        <w:autoSpaceDN/>
        <w:adjustRightInd/>
        <w:spacing w:after="120"/>
        <w:jc w:val="both"/>
        <w:textAlignment w:val="auto"/>
      </w:pPr>
      <w:r>
        <w:tab/>
        <w:t>Ņemot vērā minētos nolikuma punktus, nav viennozīmīgi saprotama prasītā pretendenta kvalifikācija.</w:t>
      </w:r>
    </w:p>
    <w:p w:rsidR="009F40D4" w:rsidRPr="00770004" w:rsidRDefault="009F40D4" w:rsidP="009F40D4">
      <w:pPr>
        <w:tabs>
          <w:tab w:val="num" w:pos="741"/>
        </w:tabs>
        <w:overflowPunct/>
        <w:autoSpaceDE/>
        <w:autoSpaceDN/>
        <w:adjustRightInd/>
        <w:spacing w:after="120"/>
        <w:jc w:val="both"/>
        <w:textAlignment w:val="auto"/>
      </w:pPr>
      <w:r>
        <w:tab/>
      </w:r>
      <w:r w:rsidRPr="000E4CC9">
        <w:rPr>
          <w:u w:val="single"/>
        </w:rPr>
        <w:t>Jautājums:</w:t>
      </w:r>
      <w:r>
        <w:t xml:space="preserve"> Lūdzu, apstipriniet, ka pretendentam kvalifikācijas pierādīšanai jābūt vismaz vienam līdzīga rakstura projektēšanas līgumam un vienam līdzīga rakstura būvniecības līgumam.</w:t>
      </w:r>
    </w:p>
    <w:p w:rsidR="009F40D4" w:rsidRDefault="009F40D4" w:rsidP="009F40D4">
      <w:pPr>
        <w:pStyle w:val="BodyTextIndent2"/>
        <w:spacing w:line="240" w:lineRule="auto"/>
        <w:ind w:left="0" w:firstLine="720"/>
        <w:jc w:val="both"/>
        <w:rPr>
          <w:szCs w:val="24"/>
        </w:rPr>
      </w:pPr>
      <w:r w:rsidRPr="000E4CC9">
        <w:rPr>
          <w:b/>
          <w:szCs w:val="24"/>
        </w:rPr>
        <w:t>ATBILDE:</w:t>
      </w:r>
      <w:r>
        <w:rPr>
          <w:szCs w:val="24"/>
        </w:rPr>
        <w:t xml:space="preserve"> P</w:t>
      </w:r>
      <w:r w:rsidRPr="004F6BEF">
        <w:rPr>
          <w:szCs w:val="24"/>
        </w:rPr>
        <w:t>retendent</w:t>
      </w:r>
      <w:r>
        <w:rPr>
          <w:szCs w:val="24"/>
        </w:rPr>
        <w:t>am jāiesniedz atsauksme par to,</w:t>
      </w:r>
      <w:r w:rsidRPr="004F6BEF">
        <w:rPr>
          <w:szCs w:val="24"/>
        </w:rPr>
        <w:t xml:space="preserve"> </w:t>
      </w:r>
      <w:r>
        <w:rPr>
          <w:szCs w:val="24"/>
        </w:rPr>
        <w:t xml:space="preserve">ka </w:t>
      </w:r>
      <w:r w:rsidRPr="004F6BEF">
        <w:rPr>
          <w:szCs w:val="24"/>
        </w:rPr>
        <w:t xml:space="preserve">pēdējo 5 (piecu) gadu laikā </w:t>
      </w:r>
      <w:r>
        <w:rPr>
          <w:szCs w:val="24"/>
        </w:rPr>
        <w:t xml:space="preserve">tas ir </w:t>
      </w:r>
      <w:r w:rsidRPr="004F6BEF">
        <w:rPr>
          <w:szCs w:val="24"/>
        </w:rPr>
        <w:t>sekmīgi ir īstenojis funkcionāli līdzīgu (pēc finanšu apjoma, rakstura un platības m²) ielu un ceļu infrastruktūras būvprojekta izstrādi un funkcionāli līdzīgu (pēc finanšu apjoma, rakstura un platības m²) ielu un ceļu infrastruktūras būvobjekta būvniecības darb</w:t>
      </w:r>
      <w:r>
        <w:rPr>
          <w:szCs w:val="24"/>
        </w:rPr>
        <w:t>us.</w:t>
      </w:r>
    </w:p>
    <w:p w:rsidR="009F40D4" w:rsidRDefault="009F40D4" w:rsidP="009F40D4">
      <w:pPr>
        <w:pStyle w:val="BodyTextIndent2"/>
        <w:spacing w:line="240" w:lineRule="auto"/>
        <w:ind w:left="0" w:firstLine="720"/>
        <w:jc w:val="both"/>
        <w:rPr>
          <w:szCs w:val="24"/>
        </w:rPr>
      </w:pPr>
      <w:r w:rsidRPr="000E4CC9">
        <w:rPr>
          <w:b/>
          <w:szCs w:val="24"/>
        </w:rPr>
        <w:t>2.Jautājums:</w:t>
      </w:r>
      <w:r>
        <w:rPr>
          <w:szCs w:val="24"/>
        </w:rPr>
        <w:t xml:space="preserve"> II nodaļa. Tehniskā specifikācija. Projektēšanas uzdevums. Punkts Nr.10 (nolikuma 19. lappuse) - </w:t>
      </w:r>
      <w:r w:rsidRPr="00D8649C">
        <w:rPr>
          <w:szCs w:val="24"/>
        </w:rPr>
        <w:t>Nepieciešamie tehniskie noteikumi</w:t>
      </w:r>
      <w:r>
        <w:rPr>
          <w:szCs w:val="24"/>
        </w:rPr>
        <w:t xml:space="preserve"> – prasība, ka tos n</w:t>
      </w:r>
      <w:r w:rsidRPr="00D8649C">
        <w:rPr>
          <w:szCs w:val="24"/>
        </w:rPr>
        <w:t>odrošina Izpildītājs</w:t>
      </w:r>
      <w:r>
        <w:rPr>
          <w:szCs w:val="24"/>
        </w:rPr>
        <w:t>. Ņemot vērā, ka šis ir iepirkums projektēšanas-būvniecības līgumam, Pretendentiem ir svarīgi zināt visu iesaistīto institūciju prasības pirms iepirkuma, bet Pretendentam šobrīd nav juridiska pamata tos pieprasīt.</w:t>
      </w:r>
    </w:p>
    <w:p w:rsidR="009F40D4" w:rsidRDefault="009F40D4" w:rsidP="009F40D4">
      <w:pPr>
        <w:pStyle w:val="BodyTextIndent2"/>
        <w:spacing w:line="240" w:lineRule="auto"/>
        <w:ind w:left="0" w:firstLine="720"/>
        <w:jc w:val="both"/>
        <w:rPr>
          <w:szCs w:val="24"/>
        </w:rPr>
      </w:pPr>
      <w:r w:rsidRPr="000E4CC9">
        <w:rPr>
          <w:szCs w:val="24"/>
          <w:u w:val="single"/>
        </w:rPr>
        <w:t>Jautājums:</w:t>
      </w:r>
      <w:r>
        <w:rPr>
          <w:szCs w:val="24"/>
        </w:rPr>
        <w:t xml:space="preserve"> Lūdzam Pasūtītāju nodrošināt tehniskos noteikumus, pievienojot tos iepirkuma dokumentiem.</w:t>
      </w:r>
    </w:p>
    <w:p w:rsidR="00E2456F" w:rsidRPr="000E4CC9" w:rsidRDefault="009F40D4" w:rsidP="000E4CC9">
      <w:pPr>
        <w:pStyle w:val="BodyTextIndent2"/>
        <w:spacing w:line="240" w:lineRule="auto"/>
        <w:ind w:left="0" w:firstLine="720"/>
        <w:jc w:val="both"/>
        <w:rPr>
          <w:szCs w:val="24"/>
          <w:lang w:val="lv-LV"/>
        </w:rPr>
      </w:pPr>
      <w:r w:rsidRPr="000E4CC9">
        <w:rPr>
          <w:b/>
          <w:szCs w:val="24"/>
        </w:rPr>
        <w:t>ATBILDE:</w:t>
      </w:r>
      <w:r>
        <w:rPr>
          <w:szCs w:val="24"/>
        </w:rPr>
        <w:t xml:space="preserve"> Ķekavas novada pašvaldība pieprasīs tehniskos noteikumus no </w:t>
      </w:r>
      <w:r w:rsidRPr="00E643B4">
        <w:rPr>
          <w:szCs w:val="24"/>
        </w:rPr>
        <w:t>visiem komunikāciju turētājiem, kas atrodas būvobjekta darba zonā</w:t>
      </w:r>
      <w:r>
        <w:rPr>
          <w:szCs w:val="24"/>
        </w:rPr>
        <w:t>, l</w:t>
      </w:r>
      <w:r w:rsidRPr="00E643B4">
        <w:rPr>
          <w:szCs w:val="24"/>
        </w:rPr>
        <w:t>ai pretend</w:t>
      </w:r>
      <w:r>
        <w:rPr>
          <w:szCs w:val="24"/>
        </w:rPr>
        <w:t>en</w:t>
      </w:r>
      <w:r w:rsidRPr="00E643B4">
        <w:rPr>
          <w:szCs w:val="24"/>
        </w:rPr>
        <w:t>tiem būtu precīzāks darba uzdevums</w:t>
      </w:r>
      <w:r>
        <w:rPr>
          <w:szCs w:val="24"/>
        </w:rPr>
        <w:t xml:space="preserve">. </w:t>
      </w:r>
    </w:p>
    <w:sectPr w:rsidR="00E2456F" w:rsidRPr="000E4CC9" w:rsidSect="00CA5777">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D4"/>
    <w:rsid w:val="000E4CC9"/>
    <w:rsid w:val="002D047C"/>
    <w:rsid w:val="009F40D4"/>
    <w:rsid w:val="00A60FE1"/>
    <w:rsid w:val="00AF60EC"/>
    <w:rsid w:val="00CA5777"/>
    <w:rsid w:val="00E24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D4"/>
    <w:pPr>
      <w:overflowPunct w:val="0"/>
      <w:autoSpaceDE w:val="0"/>
      <w:autoSpaceDN w:val="0"/>
      <w:adjustRightInd w:val="0"/>
      <w:spacing w:after="0" w:line="240" w:lineRule="auto"/>
      <w:textAlignment w:val="baseline"/>
    </w:pPr>
    <w:rPr>
      <w:rFonts w:eastAsia="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9F40D4"/>
    <w:pPr>
      <w:overflowPunct/>
      <w:autoSpaceDE/>
      <w:autoSpaceDN/>
      <w:adjustRightInd/>
      <w:spacing w:after="120" w:line="480" w:lineRule="auto"/>
      <w:ind w:left="283"/>
      <w:textAlignment w:val="auto"/>
    </w:pPr>
    <w:rPr>
      <w:rFonts w:eastAsia="Calibri"/>
      <w:lang w:val="x-none" w:eastAsia="x-none"/>
    </w:rPr>
  </w:style>
  <w:style w:type="character" w:customStyle="1" w:styleId="BodyTextIndent2Char">
    <w:name w:val="Body Text Indent 2 Char"/>
    <w:basedOn w:val="DefaultParagraphFont"/>
    <w:link w:val="BodyTextIndent2"/>
    <w:uiPriority w:val="99"/>
    <w:rsid w:val="009F40D4"/>
    <w:rPr>
      <w:rFonts w:eastAsia="Calibri"/>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D4"/>
    <w:pPr>
      <w:overflowPunct w:val="0"/>
      <w:autoSpaceDE w:val="0"/>
      <w:autoSpaceDN w:val="0"/>
      <w:adjustRightInd w:val="0"/>
      <w:spacing w:after="0" w:line="240" w:lineRule="auto"/>
      <w:textAlignment w:val="baseline"/>
    </w:pPr>
    <w:rPr>
      <w:rFonts w:eastAsia="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9F40D4"/>
    <w:pPr>
      <w:overflowPunct/>
      <w:autoSpaceDE/>
      <w:autoSpaceDN/>
      <w:adjustRightInd/>
      <w:spacing w:after="120" w:line="480" w:lineRule="auto"/>
      <w:ind w:left="283"/>
      <w:textAlignment w:val="auto"/>
    </w:pPr>
    <w:rPr>
      <w:rFonts w:eastAsia="Calibri"/>
      <w:lang w:val="x-none" w:eastAsia="x-none"/>
    </w:rPr>
  </w:style>
  <w:style w:type="character" w:customStyle="1" w:styleId="BodyTextIndent2Char">
    <w:name w:val="Body Text Indent 2 Char"/>
    <w:basedOn w:val="DefaultParagraphFont"/>
    <w:link w:val="BodyTextIndent2"/>
    <w:uiPriority w:val="99"/>
    <w:rsid w:val="009F40D4"/>
    <w:rPr>
      <w:rFonts w:eastAsia="Calibri"/>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1694</Words>
  <Characters>966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 Viegliņa</dc:creator>
  <cp:lastModifiedBy>Ilga Viegliņa</cp:lastModifiedBy>
  <cp:revision>3</cp:revision>
  <dcterms:created xsi:type="dcterms:W3CDTF">2016-04-20T08:02:00Z</dcterms:created>
  <dcterms:modified xsi:type="dcterms:W3CDTF">2016-04-20T08:13:00Z</dcterms:modified>
</cp:coreProperties>
</file>