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D4" w:rsidRPr="009F40D4" w:rsidRDefault="009F40D4" w:rsidP="009F40D4">
      <w:pPr>
        <w:jc w:val="right"/>
        <w:rPr>
          <w:szCs w:val="24"/>
        </w:rPr>
      </w:pPr>
      <w:r w:rsidRPr="009F40D4">
        <w:rPr>
          <w:szCs w:val="24"/>
        </w:rPr>
        <w:t>2</w:t>
      </w:r>
      <w:r w:rsidR="009F590A">
        <w:rPr>
          <w:szCs w:val="24"/>
        </w:rPr>
        <w:t>2</w:t>
      </w:r>
      <w:r w:rsidRPr="009F40D4">
        <w:rPr>
          <w:szCs w:val="24"/>
        </w:rPr>
        <w:t>.04.2016.</w:t>
      </w:r>
    </w:p>
    <w:p w:rsidR="009F40D4" w:rsidRDefault="009F40D4" w:rsidP="009F40D4">
      <w:pPr>
        <w:rPr>
          <w:i/>
          <w:szCs w:val="24"/>
        </w:rPr>
      </w:pPr>
      <w:r>
        <w:rPr>
          <w:i/>
          <w:szCs w:val="24"/>
        </w:rPr>
        <w:t>Jautājumi un atbildes</w:t>
      </w:r>
    </w:p>
    <w:p w:rsidR="009F40D4" w:rsidRDefault="009F40D4" w:rsidP="009F40D4">
      <w:pPr>
        <w:rPr>
          <w:i/>
          <w:szCs w:val="24"/>
        </w:rPr>
      </w:pPr>
    </w:p>
    <w:p w:rsidR="009F40D4" w:rsidRDefault="009F40D4" w:rsidP="009F40D4">
      <w:pPr>
        <w:jc w:val="right"/>
        <w:rPr>
          <w:b/>
          <w:szCs w:val="24"/>
        </w:rPr>
      </w:pPr>
      <w:r w:rsidRPr="009F40D4">
        <w:rPr>
          <w:b/>
          <w:szCs w:val="24"/>
        </w:rPr>
        <w:t xml:space="preserve">Par iepirkuma procedūru ID Nr. ĶNP 2016/8 </w:t>
      </w:r>
    </w:p>
    <w:p w:rsidR="009F40D4" w:rsidRPr="009F40D4" w:rsidRDefault="009F40D4" w:rsidP="009F40D4">
      <w:pPr>
        <w:jc w:val="right"/>
        <w:rPr>
          <w:b/>
          <w:szCs w:val="24"/>
        </w:rPr>
      </w:pPr>
      <w:r w:rsidRPr="009F40D4">
        <w:rPr>
          <w:b/>
          <w:szCs w:val="24"/>
        </w:rPr>
        <w:t>“Kompleksa ceļa Daugmalē, Ķekavas novadā pārbūves būvprojekta izstrāde un būvdarbi”</w:t>
      </w:r>
    </w:p>
    <w:p w:rsidR="009F40D4" w:rsidRDefault="009F40D4" w:rsidP="009F40D4"/>
    <w:p w:rsidR="009F40D4" w:rsidRDefault="009F40D4" w:rsidP="009F40D4">
      <w:pPr>
        <w:pStyle w:val="BodyTextIndent2"/>
        <w:spacing w:line="240" w:lineRule="auto"/>
        <w:ind w:left="0" w:firstLine="720"/>
        <w:jc w:val="both"/>
        <w:rPr>
          <w:szCs w:val="24"/>
          <w:lang w:val="lv-LV"/>
        </w:rPr>
      </w:pPr>
      <w:r>
        <w:rPr>
          <w:szCs w:val="24"/>
        </w:rPr>
        <w:t>Ķekavas novada pašvaldība</w:t>
      </w:r>
      <w:r w:rsidRPr="002354F5">
        <w:rPr>
          <w:szCs w:val="24"/>
        </w:rPr>
        <w:t xml:space="preserve"> ir saņēmusi </w:t>
      </w:r>
      <w:r w:rsidR="00CA5777">
        <w:rPr>
          <w:szCs w:val="24"/>
          <w:lang w:val="lv-LV"/>
        </w:rPr>
        <w:t>pretendent</w:t>
      </w:r>
      <w:r w:rsidR="009219B5">
        <w:rPr>
          <w:szCs w:val="24"/>
          <w:lang w:val="lv-LV"/>
        </w:rPr>
        <w:t>u</w:t>
      </w:r>
      <w:r>
        <w:rPr>
          <w:szCs w:val="24"/>
        </w:rPr>
        <w:t xml:space="preserve"> iesniegumu</w:t>
      </w:r>
      <w:r w:rsidR="009219B5">
        <w:rPr>
          <w:szCs w:val="24"/>
          <w:lang w:val="lv-LV"/>
        </w:rPr>
        <w:t>s</w:t>
      </w:r>
      <w:r>
        <w:rPr>
          <w:szCs w:val="24"/>
        </w:rPr>
        <w:t xml:space="preserve"> par</w:t>
      </w:r>
      <w:r w:rsidRPr="002354F5">
        <w:rPr>
          <w:szCs w:val="24"/>
        </w:rPr>
        <w:t xml:space="preserve"> </w:t>
      </w:r>
      <w:r>
        <w:rPr>
          <w:szCs w:val="24"/>
        </w:rPr>
        <w:t>iepirkuma “</w:t>
      </w:r>
      <w:r w:rsidRPr="00C75933">
        <w:rPr>
          <w:szCs w:val="24"/>
        </w:rPr>
        <w:t>Kompleksa ceļa Daugmalē, Ķekavas novadā pārbūves būvprojekta izstrāde un būvdarbi</w:t>
      </w:r>
      <w:r w:rsidRPr="002354F5">
        <w:rPr>
          <w:szCs w:val="24"/>
        </w:rPr>
        <w:t>” (ID Nr.</w:t>
      </w:r>
      <w:r>
        <w:rPr>
          <w:szCs w:val="24"/>
        </w:rPr>
        <w:t xml:space="preserve"> </w:t>
      </w:r>
      <w:r w:rsidRPr="002354F5">
        <w:rPr>
          <w:szCs w:val="24"/>
        </w:rPr>
        <w:t>ĶNP 201</w:t>
      </w:r>
      <w:r>
        <w:rPr>
          <w:szCs w:val="24"/>
        </w:rPr>
        <w:t>6</w:t>
      </w:r>
      <w:r w:rsidRPr="002354F5">
        <w:rPr>
          <w:szCs w:val="24"/>
        </w:rPr>
        <w:t>/</w:t>
      </w:r>
      <w:r>
        <w:rPr>
          <w:szCs w:val="24"/>
        </w:rPr>
        <w:t>8</w:t>
      </w:r>
      <w:r w:rsidRPr="002354F5">
        <w:rPr>
          <w:szCs w:val="24"/>
        </w:rPr>
        <w:t>)</w:t>
      </w:r>
      <w:r>
        <w:rPr>
          <w:szCs w:val="24"/>
        </w:rPr>
        <w:t xml:space="preserve"> dokumentāciju ar šādiem jautājumiem:</w:t>
      </w:r>
    </w:p>
    <w:p w:rsidR="009219B5" w:rsidRDefault="009219B5" w:rsidP="009F590A">
      <w:pPr>
        <w:pStyle w:val="BodyTextIndent2"/>
        <w:spacing w:line="240" w:lineRule="auto"/>
        <w:ind w:left="0" w:firstLine="720"/>
        <w:jc w:val="both"/>
        <w:rPr>
          <w:b/>
          <w:szCs w:val="24"/>
          <w:lang w:val="lv-LV"/>
        </w:rPr>
      </w:pPr>
    </w:p>
    <w:p w:rsidR="009F590A" w:rsidRDefault="009F590A" w:rsidP="009F590A">
      <w:pPr>
        <w:pStyle w:val="BodyTextIndent2"/>
        <w:spacing w:line="240" w:lineRule="auto"/>
        <w:ind w:left="0" w:firstLine="720"/>
        <w:jc w:val="both"/>
        <w:rPr>
          <w:szCs w:val="24"/>
        </w:rPr>
      </w:pPr>
      <w:r w:rsidRPr="009F590A">
        <w:rPr>
          <w:b/>
          <w:szCs w:val="24"/>
        </w:rPr>
        <w:t>Jautājums:</w:t>
      </w:r>
      <w:r>
        <w:rPr>
          <w:szCs w:val="24"/>
        </w:rPr>
        <w:t xml:space="preserve"> Lūdzu apliecināt, ka Pretendents atbildīs Iepirkuma nolikuma 14.4.1 punkta kvalifikācijas prasībām, ja tas iesniegs divas pasūtītāju atsauksmes, katru par atsevišķu līgumu, viena par funkcionāli līdzīgu </w:t>
      </w:r>
      <w:r w:rsidRPr="00770004">
        <w:rPr>
          <w:szCs w:val="24"/>
        </w:rPr>
        <w:t>(pēc finanšu apjoma, rakstura un platības m²)</w:t>
      </w:r>
      <w:r>
        <w:rPr>
          <w:szCs w:val="24"/>
        </w:rPr>
        <w:t xml:space="preserve"> būvdarbu izpildi un otra par funkcionāli līdzīgu </w:t>
      </w:r>
      <w:r w:rsidRPr="00770004">
        <w:rPr>
          <w:szCs w:val="24"/>
        </w:rPr>
        <w:t>(pēc finanšu apjoma, rakstura un platības m²)</w:t>
      </w:r>
      <w:r>
        <w:rPr>
          <w:szCs w:val="24"/>
        </w:rPr>
        <w:t xml:space="preserve"> būvprojekta izstrādi:</w:t>
      </w:r>
    </w:p>
    <w:p w:rsidR="009F590A" w:rsidRDefault="009F590A" w:rsidP="009F590A">
      <w:pPr>
        <w:pStyle w:val="BodyTextIndent2"/>
        <w:spacing w:line="240" w:lineRule="auto"/>
        <w:ind w:left="0" w:firstLine="720"/>
        <w:jc w:val="both"/>
        <w:rPr>
          <w:szCs w:val="24"/>
        </w:rPr>
      </w:pPr>
      <w:r w:rsidRPr="009F590A">
        <w:rPr>
          <w:b/>
          <w:szCs w:val="24"/>
        </w:rPr>
        <w:t>Atbilde:</w:t>
      </w:r>
      <w:r>
        <w:rPr>
          <w:szCs w:val="24"/>
        </w:rPr>
        <w:t xml:space="preserve"> Jā, pretendents atbildīs nolikumam prasībām.</w:t>
      </w:r>
    </w:p>
    <w:p w:rsidR="009F590A" w:rsidRDefault="009F590A" w:rsidP="009F40D4">
      <w:pPr>
        <w:pStyle w:val="BodyTextIndent2"/>
        <w:spacing w:line="240" w:lineRule="auto"/>
        <w:ind w:left="0" w:firstLine="720"/>
        <w:jc w:val="both"/>
        <w:rPr>
          <w:szCs w:val="24"/>
          <w:lang w:val="lv-LV"/>
        </w:rPr>
      </w:pPr>
    </w:p>
    <w:p w:rsidR="009219B5" w:rsidRDefault="009219B5" w:rsidP="009F40D4">
      <w:pPr>
        <w:pStyle w:val="BodyTextIndent2"/>
        <w:spacing w:line="240" w:lineRule="auto"/>
        <w:ind w:left="0" w:firstLine="720"/>
        <w:jc w:val="both"/>
        <w:rPr>
          <w:szCs w:val="24"/>
          <w:lang w:val="lv-LV"/>
        </w:rPr>
      </w:pPr>
      <w:bookmarkStart w:id="0" w:name="_GoBack"/>
      <w:bookmarkEnd w:id="0"/>
    </w:p>
    <w:p w:rsidR="009F590A" w:rsidRDefault="009F590A" w:rsidP="009F590A">
      <w:pPr>
        <w:pStyle w:val="BodyTextIndent2"/>
        <w:spacing w:line="240" w:lineRule="auto"/>
        <w:ind w:left="0" w:firstLine="720"/>
        <w:jc w:val="both"/>
        <w:rPr>
          <w:szCs w:val="24"/>
        </w:rPr>
      </w:pPr>
      <w:r w:rsidRPr="009F590A">
        <w:rPr>
          <w:b/>
          <w:szCs w:val="24"/>
        </w:rPr>
        <w:t>Jautājums:</w:t>
      </w:r>
      <w:r>
        <w:rPr>
          <w:szCs w:val="24"/>
        </w:rPr>
        <w:t xml:space="preserve"> Lūdzu precizēt, vai ir jāprojektē jauna caurteka un ar kādu diametru?:</w:t>
      </w:r>
    </w:p>
    <w:p w:rsidR="009F590A" w:rsidRDefault="009F590A" w:rsidP="009F590A">
      <w:pPr>
        <w:pStyle w:val="BodyTextIndent2"/>
        <w:spacing w:line="240" w:lineRule="auto"/>
        <w:ind w:left="0" w:firstLine="720"/>
        <w:jc w:val="both"/>
        <w:rPr>
          <w:szCs w:val="24"/>
        </w:rPr>
      </w:pPr>
      <w:r w:rsidRPr="009F590A">
        <w:rPr>
          <w:b/>
          <w:szCs w:val="24"/>
        </w:rPr>
        <w:t>Atbilde:</w:t>
      </w:r>
      <w:r>
        <w:rPr>
          <w:szCs w:val="24"/>
        </w:rPr>
        <w:t xml:space="preserve"> Pretendentam ir jāprojektē jauna caurteka ar iekšējo diametru minimums 500 mm.</w:t>
      </w:r>
    </w:p>
    <w:p w:rsidR="009F590A" w:rsidRPr="009F590A" w:rsidRDefault="009F590A" w:rsidP="009F40D4">
      <w:pPr>
        <w:pStyle w:val="BodyTextIndent2"/>
        <w:spacing w:line="240" w:lineRule="auto"/>
        <w:ind w:left="0" w:firstLine="720"/>
        <w:jc w:val="both"/>
        <w:rPr>
          <w:szCs w:val="24"/>
        </w:rPr>
      </w:pPr>
    </w:p>
    <w:sectPr w:rsidR="009F590A" w:rsidRPr="009F590A" w:rsidSect="00CA5777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D4"/>
    <w:rsid w:val="000E4CC9"/>
    <w:rsid w:val="002D047C"/>
    <w:rsid w:val="009219B5"/>
    <w:rsid w:val="009F40D4"/>
    <w:rsid w:val="009F590A"/>
    <w:rsid w:val="00A60FE1"/>
    <w:rsid w:val="00AF60EC"/>
    <w:rsid w:val="00CA5777"/>
    <w:rsid w:val="00E2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0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9F40D4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F40D4"/>
    <w:rPr>
      <w:rFonts w:eastAsia="Calibri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0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9F40D4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F40D4"/>
    <w:rPr>
      <w:rFonts w:eastAsia="Calibri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Ilga Viegliņa</dc:creator>
  <cp:lastModifiedBy>Ilga Viegliņa</cp:lastModifiedBy>
  <cp:revision>5</cp:revision>
  <dcterms:created xsi:type="dcterms:W3CDTF">2016-04-20T08:02:00Z</dcterms:created>
  <dcterms:modified xsi:type="dcterms:W3CDTF">2016-04-22T05:30:00Z</dcterms:modified>
</cp:coreProperties>
</file>