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70C" w:rsidRDefault="0003570C" w:rsidP="0003570C">
      <w:pPr>
        <w:jc w:val="right"/>
        <w:rPr>
          <w:b/>
          <w:szCs w:val="24"/>
        </w:rPr>
      </w:pPr>
      <w:r>
        <w:rPr>
          <w:b/>
          <w:szCs w:val="24"/>
        </w:rPr>
        <w:t>Ieinteresētajiem piegādātājiem</w:t>
      </w:r>
    </w:p>
    <w:p w:rsidR="0003570C" w:rsidRPr="000E29E1" w:rsidRDefault="0003570C" w:rsidP="0003570C">
      <w:pPr>
        <w:jc w:val="right"/>
        <w:rPr>
          <w:b/>
          <w:szCs w:val="24"/>
        </w:rPr>
      </w:pPr>
    </w:p>
    <w:p w:rsidR="0003570C" w:rsidRDefault="0003570C" w:rsidP="0003570C">
      <w:pPr>
        <w:ind w:firstLine="720"/>
        <w:jc w:val="both"/>
        <w:rPr>
          <w:rFonts w:eastAsia="Times New Roman"/>
          <w:color w:val="000000"/>
          <w:szCs w:val="24"/>
          <w:lang w:eastAsia="lv-LV"/>
        </w:rPr>
      </w:pPr>
      <w:r w:rsidRPr="000E29E1">
        <w:rPr>
          <w:szCs w:val="24"/>
        </w:rPr>
        <w:t xml:space="preserve">Informējam par saņemtajiem jautājumiem (informācijas pieprasījumiem) par Ķekavas novada pašvaldības rīkoto </w:t>
      </w:r>
      <w:r w:rsidRPr="00F94B76">
        <w:rPr>
          <w:szCs w:val="24"/>
        </w:rPr>
        <w:t>atklāt</w:t>
      </w:r>
      <w:r>
        <w:rPr>
          <w:szCs w:val="24"/>
        </w:rPr>
        <w:t>o</w:t>
      </w:r>
      <w:r w:rsidRPr="00F94B76">
        <w:rPr>
          <w:szCs w:val="24"/>
        </w:rPr>
        <w:t xml:space="preserve"> konkursu “</w:t>
      </w:r>
      <w:r w:rsidRPr="00F94B76">
        <w:rPr>
          <w:bCs/>
          <w:szCs w:val="24"/>
        </w:rPr>
        <w:t>Ķekavas novada Jaunu ideju centra pārbūve</w:t>
      </w:r>
      <w:r w:rsidRPr="00F94B76">
        <w:rPr>
          <w:szCs w:val="24"/>
        </w:rPr>
        <w:t>”, ID ĶNP 20</w:t>
      </w:r>
      <w:r>
        <w:rPr>
          <w:szCs w:val="24"/>
        </w:rPr>
        <w:t>17/3</w:t>
      </w:r>
      <w:r w:rsidRPr="00F94B76">
        <w:rPr>
          <w:rFonts w:eastAsia="Times New Roman"/>
          <w:color w:val="000000"/>
          <w:szCs w:val="24"/>
          <w:lang w:eastAsia="lv-LV"/>
        </w:rPr>
        <w:t xml:space="preserve">: </w:t>
      </w:r>
    </w:p>
    <w:p w:rsidR="008846F2" w:rsidRDefault="008846F2" w:rsidP="0003570C">
      <w:pPr>
        <w:ind w:firstLine="720"/>
        <w:jc w:val="both"/>
        <w:rPr>
          <w:rFonts w:eastAsia="Times New Roman"/>
          <w:color w:val="000000"/>
          <w:szCs w:val="24"/>
          <w:lang w:eastAsia="lv-LV"/>
        </w:rPr>
      </w:pPr>
      <w:bookmarkStart w:id="0" w:name="_GoBack"/>
      <w:bookmarkEnd w:id="0"/>
    </w:p>
    <w:p w:rsidR="008846F2" w:rsidRPr="00F94B76" w:rsidRDefault="008846F2" w:rsidP="008846F2">
      <w:pPr>
        <w:tabs>
          <w:tab w:val="num" w:pos="570"/>
          <w:tab w:val="num" w:pos="1418"/>
        </w:tabs>
        <w:spacing w:after="80"/>
        <w:jc w:val="both"/>
      </w:pPr>
      <w:r w:rsidRPr="00F94B76">
        <w:rPr>
          <w:b/>
        </w:rPr>
        <w:t xml:space="preserve">1.jautājums: </w:t>
      </w:r>
      <w:r w:rsidRPr="00F94B76">
        <w:t>Lūdzam veikt korekcijas un pievienot jaunu darba apjomu formu atbilstoši jaunam LBN 501-17 “</w:t>
      </w:r>
      <w:proofErr w:type="spellStart"/>
      <w:r w:rsidRPr="00F94B76">
        <w:t>Būvizmaksu</w:t>
      </w:r>
      <w:proofErr w:type="spellEnd"/>
      <w:r w:rsidRPr="00F94B76">
        <w:t xml:space="preserve"> noteikšanas kārtība”, jo LBN 501-06 “</w:t>
      </w:r>
      <w:proofErr w:type="spellStart"/>
      <w:r w:rsidRPr="00F94B76">
        <w:t>Būvizmaksu</w:t>
      </w:r>
      <w:proofErr w:type="spellEnd"/>
      <w:r w:rsidRPr="00F94B76">
        <w:t xml:space="preserve"> noteikšanas kārtība” redakcija </w:t>
      </w:r>
      <w:hyperlink r:id="rId4" w:history="1">
        <w:r w:rsidRPr="00F94B76">
          <w:rPr>
            <w:rStyle w:val="Hyperlink"/>
          </w:rPr>
          <w:t>https://likumi.lv/ta/id/274994-noteikumi-par-latvijas-buvnormativu-lbn-501-15-buvizmaksu-noteiksanas-kartiba-</w:t>
        </w:r>
      </w:hyperlink>
      <w:r w:rsidRPr="00F94B76">
        <w:t xml:space="preserve"> ir zaudējuši spēku. Skaidrojam, ka jaunais Latvijas būvnormatīvs LBN 501-17 “</w:t>
      </w:r>
      <w:proofErr w:type="spellStart"/>
      <w:r w:rsidRPr="00F94B76">
        <w:t>Būvizmaksu</w:t>
      </w:r>
      <w:proofErr w:type="spellEnd"/>
      <w:r w:rsidRPr="00F94B76">
        <w:t xml:space="preserve"> noteikšanas kārtība” paredz izmaksas, kuras saistītas ar būvlaukuma iekārtošanu, uzturēšanu, būvdarbu organizēšanu, vadīšanu, darba aizsardzību un apdrošināšanu, citas ar būvdarbu realizāciju saistītās izmaksas iekļaut </w:t>
      </w:r>
      <w:proofErr w:type="spellStart"/>
      <w:r w:rsidRPr="00F94B76">
        <w:t>virsizdevumos</w:t>
      </w:r>
      <w:proofErr w:type="spellEnd"/>
      <w:r w:rsidRPr="00F94B76">
        <w:t>. Kā arī jaunais Latvijas būvnormatīvs LBN 501-17 “</w:t>
      </w:r>
      <w:proofErr w:type="spellStart"/>
      <w:r w:rsidRPr="00F94B76">
        <w:t>Būvizmaksu</w:t>
      </w:r>
      <w:proofErr w:type="spellEnd"/>
      <w:r w:rsidRPr="00F94B76">
        <w:t xml:space="preserve"> noteikšanas kārtība” paredz tāmēs ietvert bruto darbaspēka izmaksas – darba algu, ietverot valsts noteiktos darba algas nodokļus un nodevas. Lūdzam veikt korekcijas kopsavilkuma aprēķina formā (6.pielikums Latvijas būvnormatīvam LBN 501-17). </w:t>
      </w:r>
    </w:p>
    <w:p w:rsidR="008846F2" w:rsidRPr="00F94B76" w:rsidRDefault="008846F2" w:rsidP="008846F2">
      <w:pPr>
        <w:tabs>
          <w:tab w:val="num" w:pos="570"/>
          <w:tab w:val="num" w:pos="1418"/>
        </w:tabs>
        <w:spacing w:after="80"/>
        <w:jc w:val="both"/>
      </w:pPr>
      <w:r w:rsidRPr="00F94B76">
        <w:rPr>
          <w:b/>
          <w:u w:val="single"/>
        </w:rPr>
        <w:t>Atbilde:</w:t>
      </w:r>
      <w:r w:rsidRPr="00F94B76">
        <w:t xml:space="preserve"> Ministru kabineta </w:t>
      </w:r>
      <w:proofErr w:type="gramStart"/>
      <w:r w:rsidRPr="00F94B76">
        <w:t>2017.gada</w:t>
      </w:r>
      <w:proofErr w:type="gramEnd"/>
      <w:r w:rsidRPr="00F94B76">
        <w:t xml:space="preserve"> 3.maija noteikumu par Latvijas būvnormatīvu LBN 501-17 “</w:t>
      </w:r>
      <w:proofErr w:type="spellStart"/>
      <w:r w:rsidRPr="00F94B76">
        <w:t>Būvizmaksu</w:t>
      </w:r>
      <w:proofErr w:type="spellEnd"/>
      <w:r w:rsidRPr="00F94B76">
        <w:t xml:space="preserve"> noteikšanas kārtība” 3.punkts nosaka, ka Būvprojektiem, kuri saskaņoti (akceptēti) vai iesniegti saskaņošanai būvvaldē līdz šo noteikumu spēkā stāšanās dienai, piemēro Ministru kabineta 2015. gada 30. jūnija noteikumus Nr. 330 “Noteikumi par Latvijas būvnormatīvu LBN 501-15 “</w:t>
      </w:r>
      <w:proofErr w:type="spellStart"/>
      <w:r w:rsidRPr="00F94B76">
        <w:t>Būvizmaksu</w:t>
      </w:r>
      <w:proofErr w:type="spellEnd"/>
      <w:r w:rsidRPr="00F94B76">
        <w:t xml:space="preserve"> noteikšanas kārtība””. Būvprojektiem, kuri tiek izstrādāti, pamatojoties uz plānošanas un arhitektūras uzdevumiem, kas izsniegti līdz šo noteikumu spēkā stāšanās dienai, vai būvatļaujām, kas izdotas no 2014. gada 1. oktobra līdz šo noteikumu spēkā stāšanās dienai, var piemērot Ministru kabineta 2015. gada 30. jūnija noteikumus Nr. 330 “Noteikumi par Latvijas būvnormatīvu LBN 501-15 “</w:t>
      </w:r>
      <w:proofErr w:type="spellStart"/>
      <w:r w:rsidRPr="00F94B76">
        <w:t>Būvizmaksu</w:t>
      </w:r>
      <w:proofErr w:type="spellEnd"/>
      <w:r w:rsidRPr="00F94B76">
        <w:t xml:space="preserve"> noteikšanas kārtība””. Būvprojekts “Ķekavas novada Jaunu ideju centra pārbūve” ir saskaņots (akceptēts) Ķekavas novada būvvaldē </w:t>
      </w:r>
      <w:proofErr w:type="gramStart"/>
      <w:r w:rsidRPr="00F94B76">
        <w:t>2017.gada</w:t>
      </w:r>
      <w:proofErr w:type="gramEnd"/>
      <w:r w:rsidRPr="00F94B76">
        <w:t xml:space="preserve"> 11.aprīlī, tādēļ tāmju sagatavošanā piemērojami Ministru kabineta 2015. gada 30. jūnija noteikumi Nr. 330 “Noteikumi par Latvijas būvnormatīvu LBN 501-15 “</w:t>
      </w:r>
      <w:proofErr w:type="spellStart"/>
      <w:r w:rsidRPr="00F94B76">
        <w:t>Būvizmaksu</w:t>
      </w:r>
      <w:proofErr w:type="spellEnd"/>
      <w:r w:rsidRPr="00F94B76">
        <w:t xml:space="preserve"> noteikšanas kārtība””.</w:t>
      </w:r>
    </w:p>
    <w:p w:rsidR="008846F2" w:rsidRPr="00F94B76" w:rsidRDefault="008846F2" w:rsidP="008846F2">
      <w:pPr>
        <w:tabs>
          <w:tab w:val="num" w:pos="570"/>
          <w:tab w:val="num" w:pos="1418"/>
        </w:tabs>
        <w:spacing w:after="80"/>
        <w:jc w:val="both"/>
      </w:pPr>
      <w:r w:rsidRPr="00F94B76">
        <w:t xml:space="preserve">Pasūtītāja atklāta konkursa “Ķekavas novada Jaunu ideju centra pārbūve”, iepirkuma identifikācijas Nr. ĶNP 2017/21, dokumentācijā veiktas izmaiņas un precizēts nolikuma 4.3.1.apakšpunkts. Lūdzam skatīt precizēto iepirkuma procedūras dokumentāciju Ķekavas novada pašvaldības mājaslapā </w:t>
      </w:r>
      <w:proofErr w:type="spellStart"/>
      <w:r w:rsidRPr="00F94B76">
        <w:t>www.kekavasnovads.lv</w:t>
      </w:r>
      <w:proofErr w:type="spellEnd"/>
      <w:r w:rsidRPr="00F94B76">
        <w:t xml:space="preserve"> sadaļā “Pašvaldība/Publiskie iepirkumi/Pašvaldības iepirkumi 2017”. </w:t>
      </w:r>
    </w:p>
    <w:p w:rsidR="008846F2" w:rsidRPr="00F94B76" w:rsidRDefault="008846F2" w:rsidP="008846F2">
      <w:pPr>
        <w:jc w:val="both"/>
        <w:rPr>
          <w:b/>
          <w:kern w:val="2"/>
          <w:szCs w:val="24"/>
        </w:rPr>
      </w:pPr>
      <w:r w:rsidRPr="00F94B76">
        <w:rPr>
          <w:b/>
          <w:kern w:val="2"/>
          <w:szCs w:val="24"/>
        </w:rPr>
        <w:t>2.jautājums</w:t>
      </w:r>
    </w:p>
    <w:p w:rsidR="008846F2" w:rsidRPr="00F94B76" w:rsidRDefault="008846F2" w:rsidP="008846F2">
      <w:pPr>
        <w:jc w:val="both"/>
        <w:rPr>
          <w:rFonts w:eastAsia="Times New Roman"/>
          <w:kern w:val="2"/>
          <w:szCs w:val="24"/>
        </w:rPr>
      </w:pPr>
      <w:r w:rsidRPr="00F94B76">
        <w:rPr>
          <w:rFonts w:eastAsia="Times New Roman"/>
          <w:kern w:val="2"/>
          <w:szCs w:val="24"/>
        </w:rPr>
        <w:t xml:space="preserve">Pretendents lūdz </w:t>
      </w:r>
      <w:r w:rsidRPr="00F94B76">
        <w:rPr>
          <w:kern w:val="2"/>
          <w:szCs w:val="24"/>
        </w:rPr>
        <w:t>I</w:t>
      </w:r>
      <w:r w:rsidRPr="00F94B76">
        <w:rPr>
          <w:rFonts w:eastAsia="Times New Roman"/>
          <w:kern w:val="2"/>
          <w:szCs w:val="24"/>
        </w:rPr>
        <w:t>epirkuma komisij</w:t>
      </w:r>
      <w:r w:rsidRPr="00F94B76">
        <w:rPr>
          <w:kern w:val="2"/>
          <w:szCs w:val="24"/>
        </w:rPr>
        <w:t>u</w:t>
      </w:r>
      <w:r w:rsidRPr="00F94B76">
        <w:rPr>
          <w:rFonts w:eastAsia="Times New Roman"/>
          <w:kern w:val="2"/>
          <w:szCs w:val="24"/>
        </w:rPr>
        <w:t xml:space="preserve"> precizēt Līguma projekta 1.2.punktu:”</w:t>
      </w:r>
      <w:r w:rsidRPr="00F94B76">
        <w:rPr>
          <w:i/>
          <w:szCs w:val="24"/>
        </w:rPr>
        <w:t xml:space="preserve"> Darbi</w:t>
      </w:r>
      <w:r w:rsidRPr="00F94B76">
        <w:rPr>
          <w:szCs w:val="24"/>
        </w:rPr>
        <w:t xml:space="preserve"> tiek veikti saskaņā ar šo līgumu, </w:t>
      </w:r>
      <w:r w:rsidRPr="00F94B76">
        <w:rPr>
          <w:i/>
          <w:szCs w:val="24"/>
        </w:rPr>
        <w:t>Pasūtītāja</w:t>
      </w:r>
      <w:r w:rsidRPr="00F94B76">
        <w:rPr>
          <w:szCs w:val="24"/>
        </w:rPr>
        <w:t xml:space="preserve"> Tehnisko specifikāciju (1. pielikums) un </w:t>
      </w:r>
      <w:r w:rsidRPr="00F94B76">
        <w:rPr>
          <w:i/>
          <w:szCs w:val="24"/>
        </w:rPr>
        <w:t>Uzņēmēja</w:t>
      </w:r>
      <w:r w:rsidRPr="00F94B76">
        <w:rPr>
          <w:szCs w:val="24"/>
        </w:rPr>
        <w:t xml:space="preserve"> piedāvājumu atklātam konkursam (2. pielikums) un </w:t>
      </w:r>
      <w:r w:rsidRPr="00F94B76">
        <w:rPr>
          <w:szCs w:val="24"/>
          <w:u w:val="single"/>
        </w:rPr>
        <w:t>Būvprojektu (…..pielikums)</w:t>
      </w:r>
      <w:r w:rsidRPr="00F94B76">
        <w:rPr>
          <w:szCs w:val="24"/>
        </w:rPr>
        <w:t>.</w:t>
      </w:r>
      <w:r w:rsidRPr="00F94B76">
        <w:rPr>
          <w:rFonts w:eastAsia="Times New Roman"/>
          <w:kern w:val="2"/>
          <w:szCs w:val="24"/>
        </w:rPr>
        <w:t>”</w:t>
      </w:r>
    </w:p>
    <w:p w:rsidR="008846F2" w:rsidRPr="00F94B76" w:rsidRDefault="008846F2" w:rsidP="008846F2">
      <w:pPr>
        <w:jc w:val="both"/>
        <w:rPr>
          <w:kern w:val="2"/>
          <w:szCs w:val="24"/>
        </w:rPr>
      </w:pPr>
      <w:r w:rsidRPr="00F94B76">
        <w:rPr>
          <w:rFonts w:eastAsia="Times New Roman"/>
          <w:kern w:val="2"/>
          <w:szCs w:val="24"/>
        </w:rPr>
        <w:t xml:space="preserve"> Pamatojums: Atbilstoši MK noteikumiem visi Būvniecības darbi tiek veikti atbilstoši Būvprojektā noteiktajam.</w:t>
      </w:r>
    </w:p>
    <w:p w:rsidR="008846F2" w:rsidRPr="00F94B76" w:rsidRDefault="008846F2" w:rsidP="008846F2">
      <w:pPr>
        <w:jc w:val="both"/>
      </w:pPr>
      <w:r w:rsidRPr="00F94B76">
        <w:rPr>
          <w:b/>
          <w:u w:val="single"/>
        </w:rPr>
        <w:t>Atbilde:</w:t>
      </w:r>
      <w:r w:rsidRPr="00F94B76">
        <w:t xml:space="preserve"> Pasūtītāja atklāta konkursa “Ķekavas novada Jaunu ideju centra pārbūve”, iepirkuma identifikācijas Nr. ĶNP 2017/21, dokumentācijā veiktas izmaiņas un precizēts nolikuma 15.pielikuma 1.2.punkts. Lūdzam skatīt precizēto iepirkuma procedūras dokumentāciju Ķekavas novada pašvaldības mājaslapā </w:t>
      </w:r>
      <w:proofErr w:type="spellStart"/>
      <w:r w:rsidRPr="00F94B76">
        <w:lastRenderedPageBreak/>
        <w:t>www.kekavasnovads.lv</w:t>
      </w:r>
      <w:proofErr w:type="spellEnd"/>
      <w:r w:rsidRPr="00F94B76">
        <w:t xml:space="preserve"> sadaļā “Pašvaldība/Publiskie iepirkumi/Pašvaldības iepirkumi 2017”.</w:t>
      </w:r>
    </w:p>
    <w:p w:rsidR="008846F2" w:rsidRPr="00F94B76" w:rsidRDefault="008846F2" w:rsidP="008846F2">
      <w:pPr>
        <w:jc w:val="both"/>
        <w:rPr>
          <w:kern w:val="2"/>
          <w:szCs w:val="24"/>
        </w:rPr>
      </w:pPr>
    </w:p>
    <w:p w:rsidR="008846F2" w:rsidRPr="00F94B76" w:rsidRDefault="008846F2" w:rsidP="008846F2">
      <w:pPr>
        <w:jc w:val="both"/>
        <w:rPr>
          <w:b/>
          <w:kern w:val="2"/>
          <w:szCs w:val="24"/>
        </w:rPr>
      </w:pPr>
      <w:r w:rsidRPr="00F94B76">
        <w:rPr>
          <w:b/>
          <w:kern w:val="2"/>
          <w:szCs w:val="24"/>
        </w:rPr>
        <w:t>3.jautājums</w:t>
      </w:r>
    </w:p>
    <w:p w:rsidR="008846F2" w:rsidRPr="00F94B76" w:rsidRDefault="008846F2" w:rsidP="008846F2">
      <w:pPr>
        <w:jc w:val="both"/>
        <w:rPr>
          <w:kern w:val="2"/>
          <w:szCs w:val="24"/>
        </w:rPr>
      </w:pPr>
      <w:r w:rsidRPr="00F94B76">
        <w:rPr>
          <w:rFonts w:eastAsia="Times New Roman"/>
          <w:kern w:val="2"/>
          <w:szCs w:val="24"/>
        </w:rPr>
        <w:t xml:space="preserve">Pretendents lūdz </w:t>
      </w:r>
      <w:r w:rsidRPr="00F94B76">
        <w:rPr>
          <w:kern w:val="2"/>
          <w:szCs w:val="24"/>
        </w:rPr>
        <w:t>I</w:t>
      </w:r>
      <w:r w:rsidRPr="00F94B76">
        <w:rPr>
          <w:rFonts w:eastAsia="Times New Roman"/>
          <w:kern w:val="2"/>
          <w:szCs w:val="24"/>
        </w:rPr>
        <w:t>epirkuma komisij</w:t>
      </w:r>
      <w:r w:rsidRPr="00F94B76">
        <w:rPr>
          <w:kern w:val="2"/>
          <w:szCs w:val="24"/>
        </w:rPr>
        <w:t>u</w:t>
      </w:r>
      <w:r w:rsidRPr="00F94B76">
        <w:rPr>
          <w:rFonts w:eastAsia="Times New Roman"/>
          <w:kern w:val="2"/>
          <w:szCs w:val="24"/>
        </w:rPr>
        <w:t xml:space="preserve"> precizēt Līguma projekta 3.4.punktu un veikt korekcijas piemērotajai likuma normai, </w:t>
      </w:r>
      <w:proofErr w:type="gramStart"/>
      <w:r w:rsidRPr="00F94B76">
        <w:rPr>
          <w:rFonts w:eastAsia="Times New Roman"/>
          <w:kern w:val="2"/>
          <w:szCs w:val="24"/>
        </w:rPr>
        <w:t xml:space="preserve">jo Jaunajā Publisko iepirkuma likuma normā izslēgšanas </w:t>
      </w:r>
      <w:proofErr w:type="spellStart"/>
      <w:r w:rsidRPr="00F94B76">
        <w:rPr>
          <w:rFonts w:eastAsia="Times New Roman"/>
          <w:kern w:val="2"/>
          <w:szCs w:val="24"/>
        </w:rPr>
        <w:t>nosacījum</w:t>
      </w:r>
      <w:proofErr w:type="spellEnd"/>
      <w:r w:rsidRPr="00F94B76">
        <w:rPr>
          <w:rFonts w:eastAsia="Times New Roman"/>
          <w:kern w:val="2"/>
          <w:szCs w:val="24"/>
        </w:rPr>
        <w:t xml:space="preserve"> ir minēti citā pantā vai šajā 3.4.3. punktā</w:t>
      </w:r>
      <w:proofErr w:type="gramEnd"/>
      <w:r w:rsidRPr="00F94B76">
        <w:rPr>
          <w:rFonts w:eastAsia="Times New Roman"/>
          <w:kern w:val="2"/>
          <w:szCs w:val="24"/>
        </w:rPr>
        <w:t xml:space="preserve"> ir paredzēts kas cits? </w:t>
      </w:r>
      <w:proofErr w:type="gramStart"/>
      <w:r w:rsidRPr="00F94B76">
        <w:rPr>
          <w:rFonts w:eastAsia="Times New Roman"/>
          <w:kern w:val="2"/>
          <w:szCs w:val="24"/>
        </w:rPr>
        <w:t>Vienlaicīgi vēršam</w:t>
      </w:r>
      <w:proofErr w:type="gramEnd"/>
      <w:r w:rsidRPr="00F94B76">
        <w:rPr>
          <w:rFonts w:eastAsia="Times New Roman"/>
          <w:kern w:val="2"/>
          <w:szCs w:val="24"/>
        </w:rPr>
        <w:t xml:space="preserve"> uzmanību vai tiešām 3.4.4. apakšpunktā ir paredzēti 20%.</w:t>
      </w:r>
    </w:p>
    <w:p w:rsidR="008846F2" w:rsidRPr="00F94B76" w:rsidRDefault="008846F2" w:rsidP="008846F2">
      <w:pPr>
        <w:jc w:val="both"/>
      </w:pPr>
      <w:r w:rsidRPr="00F94B76">
        <w:rPr>
          <w:b/>
          <w:u w:val="single"/>
        </w:rPr>
        <w:t>Atbilde:</w:t>
      </w:r>
      <w:r w:rsidRPr="00F94B76">
        <w:t xml:space="preserve"> Iepirkuma procedūras nolikuma 15.pielikuma 3.4. punkts izteikts jaunā redakcijā. Lūdzam skatīt precizēto iepirkuma procedūras dokumentāciju Ķekavas novada pašvaldības mājaslapā </w:t>
      </w:r>
      <w:proofErr w:type="spellStart"/>
      <w:r w:rsidRPr="00F94B76">
        <w:t>www.kekavasnovads.lv</w:t>
      </w:r>
      <w:proofErr w:type="spellEnd"/>
      <w:r w:rsidRPr="00F94B76">
        <w:t xml:space="preserve"> sadaļā “Pašvaldība/Publiskie iepirkumi/Pašvaldības iepirkumi 2017”.</w:t>
      </w:r>
    </w:p>
    <w:p w:rsidR="008846F2" w:rsidRPr="00F94B76" w:rsidRDefault="008846F2" w:rsidP="008846F2">
      <w:pPr>
        <w:jc w:val="both"/>
        <w:rPr>
          <w:kern w:val="2"/>
          <w:szCs w:val="24"/>
        </w:rPr>
      </w:pPr>
    </w:p>
    <w:p w:rsidR="008846F2" w:rsidRPr="00F94B76" w:rsidRDefault="008846F2" w:rsidP="008846F2">
      <w:pPr>
        <w:jc w:val="both"/>
        <w:rPr>
          <w:b/>
          <w:kern w:val="2"/>
          <w:szCs w:val="24"/>
        </w:rPr>
      </w:pPr>
      <w:r w:rsidRPr="00F94B76">
        <w:rPr>
          <w:b/>
          <w:kern w:val="2"/>
          <w:szCs w:val="24"/>
        </w:rPr>
        <w:t>4.jautājums</w:t>
      </w:r>
    </w:p>
    <w:p w:rsidR="008846F2" w:rsidRPr="00F94B76" w:rsidRDefault="008846F2" w:rsidP="008846F2">
      <w:pPr>
        <w:jc w:val="both"/>
        <w:rPr>
          <w:rFonts w:eastAsia="Times New Roman"/>
          <w:kern w:val="2"/>
          <w:szCs w:val="24"/>
        </w:rPr>
      </w:pPr>
      <w:r w:rsidRPr="00F94B76">
        <w:rPr>
          <w:rFonts w:eastAsia="Times New Roman"/>
          <w:kern w:val="2"/>
          <w:szCs w:val="24"/>
        </w:rPr>
        <w:t xml:space="preserve">Pretendents lūdz </w:t>
      </w:r>
      <w:r w:rsidRPr="00F94B76">
        <w:rPr>
          <w:kern w:val="2"/>
          <w:szCs w:val="24"/>
        </w:rPr>
        <w:t>I</w:t>
      </w:r>
      <w:r w:rsidRPr="00F94B76">
        <w:rPr>
          <w:rFonts w:eastAsia="Times New Roman"/>
          <w:kern w:val="2"/>
          <w:szCs w:val="24"/>
        </w:rPr>
        <w:t>epirkuma komisij</w:t>
      </w:r>
      <w:r w:rsidRPr="00F94B76">
        <w:rPr>
          <w:kern w:val="2"/>
          <w:szCs w:val="24"/>
        </w:rPr>
        <w:t>u</w:t>
      </w:r>
      <w:r w:rsidRPr="00F94B76">
        <w:rPr>
          <w:rFonts w:eastAsia="Times New Roman"/>
          <w:kern w:val="2"/>
          <w:szCs w:val="24"/>
        </w:rPr>
        <w:t xml:space="preserve"> precizēt Līguma projekta 3.6.punktu un veikt korekcijas: ”</w:t>
      </w:r>
      <w:r w:rsidRPr="00F94B76">
        <w:rPr>
          <w:szCs w:val="24"/>
        </w:rPr>
        <w:t xml:space="preserve">Uzņēmējs nodrošina Darbu vadītāja vai Darbu vadītāja aizvietotāja </w:t>
      </w:r>
      <w:r w:rsidRPr="00F94B76">
        <w:rPr>
          <w:szCs w:val="24"/>
          <w:u w:val="single"/>
        </w:rPr>
        <w:t>klātbūtni un darba vadīšanu</w:t>
      </w:r>
      <w:r w:rsidRPr="00F94B76">
        <w:rPr>
          <w:rFonts w:eastAsia="Times New Roman"/>
          <w:szCs w:val="24"/>
          <w:u w:val="single"/>
          <w:bdr w:val="none" w:sz="0" w:space="0" w:color="auto" w:frame="1"/>
        </w:rPr>
        <w:t xml:space="preserve"> atbilstoši plānotajiem darbiem </w:t>
      </w:r>
      <w:r w:rsidRPr="00F94B76">
        <w:rPr>
          <w:szCs w:val="24"/>
          <w:u w:val="single"/>
        </w:rPr>
        <w:t>un Piedāvājumam</w:t>
      </w:r>
      <w:r w:rsidRPr="00F94B76">
        <w:rPr>
          <w:rFonts w:eastAsia="Times New Roman"/>
          <w:kern w:val="2"/>
          <w:szCs w:val="24"/>
        </w:rPr>
        <w:t>”</w:t>
      </w:r>
    </w:p>
    <w:p w:rsidR="008846F2" w:rsidRPr="00F94B76" w:rsidRDefault="008846F2" w:rsidP="008846F2">
      <w:pPr>
        <w:ind w:right="40"/>
        <w:jc w:val="both"/>
        <w:rPr>
          <w:rStyle w:val="Strong"/>
          <w:b w:val="0"/>
          <w:szCs w:val="24"/>
        </w:rPr>
      </w:pPr>
      <w:r w:rsidRPr="00F94B76">
        <w:rPr>
          <w:rFonts w:eastAsia="Times New Roman"/>
          <w:kern w:val="2"/>
          <w:szCs w:val="24"/>
        </w:rPr>
        <w:t>Pamatojums:</w:t>
      </w:r>
      <w:r w:rsidRPr="00F94B76">
        <w:rPr>
          <w:bCs/>
          <w:szCs w:val="24"/>
          <w:bdr w:val="none" w:sz="0" w:space="0" w:color="auto" w:frame="1"/>
        </w:rPr>
        <w:t xml:space="preserve"> Pretendents vērš uzmanību Iepirkuma komisijai, ka </w:t>
      </w:r>
      <w:r w:rsidRPr="00F94B76">
        <w:rPr>
          <w:szCs w:val="24"/>
          <w:bdr w:val="none" w:sz="0" w:space="0" w:color="auto" w:frame="1"/>
        </w:rPr>
        <w:t>atbilstoši būvnormatīvu prasībām Vispārīgie būvnoteikumi neparedz, ka atbildīgajam būvdarbu vadītājam ir jābūt pilnu darba dienu Objektā, jo Vispārīgo Būvnoteikumu 100.panta 2.daļa nosaka, ka atbildīgais būvdarbu vadītājs atbilstoši plānotajiem darbiem atrodas būvlaukumā.</w:t>
      </w:r>
    </w:p>
    <w:p w:rsidR="008846F2" w:rsidRPr="00F94B76" w:rsidRDefault="008846F2" w:rsidP="008846F2">
      <w:pPr>
        <w:pStyle w:val="NormalWeb"/>
        <w:spacing w:before="0" w:beforeAutospacing="0" w:after="0" w:afterAutospacing="0"/>
        <w:jc w:val="both"/>
      </w:pPr>
      <w:r w:rsidRPr="00F94B76">
        <w:t xml:space="preserve">Ministru kabineta </w:t>
      </w:r>
      <w:proofErr w:type="gramStart"/>
      <w:r w:rsidRPr="00F94B76">
        <w:t>2014.gada</w:t>
      </w:r>
      <w:proofErr w:type="gramEnd"/>
      <w:r w:rsidRPr="00F94B76">
        <w:t xml:space="preserve"> 19.augusta noteikumu Nr.500 „Vispārīgie būvnoteikumi” 143.5.apakšpunktā noteiktajām būvinspektora tiesībām apturēt būvdarbus, ja būvlaukumā nav būvdarbu vadītāja, Ekonomikas ministrija paskaidro, ka šāda būvinspektora rīcība ir jāskata kontekstā ar Ministru kabineta 2014.gada 19.augusta noteikumu Nr.500 „Vispārīgie būvnoteikumi” </w:t>
      </w:r>
      <w:proofErr w:type="spellStart"/>
      <w:r w:rsidRPr="00F94B76">
        <w:t>IX.nodaļā</w:t>
      </w:r>
      <w:proofErr w:type="spellEnd"/>
      <w:r w:rsidRPr="00F94B76">
        <w:t xml:space="preserve"> „Būvdarbu organizēšana” noteiktiem būvdarbu vadītāja pienākumiem. </w:t>
      </w:r>
    </w:p>
    <w:p w:rsidR="008846F2" w:rsidRPr="00F94B76" w:rsidRDefault="008846F2" w:rsidP="008846F2">
      <w:pPr>
        <w:pStyle w:val="NormalWeb"/>
        <w:spacing w:before="0" w:beforeAutospacing="0" w:after="0" w:afterAutospacing="0"/>
        <w:jc w:val="both"/>
      </w:pPr>
      <w:r w:rsidRPr="00F94B76">
        <w:t xml:space="preserve">Ministru kabineta </w:t>
      </w:r>
      <w:proofErr w:type="gramStart"/>
      <w:r w:rsidRPr="00F94B76">
        <w:t>2014.gada</w:t>
      </w:r>
      <w:proofErr w:type="gramEnd"/>
      <w:r w:rsidRPr="00F94B76">
        <w:t xml:space="preserve"> 19.augusta noteikumi Nr.500 „Vispārīgie būvnoteikumi” paredz, ka visiem būvniecības dalībniekiem, kas strādā vai atrodas būvlaukumā, ir saistoši atbildīgā būvdarbu vadītāja rīkojumi, ciktāl to nosaka noslēgtie līgumi un darba aizsardzības koordinatora norādījumi. Atbildīgā būvdarbu vadītāja pienākums ir nodrošināt kvalitatīvu būvdarbu veikšanu atbilstoši būvprojektam un darbu veikšanas projektam, kā arī ievērojot citus būvniecību reglamentējošos normatīvos aktus un būvizstrādājumu izmantošanai noteiktās tehnoloģijas. Būvdarbu kvalitātei ir jāatbilst Latvijas būvnormatīvos un citos normatīvajos aktos noteiktajiem būvdarbu kvalitātes rādītājiem (Ministru kabineta </w:t>
      </w:r>
      <w:proofErr w:type="gramStart"/>
      <w:r w:rsidRPr="00F94B76">
        <w:t>2014.gada</w:t>
      </w:r>
      <w:proofErr w:type="gramEnd"/>
      <w:r w:rsidRPr="00F94B76">
        <w:t xml:space="preserve"> 19.augusta noteikumu Nr.500 „Vispārīgie būvnoteikumi” 98. un 99.punkts). Kā viens no atbildīgā būvdarbu vadītāja pienākumiem atbilstoši Ministru kabineta </w:t>
      </w:r>
      <w:proofErr w:type="gramStart"/>
      <w:r w:rsidRPr="00F94B76">
        <w:t>2014.gada</w:t>
      </w:r>
      <w:proofErr w:type="gramEnd"/>
      <w:r w:rsidRPr="00F94B76">
        <w:t xml:space="preserve"> 19.augusta noteikumu Nr.500 „Vispārīgie būvnoteikumi” 100.13.apakšpunktam, ja būvdarbu vadītājs veic pienākumus vairākos objektos, ir nodrošināt dalītu laika uzskaiti par savu darbu katrā būvobjektā un pēc būvinspektora pieprasījuma sniegt uzskaiti pamatojošo dokumentāciju.</w:t>
      </w:r>
    </w:p>
    <w:p w:rsidR="008846F2" w:rsidRPr="00F94B76" w:rsidRDefault="008846F2" w:rsidP="008846F2">
      <w:pPr>
        <w:pStyle w:val="NormalWeb"/>
        <w:spacing w:before="0" w:beforeAutospacing="0" w:after="0" w:afterAutospacing="0"/>
        <w:jc w:val="both"/>
      </w:pPr>
      <w:r w:rsidRPr="00F94B76">
        <w:t xml:space="preserve">Būvniecības likuma </w:t>
      </w:r>
      <w:proofErr w:type="gramStart"/>
      <w:r w:rsidRPr="00F94B76">
        <w:t>18.panta</w:t>
      </w:r>
      <w:proofErr w:type="gramEnd"/>
      <w:r w:rsidRPr="00F94B76">
        <w:t xml:space="preserve"> trešā daļa nosaka, ka būvinspektoram, veicot būvniecības kontroli, ir tiesības apskatīt un pārbaudīt būvi un būvlaukumu būvdarbu laikā. Atbilstoši Ministru kabineta </w:t>
      </w:r>
      <w:proofErr w:type="gramStart"/>
      <w:r w:rsidRPr="00F94B76">
        <w:t>2014.gada</w:t>
      </w:r>
      <w:proofErr w:type="gramEnd"/>
      <w:r w:rsidRPr="00F94B76">
        <w:t xml:space="preserve"> 19.augusta noteikumu Nr.500 „Vispārīgie būvnoteikumi” 139.punktam, būvinspektors būvobjektā pārliecinās, ka būvlaukumā atrodas atbildīgais būvdarbu vadītājs un veic tam noteiktos pienākumus. </w:t>
      </w:r>
    </w:p>
    <w:p w:rsidR="008846F2" w:rsidRPr="00F94B76" w:rsidRDefault="008846F2" w:rsidP="008846F2">
      <w:pPr>
        <w:pStyle w:val="NormalWeb"/>
        <w:spacing w:before="0" w:beforeAutospacing="0" w:after="0" w:afterAutospacing="0"/>
        <w:jc w:val="both"/>
      </w:pPr>
      <w:r w:rsidRPr="00F94B76">
        <w:t xml:space="preserve">Ministru kabineta </w:t>
      </w:r>
      <w:proofErr w:type="gramStart"/>
      <w:r w:rsidRPr="00F94B76">
        <w:t>2014.gada</w:t>
      </w:r>
      <w:proofErr w:type="gramEnd"/>
      <w:r w:rsidRPr="00F94B76">
        <w:t xml:space="preserve"> 19.augusta noteikumi Nr.500 „Vispārīgie būvnoteikumi” paredz, ka gadījumā, ja būvdarbu vadītājs neveic tam šo būvnoteikumu 100.punktā </w:t>
      </w:r>
      <w:r w:rsidRPr="00F94B76">
        <w:lastRenderedPageBreak/>
        <w:t>noteiktos pienākumus, būvinspektoram ir tiesības apturēt būvdarbus, taču būvinspektoram nav tiesības apturēt būvdarbus, pamatojoties tikai uz faktu, ka būvdarbu vadītājs neatrodas būvlaukumā.</w:t>
      </w:r>
    </w:p>
    <w:p w:rsidR="008846F2" w:rsidRPr="00F94B76" w:rsidRDefault="008846F2" w:rsidP="008846F2">
      <w:pPr>
        <w:jc w:val="both"/>
        <w:rPr>
          <w:kern w:val="2"/>
          <w:szCs w:val="24"/>
        </w:rPr>
      </w:pPr>
      <w:r w:rsidRPr="00F94B76">
        <w:rPr>
          <w:rFonts w:eastAsia="Times New Roman"/>
          <w:kern w:val="2"/>
          <w:szCs w:val="24"/>
          <w:bdr w:val="none" w:sz="0" w:space="0" w:color="auto" w:frame="1"/>
        </w:rPr>
        <w:t xml:space="preserve">Līdz ar to uzskatam, ka prasībai, ka </w:t>
      </w:r>
      <w:r w:rsidRPr="00F94B76">
        <w:rPr>
          <w:rFonts w:eastAsia="Times New Roman"/>
          <w:szCs w:val="24"/>
          <w:bdr w:val="none" w:sz="0" w:space="0" w:color="auto" w:frame="1"/>
        </w:rPr>
        <w:t>būvdarbu vadītājam vai būvdarbu</w:t>
      </w:r>
      <w:r w:rsidRPr="00F94B76">
        <w:rPr>
          <w:szCs w:val="24"/>
        </w:rPr>
        <w:t xml:space="preserve"> vadītāja aizvietotāja </w:t>
      </w:r>
      <w:r w:rsidRPr="00F94B76">
        <w:rPr>
          <w:rFonts w:eastAsia="Times New Roman"/>
          <w:szCs w:val="24"/>
          <w:bdr w:val="none" w:sz="0" w:space="0" w:color="auto" w:frame="1"/>
        </w:rPr>
        <w:t xml:space="preserve">ir jābūt nodarbinātam tikai šajā Objektā ir nepamatota, lūdzam, veikt grozījumus un veikt korekcijas Līguma projektā, ka būvdarbu vadītājs atrodas būvlaukumā </w:t>
      </w:r>
      <w:r w:rsidRPr="00F94B76">
        <w:rPr>
          <w:rFonts w:eastAsia="Times New Roman"/>
          <w:szCs w:val="24"/>
          <w:u w:val="single"/>
          <w:bdr w:val="none" w:sz="0" w:space="0" w:color="auto" w:frame="1"/>
        </w:rPr>
        <w:t>atbilstoši plānotajiem darbiem</w:t>
      </w:r>
      <w:r w:rsidRPr="00F94B76">
        <w:rPr>
          <w:rFonts w:eastAsia="Times New Roman"/>
          <w:szCs w:val="24"/>
          <w:bdr w:val="none" w:sz="0" w:space="0" w:color="auto" w:frame="1"/>
        </w:rPr>
        <w:t>.</w:t>
      </w:r>
    </w:p>
    <w:p w:rsidR="008846F2" w:rsidRPr="00F94B76" w:rsidRDefault="008846F2" w:rsidP="008846F2">
      <w:pPr>
        <w:jc w:val="both"/>
      </w:pPr>
      <w:r w:rsidRPr="00F94B76">
        <w:rPr>
          <w:b/>
          <w:u w:val="single"/>
        </w:rPr>
        <w:t>Atbilde:</w:t>
      </w:r>
      <w:r w:rsidRPr="00F94B76">
        <w:t xml:space="preserve"> Nolikuma pielikuma 3.6.punkta prasība ir noteikta, ņemot vērā būvobjekta apjomu, specifiku un paredzamo darbu izpildes termiņu. Pasūtītājs uzskata, ka nolikuma 15.pielikuma 3.6.punktā noteiktā prasība ir samērīga un attiecas uz visiem pretendentiem, kā rezultātā informējam, ka nolikuma 15.pielikuma 3.6.punkts </w:t>
      </w:r>
      <w:r>
        <w:t>ir</w:t>
      </w:r>
      <w:r w:rsidRPr="00F94B76">
        <w:t xml:space="preserve"> precizēts, bet tajā noteiktā prasība netiks grozīta.</w:t>
      </w:r>
    </w:p>
    <w:p w:rsidR="008846F2" w:rsidRPr="00F94B76" w:rsidRDefault="008846F2" w:rsidP="008846F2">
      <w:pPr>
        <w:jc w:val="both"/>
        <w:rPr>
          <w:kern w:val="2"/>
          <w:szCs w:val="24"/>
        </w:rPr>
      </w:pPr>
    </w:p>
    <w:p w:rsidR="008846F2" w:rsidRPr="00F94B76" w:rsidRDefault="008846F2" w:rsidP="008846F2">
      <w:pPr>
        <w:jc w:val="both"/>
        <w:rPr>
          <w:b/>
          <w:kern w:val="2"/>
          <w:szCs w:val="24"/>
        </w:rPr>
      </w:pPr>
      <w:r w:rsidRPr="00F94B76">
        <w:rPr>
          <w:b/>
          <w:kern w:val="2"/>
          <w:szCs w:val="24"/>
        </w:rPr>
        <w:t>5.jautājums</w:t>
      </w:r>
    </w:p>
    <w:p w:rsidR="008846F2" w:rsidRPr="00F94B76" w:rsidRDefault="008846F2" w:rsidP="008846F2">
      <w:pPr>
        <w:jc w:val="both"/>
        <w:rPr>
          <w:rFonts w:eastAsia="Times New Roman"/>
          <w:kern w:val="2"/>
          <w:szCs w:val="24"/>
        </w:rPr>
      </w:pPr>
      <w:r w:rsidRPr="00F94B76">
        <w:rPr>
          <w:rFonts w:eastAsia="Times New Roman"/>
          <w:kern w:val="2"/>
          <w:szCs w:val="24"/>
        </w:rPr>
        <w:t xml:space="preserve">Pretendents lūdz </w:t>
      </w:r>
      <w:r w:rsidRPr="00F94B76">
        <w:rPr>
          <w:kern w:val="2"/>
          <w:szCs w:val="24"/>
        </w:rPr>
        <w:t>I</w:t>
      </w:r>
      <w:r w:rsidRPr="00F94B76">
        <w:rPr>
          <w:rFonts w:eastAsia="Times New Roman"/>
          <w:kern w:val="2"/>
          <w:szCs w:val="24"/>
        </w:rPr>
        <w:t>epirkuma komisij</w:t>
      </w:r>
      <w:r w:rsidRPr="00F94B76">
        <w:rPr>
          <w:kern w:val="2"/>
          <w:szCs w:val="24"/>
        </w:rPr>
        <w:t>u</w:t>
      </w:r>
      <w:r w:rsidRPr="00F94B76">
        <w:rPr>
          <w:rFonts w:eastAsia="Times New Roman"/>
          <w:kern w:val="2"/>
          <w:szCs w:val="24"/>
        </w:rPr>
        <w:t xml:space="preserve"> izslēgt Līguma projekta 3.7.punktu.</w:t>
      </w:r>
    </w:p>
    <w:p w:rsidR="008846F2" w:rsidRPr="00F94B76" w:rsidRDefault="008846F2" w:rsidP="008846F2">
      <w:pPr>
        <w:jc w:val="both"/>
        <w:rPr>
          <w:kern w:val="2"/>
          <w:szCs w:val="24"/>
        </w:rPr>
      </w:pPr>
      <w:r w:rsidRPr="00F94B76">
        <w:rPr>
          <w:rFonts w:eastAsia="Times New Roman"/>
          <w:kern w:val="2"/>
          <w:szCs w:val="24"/>
        </w:rPr>
        <w:t xml:space="preserve">Pamatojums ņemot vērā </w:t>
      </w:r>
      <w:proofErr w:type="gramStart"/>
      <w:r w:rsidRPr="00F94B76">
        <w:rPr>
          <w:rFonts w:eastAsia="Times New Roman"/>
          <w:kern w:val="2"/>
          <w:szCs w:val="24"/>
        </w:rPr>
        <w:t>augstāk minēto</w:t>
      </w:r>
      <w:proofErr w:type="gramEnd"/>
      <w:r w:rsidRPr="00F94B76">
        <w:rPr>
          <w:rFonts w:eastAsia="Times New Roman"/>
          <w:kern w:val="2"/>
          <w:szCs w:val="24"/>
        </w:rPr>
        <w:t xml:space="preserve"> punktu, kas ir nepamatots, vairs nav pamata piemērot Līgumsodu.</w:t>
      </w:r>
    </w:p>
    <w:p w:rsidR="008846F2" w:rsidRPr="00F94B76" w:rsidRDefault="008846F2" w:rsidP="008846F2">
      <w:pPr>
        <w:jc w:val="both"/>
      </w:pPr>
      <w:r w:rsidRPr="00F94B76">
        <w:rPr>
          <w:b/>
          <w:u w:val="single"/>
        </w:rPr>
        <w:t>Atbilde:</w:t>
      </w:r>
      <w:r w:rsidRPr="00F94B76">
        <w:t xml:space="preserve"> Ņemot vērā to, ka nolikuma 15.pielikuma 3.6.punkta prasība netiks grozīta, šis punkts tiek saglabāts.</w:t>
      </w:r>
    </w:p>
    <w:p w:rsidR="008846F2" w:rsidRPr="00F94B76" w:rsidRDefault="008846F2" w:rsidP="008846F2">
      <w:pPr>
        <w:jc w:val="both"/>
        <w:rPr>
          <w:kern w:val="2"/>
          <w:szCs w:val="24"/>
        </w:rPr>
      </w:pPr>
    </w:p>
    <w:p w:rsidR="008846F2" w:rsidRPr="00F94B76" w:rsidRDefault="008846F2" w:rsidP="008846F2">
      <w:pPr>
        <w:jc w:val="both"/>
        <w:rPr>
          <w:b/>
          <w:kern w:val="2"/>
          <w:szCs w:val="24"/>
        </w:rPr>
      </w:pPr>
      <w:r w:rsidRPr="00F94B76">
        <w:rPr>
          <w:b/>
          <w:kern w:val="2"/>
          <w:szCs w:val="24"/>
        </w:rPr>
        <w:t>6.jautājums</w:t>
      </w:r>
    </w:p>
    <w:p w:rsidR="008846F2" w:rsidRPr="00F94B76" w:rsidRDefault="008846F2" w:rsidP="008846F2">
      <w:pPr>
        <w:jc w:val="both"/>
        <w:rPr>
          <w:kern w:val="2"/>
          <w:szCs w:val="24"/>
        </w:rPr>
      </w:pPr>
      <w:r w:rsidRPr="00F94B76">
        <w:rPr>
          <w:rFonts w:eastAsia="Times New Roman"/>
          <w:kern w:val="2"/>
          <w:szCs w:val="24"/>
        </w:rPr>
        <w:t xml:space="preserve">Pretendents lūdz </w:t>
      </w:r>
      <w:r w:rsidRPr="00F94B76">
        <w:rPr>
          <w:kern w:val="2"/>
          <w:szCs w:val="24"/>
        </w:rPr>
        <w:t>I</w:t>
      </w:r>
      <w:r w:rsidRPr="00F94B76">
        <w:rPr>
          <w:rFonts w:eastAsia="Times New Roman"/>
          <w:kern w:val="2"/>
          <w:szCs w:val="24"/>
        </w:rPr>
        <w:t>epirkuma komisij</w:t>
      </w:r>
      <w:r w:rsidRPr="00F94B76">
        <w:rPr>
          <w:kern w:val="2"/>
          <w:szCs w:val="24"/>
        </w:rPr>
        <w:t>u</w:t>
      </w:r>
      <w:r w:rsidRPr="00F94B76">
        <w:rPr>
          <w:rFonts w:eastAsia="Times New Roman"/>
          <w:kern w:val="2"/>
          <w:szCs w:val="24"/>
        </w:rPr>
        <w:t xml:space="preserve"> precizēt Līguma projekta 2.5.punktu un veikt korekcijas un papildināt ar autoruzraudzību, jo tehniskajā specifikācija 2.5.punktā ir paredzēts </w:t>
      </w:r>
      <w:proofErr w:type="spellStart"/>
      <w:r w:rsidRPr="00F94B76">
        <w:rPr>
          <w:rFonts w:eastAsia="Times New Roman"/>
          <w:kern w:val="2"/>
          <w:szCs w:val="24"/>
        </w:rPr>
        <w:t>autoruzraugs</w:t>
      </w:r>
      <w:proofErr w:type="spellEnd"/>
      <w:r w:rsidRPr="00F94B76">
        <w:rPr>
          <w:rFonts w:eastAsia="Times New Roman"/>
          <w:kern w:val="2"/>
          <w:szCs w:val="24"/>
        </w:rPr>
        <w:t>.</w:t>
      </w:r>
    </w:p>
    <w:p w:rsidR="008846F2" w:rsidRPr="00F94B76" w:rsidRDefault="008846F2" w:rsidP="008846F2">
      <w:pPr>
        <w:jc w:val="both"/>
        <w:rPr>
          <w:b/>
          <w:u w:val="single"/>
        </w:rPr>
      </w:pPr>
      <w:r w:rsidRPr="00F94B76">
        <w:rPr>
          <w:b/>
          <w:u w:val="single"/>
        </w:rPr>
        <w:t>Atbilde:</w:t>
      </w:r>
      <w:r w:rsidRPr="00F94B76">
        <w:t xml:space="preserve"> Pasūtītāja atklāta konkursa “Ķekavas novada Jaunu ideju centra pārbūve”, iepirkuma identifikācijas Nr. ĶNP 2017/21, dokumentācijā veiktas izmaiņas un precizēts nolikuma 15. pielikuma 2.5.punkts. Lūdzam skatīt precizēto iepirkuma procedūras dokumentāciju Ķekavas novada pašvaldības mājaslapā </w:t>
      </w:r>
      <w:proofErr w:type="spellStart"/>
      <w:r w:rsidRPr="00F94B76">
        <w:t>www.kekavasnovads.lv</w:t>
      </w:r>
      <w:proofErr w:type="spellEnd"/>
      <w:r w:rsidRPr="00F94B76">
        <w:t xml:space="preserve"> sadaļā “Pašvaldība/Publiskie iepirkumi/Pašvaldības iepirkumi 2017”.</w:t>
      </w:r>
    </w:p>
    <w:p w:rsidR="008846F2" w:rsidRPr="00F94B76" w:rsidRDefault="008846F2" w:rsidP="008846F2">
      <w:pPr>
        <w:jc w:val="both"/>
        <w:rPr>
          <w:kern w:val="2"/>
          <w:szCs w:val="24"/>
        </w:rPr>
      </w:pPr>
    </w:p>
    <w:p w:rsidR="008846F2" w:rsidRPr="00F94B76" w:rsidRDefault="008846F2" w:rsidP="008846F2">
      <w:pPr>
        <w:jc w:val="both"/>
        <w:rPr>
          <w:b/>
          <w:kern w:val="2"/>
          <w:szCs w:val="24"/>
        </w:rPr>
      </w:pPr>
      <w:r w:rsidRPr="00F94B76">
        <w:rPr>
          <w:b/>
          <w:kern w:val="2"/>
          <w:szCs w:val="24"/>
        </w:rPr>
        <w:t>7.jautājums</w:t>
      </w:r>
    </w:p>
    <w:p w:rsidR="008846F2" w:rsidRPr="00F94B76" w:rsidRDefault="008846F2" w:rsidP="008846F2">
      <w:pPr>
        <w:jc w:val="both"/>
        <w:rPr>
          <w:rFonts w:eastAsia="Times New Roman"/>
          <w:kern w:val="2"/>
          <w:szCs w:val="24"/>
        </w:rPr>
      </w:pPr>
      <w:r w:rsidRPr="00F94B76">
        <w:rPr>
          <w:rFonts w:eastAsia="Times New Roman"/>
          <w:kern w:val="2"/>
          <w:szCs w:val="24"/>
        </w:rPr>
        <w:t xml:space="preserve">Pretendents lūdz </w:t>
      </w:r>
      <w:r w:rsidRPr="00F94B76">
        <w:rPr>
          <w:kern w:val="2"/>
          <w:szCs w:val="24"/>
        </w:rPr>
        <w:t>I</w:t>
      </w:r>
      <w:r w:rsidRPr="00F94B76">
        <w:rPr>
          <w:rFonts w:eastAsia="Times New Roman"/>
          <w:kern w:val="2"/>
          <w:szCs w:val="24"/>
        </w:rPr>
        <w:t>epirkuma komisij</w:t>
      </w:r>
      <w:r w:rsidRPr="00F94B76">
        <w:rPr>
          <w:kern w:val="2"/>
          <w:szCs w:val="24"/>
        </w:rPr>
        <w:t>u</w:t>
      </w:r>
      <w:r w:rsidRPr="00F94B76">
        <w:rPr>
          <w:rFonts w:eastAsia="Times New Roman"/>
          <w:kern w:val="2"/>
          <w:szCs w:val="24"/>
        </w:rPr>
        <w:t xml:space="preserve"> precizēt Līguma projekta 3.14. un 7.5.punktu, jo tie ir pretrunā, vienā teikts pēc trim mēnešiem var iesniegt formas un otrā redakcijā, ka katru mēnesi, kā arī lūdzam veikt korekciju un atrunāt</w:t>
      </w:r>
      <w:proofErr w:type="gramStart"/>
      <w:r w:rsidRPr="00F94B76">
        <w:rPr>
          <w:rFonts w:eastAsia="Times New Roman"/>
          <w:kern w:val="2"/>
          <w:szCs w:val="24"/>
        </w:rPr>
        <w:t xml:space="preserve"> ka maksājumi tiek veikti 30 darba dienu laikā</w:t>
      </w:r>
      <w:proofErr w:type="gramEnd"/>
      <w:r w:rsidRPr="00F94B76">
        <w:rPr>
          <w:rFonts w:eastAsia="Times New Roman"/>
          <w:kern w:val="2"/>
          <w:szCs w:val="24"/>
        </w:rPr>
        <w:t>.</w:t>
      </w:r>
    </w:p>
    <w:p w:rsidR="008846F2" w:rsidRPr="00F94B76" w:rsidRDefault="008846F2" w:rsidP="008846F2">
      <w:pPr>
        <w:jc w:val="both"/>
        <w:rPr>
          <w:rFonts w:eastAsia="Times New Roman"/>
          <w:kern w:val="2"/>
          <w:szCs w:val="24"/>
        </w:rPr>
      </w:pPr>
      <w:r w:rsidRPr="00F94B76">
        <w:rPr>
          <w:rFonts w:eastAsia="Times New Roman"/>
          <w:kern w:val="2"/>
          <w:szCs w:val="24"/>
        </w:rPr>
        <w:t xml:space="preserve">Pamatojums, pēc līguma projekta </w:t>
      </w:r>
      <w:proofErr w:type="gramStart"/>
      <w:r w:rsidRPr="00F94B76">
        <w:rPr>
          <w:rFonts w:eastAsia="Times New Roman"/>
          <w:kern w:val="2"/>
          <w:szCs w:val="24"/>
        </w:rPr>
        <w:t>iznāk ka</w:t>
      </w:r>
      <w:proofErr w:type="gramEnd"/>
      <w:r w:rsidRPr="00F94B76">
        <w:rPr>
          <w:rFonts w:eastAsia="Times New Roman"/>
          <w:kern w:val="2"/>
          <w:szCs w:val="24"/>
        </w:rPr>
        <w:t xml:space="preserve"> Uzņēmējs 100% iegulda savu finansējumu un tikai pēc kā minimums 6 mēnešiem saņem pirmo maksājumu.</w:t>
      </w:r>
    </w:p>
    <w:p w:rsidR="008846F2" w:rsidRPr="00F94B76" w:rsidRDefault="008846F2" w:rsidP="008846F2">
      <w:pPr>
        <w:jc w:val="both"/>
      </w:pPr>
      <w:r w:rsidRPr="00F94B76">
        <w:rPr>
          <w:b/>
          <w:u w:val="single"/>
        </w:rPr>
        <w:t>Atbilde:</w:t>
      </w:r>
      <w:r w:rsidRPr="00F94B76">
        <w:t xml:space="preserve"> Samaksas kārtība par līgumā paredzēto Darbu izpildi ir noteikta nolikuma 15.pielikuma 7.5.punktā, savukārt nolikuma 15.pielikuma 3.14.punktā noteikts izņēmums attiecībā uz pirmo ikmēneša aktu. Pasūtītājs uzskata, ka samaksa kārtība ir samērīga un informē, ka nolikuma 15.pielikuma 3.14. un </w:t>
      </w:r>
      <w:proofErr w:type="gramStart"/>
      <w:r w:rsidRPr="00F94B76">
        <w:t>7.5. punktos</w:t>
      </w:r>
      <w:proofErr w:type="gramEnd"/>
      <w:r w:rsidRPr="00F94B76">
        <w:t xml:space="preserve"> grozījumi netiks veikti.</w:t>
      </w:r>
    </w:p>
    <w:p w:rsidR="008846F2" w:rsidRPr="00F94B76" w:rsidRDefault="008846F2" w:rsidP="008846F2">
      <w:pPr>
        <w:jc w:val="both"/>
      </w:pPr>
    </w:p>
    <w:p w:rsidR="008846F2" w:rsidRPr="00F94B76" w:rsidRDefault="008846F2" w:rsidP="008846F2">
      <w:pPr>
        <w:jc w:val="both"/>
        <w:rPr>
          <w:b/>
          <w:kern w:val="2"/>
          <w:szCs w:val="24"/>
        </w:rPr>
      </w:pPr>
      <w:r w:rsidRPr="00F94B76">
        <w:rPr>
          <w:b/>
          <w:kern w:val="2"/>
          <w:szCs w:val="24"/>
        </w:rPr>
        <w:t>8.jautājums</w:t>
      </w:r>
    </w:p>
    <w:p w:rsidR="008846F2" w:rsidRPr="00F94B76" w:rsidRDefault="008846F2" w:rsidP="008846F2">
      <w:pPr>
        <w:jc w:val="both"/>
        <w:rPr>
          <w:kern w:val="2"/>
          <w:szCs w:val="24"/>
        </w:rPr>
      </w:pPr>
      <w:r w:rsidRPr="00F94B76">
        <w:rPr>
          <w:rFonts w:eastAsia="Times New Roman"/>
          <w:kern w:val="2"/>
          <w:szCs w:val="24"/>
        </w:rPr>
        <w:t xml:space="preserve">Pretendents lūdz </w:t>
      </w:r>
      <w:r w:rsidRPr="00F94B76">
        <w:rPr>
          <w:kern w:val="2"/>
          <w:szCs w:val="24"/>
        </w:rPr>
        <w:t>I</w:t>
      </w:r>
      <w:r w:rsidRPr="00F94B76">
        <w:rPr>
          <w:rFonts w:eastAsia="Times New Roman"/>
          <w:kern w:val="2"/>
          <w:szCs w:val="24"/>
        </w:rPr>
        <w:t>epirkuma komisij</w:t>
      </w:r>
      <w:r w:rsidRPr="00F94B76">
        <w:rPr>
          <w:kern w:val="2"/>
          <w:szCs w:val="24"/>
        </w:rPr>
        <w:t>u</w:t>
      </w:r>
      <w:r w:rsidRPr="00F94B76">
        <w:rPr>
          <w:rFonts w:eastAsia="Times New Roman"/>
          <w:kern w:val="2"/>
          <w:szCs w:val="24"/>
        </w:rPr>
        <w:t xml:space="preserve"> precizēt Līguma projekta 8.3.4.punktu u</w:t>
      </w:r>
      <w:r w:rsidRPr="00F94B76">
        <w:rPr>
          <w:kern w:val="2"/>
          <w:szCs w:val="24"/>
        </w:rPr>
        <w:t>n iekļaut pārkāpumu dienu skaitu.</w:t>
      </w:r>
    </w:p>
    <w:p w:rsidR="008846F2" w:rsidRPr="00F94B76" w:rsidRDefault="008846F2" w:rsidP="008846F2">
      <w:pPr>
        <w:jc w:val="both"/>
      </w:pPr>
      <w:r w:rsidRPr="00F94B76">
        <w:rPr>
          <w:b/>
          <w:u w:val="single"/>
        </w:rPr>
        <w:t>Atbilde:</w:t>
      </w:r>
      <w:r w:rsidRPr="00F94B76">
        <w:t xml:space="preserve"> Pasūtītāja atklāta konkursa “Ķekavas novada Jaunu ideju centra pārbūve”, iepirkuma identifikācijas Nr. ĶNP 2017/21, dokumentācijā veiktas izmaiņas un precizēts nolikuma 15. pielikuma 8.3.4. apakšpunkts. Lūdzam skatīt precizēto </w:t>
      </w:r>
      <w:r w:rsidRPr="00F94B76">
        <w:lastRenderedPageBreak/>
        <w:t xml:space="preserve">iepirkuma procedūras dokumentāciju Ķekavas novada pašvaldības mājaslapā </w:t>
      </w:r>
      <w:proofErr w:type="spellStart"/>
      <w:r w:rsidRPr="00F94B76">
        <w:t>www.kekavasnovads.lv</w:t>
      </w:r>
      <w:proofErr w:type="spellEnd"/>
      <w:r w:rsidRPr="00F94B76">
        <w:t xml:space="preserve"> sadaļā “Pašvaldība/Publiskie iepirkumi/Pašvaldības iepirkumi 2017”.</w:t>
      </w:r>
    </w:p>
    <w:p w:rsidR="008846F2" w:rsidRPr="00F94B76" w:rsidRDefault="008846F2" w:rsidP="008846F2">
      <w:pPr>
        <w:jc w:val="both"/>
        <w:rPr>
          <w:kern w:val="2"/>
          <w:szCs w:val="24"/>
        </w:rPr>
      </w:pPr>
    </w:p>
    <w:p w:rsidR="008846F2" w:rsidRPr="00F94B76" w:rsidRDefault="008846F2" w:rsidP="008846F2">
      <w:pPr>
        <w:jc w:val="both"/>
        <w:rPr>
          <w:b/>
          <w:kern w:val="2"/>
          <w:szCs w:val="24"/>
        </w:rPr>
      </w:pPr>
      <w:r w:rsidRPr="00F94B76">
        <w:rPr>
          <w:b/>
          <w:kern w:val="2"/>
          <w:szCs w:val="24"/>
        </w:rPr>
        <w:t>9.jautājums</w:t>
      </w:r>
    </w:p>
    <w:p w:rsidR="008846F2" w:rsidRPr="00F94B76" w:rsidRDefault="008846F2" w:rsidP="008846F2">
      <w:pPr>
        <w:jc w:val="both"/>
        <w:rPr>
          <w:kern w:val="2"/>
          <w:szCs w:val="24"/>
        </w:rPr>
      </w:pPr>
      <w:r w:rsidRPr="00F94B76">
        <w:rPr>
          <w:rFonts w:eastAsia="Times New Roman"/>
          <w:kern w:val="2"/>
          <w:szCs w:val="24"/>
        </w:rPr>
        <w:t xml:space="preserve">Pretendents lūdz </w:t>
      </w:r>
      <w:r w:rsidRPr="00F94B76">
        <w:rPr>
          <w:kern w:val="2"/>
          <w:szCs w:val="24"/>
        </w:rPr>
        <w:t>I</w:t>
      </w:r>
      <w:r w:rsidRPr="00F94B76">
        <w:rPr>
          <w:rFonts w:eastAsia="Times New Roman"/>
          <w:kern w:val="2"/>
          <w:szCs w:val="24"/>
        </w:rPr>
        <w:t>epirkuma komisij</w:t>
      </w:r>
      <w:r w:rsidRPr="00F94B76">
        <w:rPr>
          <w:kern w:val="2"/>
          <w:szCs w:val="24"/>
        </w:rPr>
        <w:t>u</w:t>
      </w:r>
      <w:r w:rsidRPr="00F94B76">
        <w:rPr>
          <w:rFonts w:eastAsia="Times New Roman"/>
          <w:kern w:val="2"/>
          <w:szCs w:val="24"/>
        </w:rPr>
        <w:t xml:space="preserve"> precizēt Līguma projekta 8.3. un 8.4.punktu u</w:t>
      </w:r>
      <w:r w:rsidRPr="00F94B76">
        <w:rPr>
          <w:kern w:val="2"/>
          <w:szCs w:val="24"/>
        </w:rPr>
        <w:t>n iekļaut līdzvērtīgu dienu skaitu</w:t>
      </w:r>
      <w:proofErr w:type="gramStart"/>
      <w:r w:rsidRPr="00F94B76">
        <w:rPr>
          <w:kern w:val="2"/>
          <w:szCs w:val="24"/>
        </w:rPr>
        <w:t xml:space="preserve"> cik dienu iepriekš ir tiesīgi atkāpties no Līguma</w:t>
      </w:r>
      <w:proofErr w:type="gramEnd"/>
      <w:r w:rsidRPr="00F94B76">
        <w:rPr>
          <w:kern w:val="2"/>
          <w:szCs w:val="24"/>
        </w:rPr>
        <w:t>.</w:t>
      </w:r>
    </w:p>
    <w:p w:rsidR="008846F2" w:rsidRPr="00F94B76" w:rsidRDefault="008846F2" w:rsidP="008846F2">
      <w:pPr>
        <w:jc w:val="both"/>
        <w:rPr>
          <w:rFonts w:eastAsia="Times New Roman"/>
          <w:kern w:val="2"/>
          <w:szCs w:val="24"/>
        </w:rPr>
      </w:pPr>
      <w:r w:rsidRPr="00F94B76">
        <w:rPr>
          <w:rFonts w:eastAsia="Times New Roman"/>
          <w:kern w:val="2"/>
          <w:szCs w:val="24"/>
        </w:rPr>
        <w:t>Pamatojums Civillikums nosaka, ka Līgumiskām attiecībā ir jābūt Pušu vienojoties un līdzvērtīgām.</w:t>
      </w:r>
    </w:p>
    <w:p w:rsidR="008846F2" w:rsidRPr="00F94B76" w:rsidRDefault="008846F2" w:rsidP="008846F2">
      <w:pPr>
        <w:jc w:val="both"/>
        <w:rPr>
          <w:kern w:val="2"/>
          <w:szCs w:val="24"/>
        </w:rPr>
      </w:pPr>
      <w:r w:rsidRPr="00F94B76">
        <w:rPr>
          <w:b/>
          <w:u w:val="single"/>
        </w:rPr>
        <w:t>Atbilde:</w:t>
      </w:r>
      <w:r w:rsidRPr="00F94B76">
        <w:t xml:space="preserve"> Pasūtītāja atklāta konkursa “Ķekavas novada Jaunu ideju centra pārbūve”, iepirkuma identifikācijas Nr. ĶNP 2017/21, dokumentācijā veiktas izmaiņas un precizēts nolikuma 15. pielikuma 8.3.punkts. Lūdzam skatīt precizēto iepirkuma procedūras dokumentāciju Ķekavas novada pašvaldības mājaslapā </w:t>
      </w:r>
      <w:proofErr w:type="spellStart"/>
      <w:r w:rsidRPr="00F94B76">
        <w:t>www.kekavasnovads.lv</w:t>
      </w:r>
      <w:proofErr w:type="spellEnd"/>
      <w:r w:rsidRPr="00F94B76">
        <w:t xml:space="preserve"> sadaļā “Pašvaldība/Publiskie iepirkumi/Pašvaldības iepirkumi 2017”.</w:t>
      </w:r>
    </w:p>
    <w:p w:rsidR="008846F2" w:rsidRPr="00F94B76" w:rsidRDefault="008846F2" w:rsidP="008846F2">
      <w:pPr>
        <w:jc w:val="both"/>
        <w:rPr>
          <w:kern w:val="2"/>
          <w:szCs w:val="24"/>
        </w:rPr>
      </w:pPr>
    </w:p>
    <w:p w:rsidR="008846F2" w:rsidRPr="00F94B76" w:rsidRDefault="008846F2" w:rsidP="008846F2">
      <w:pPr>
        <w:jc w:val="both"/>
        <w:rPr>
          <w:b/>
          <w:kern w:val="2"/>
          <w:szCs w:val="24"/>
        </w:rPr>
      </w:pPr>
      <w:r w:rsidRPr="00F94B76">
        <w:rPr>
          <w:b/>
          <w:kern w:val="2"/>
          <w:szCs w:val="24"/>
        </w:rPr>
        <w:t>10.jautājums</w:t>
      </w:r>
    </w:p>
    <w:p w:rsidR="008846F2" w:rsidRPr="00F94B76" w:rsidRDefault="008846F2" w:rsidP="008846F2">
      <w:pPr>
        <w:jc w:val="both"/>
        <w:rPr>
          <w:kern w:val="2"/>
          <w:szCs w:val="24"/>
        </w:rPr>
      </w:pPr>
      <w:r w:rsidRPr="00F94B76">
        <w:rPr>
          <w:rFonts w:eastAsia="Times New Roman"/>
          <w:kern w:val="2"/>
          <w:szCs w:val="24"/>
        </w:rPr>
        <w:t xml:space="preserve">Pretendents lūdz </w:t>
      </w:r>
      <w:r w:rsidRPr="00F94B76">
        <w:rPr>
          <w:kern w:val="2"/>
          <w:szCs w:val="24"/>
        </w:rPr>
        <w:t>I</w:t>
      </w:r>
      <w:r w:rsidRPr="00F94B76">
        <w:rPr>
          <w:rFonts w:eastAsia="Times New Roman"/>
          <w:kern w:val="2"/>
          <w:szCs w:val="24"/>
        </w:rPr>
        <w:t>epirkuma komisij</w:t>
      </w:r>
      <w:r w:rsidRPr="00F94B76">
        <w:rPr>
          <w:kern w:val="2"/>
          <w:szCs w:val="24"/>
        </w:rPr>
        <w:t>u</w:t>
      </w:r>
      <w:r w:rsidRPr="00F94B76">
        <w:rPr>
          <w:rFonts w:eastAsia="Times New Roman"/>
          <w:kern w:val="2"/>
          <w:szCs w:val="24"/>
        </w:rPr>
        <w:t xml:space="preserve"> papildināt Līguma projekta 8.4.punktu u</w:t>
      </w:r>
      <w:r w:rsidRPr="00F94B76">
        <w:rPr>
          <w:kern w:val="2"/>
          <w:szCs w:val="24"/>
        </w:rPr>
        <w:t>n iekļaut līdzvērtīgas tiesības lauzt Līgumu Uzņēmējam ar Pasūtītāju, ja tas nepilda savas saistības un kavē maksājumu ilgāk par 10 darba dienām.</w:t>
      </w:r>
    </w:p>
    <w:p w:rsidR="008846F2" w:rsidRPr="00F94B76" w:rsidRDefault="008846F2" w:rsidP="008846F2">
      <w:pPr>
        <w:jc w:val="both"/>
      </w:pPr>
      <w:r w:rsidRPr="00F94B76">
        <w:rPr>
          <w:b/>
          <w:u w:val="single"/>
        </w:rPr>
        <w:t>Atbilde:</w:t>
      </w:r>
      <w:r w:rsidRPr="00F94B76">
        <w:t xml:space="preserve"> Nolikuma 15.pielikuma 9.4.punktā veikti atbilstoši grozījumi, kas paredz līgumsodu, sekojoši Līguma projekta 8.4.punkts </w:t>
      </w:r>
      <w:proofErr w:type="gramStart"/>
      <w:r w:rsidRPr="00F94B76">
        <w:t>precizēts netiks</w:t>
      </w:r>
      <w:proofErr w:type="gramEnd"/>
      <w:r w:rsidRPr="00F94B76">
        <w:t>.</w:t>
      </w:r>
    </w:p>
    <w:p w:rsidR="008846F2" w:rsidRPr="00F94B76" w:rsidRDefault="008846F2" w:rsidP="008846F2">
      <w:pPr>
        <w:jc w:val="both"/>
        <w:rPr>
          <w:kern w:val="2"/>
          <w:szCs w:val="24"/>
        </w:rPr>
      </w:pPr>
    </w:p>
    <w:p w:rsidR="008846F2" w:rsidRPr="00F94B76" w:rsidRDefault="008846F2" w:rsidP="008846F2">
      <w:pPr>
        <w:jc w:val="both"/>
        <w:rPr>
          <w:b/>
          <w:kern w:val="2"/>
          <w:szCs w:val="24"/>
        </w:rPr>
      </w:pPr>
      <w:r w:rsidRPr="00F94B76">
        <w:rPr>
          <w:b/>
          <w:kern w:val="2"/>
          <w:szCs w:val="24"/>
        </w:rPr>
        <w:t>11.jautājums</w:t>
      </w:r>
    </w:p>
    <w:p w:rsidR="008846F2" w:rsidRPr="00F94B76" w:rsidRDefault="008846F2" w:rsidP="008846F2">
      <w:pPr>
        <w:jc w:val="both"/>
        <w:rPr>
          <w:szCs w:val="24"/>
        </w:rPr>
      </w:pPr>
      <w:r w:rsidRPr="00F94B76">
        <w:rPr>
          <w:rFonts w:eastAsia="Times New Roman"/>
          <w:kern w:val="2"/>
          <w:szCs w:val="24"/>
        </w:rPr>
        <w:t xml:space="preserve">Pretendents lūdz </w:t>
      </w:r>
      <w:r w:rsidRPr="00F94B76">
        <w:rPr>
          <w:kern w:val="2"/>
          <w:szCs w:val="24"/>
        </w:rPr>
        <w:t>I</w:t>
      </w:r>
      <w:r w:rsidRPr="00F94B76">
        <w:rPr>
          <w:rFonts w:eastAsia="Times New Roman"/>
          <w:kern w:val="2"/>
          <w:szCs w:val="24"/>
        </w:rPr>
        <w:t>epirkuma komisij</w:t>
      </w:r>
      <w:r w:rsidRPr="00F94B76">
        <w:rPr>
          <w:kern w:val="2"/>
          <w:szCs w:val="24"/>
        </w:rPr>
        <w:t>u</w:t>
      </w:r>
      <w:r w:rsidRPr="00F94B76">
        <w:rPr>
          <w:rFonts w:eastAsia="Times New Roman"/>
          <w:kern w:val="2"/>
          <w:szCs w:val="24"/>
        </w:rPr>
        <w:t xml:space="preserve"> precizēt Līguma projekta 9.4.punktu: ”</w:t>
      </w:r>
      <w:r w:rsidRPr="00F94B76">
        <w:rPr>
          <w:szCs w:val="24"/>
        </w:rPr>
        <w:t>Pasūtītājs maksā Uzņēmējam līgumsodu 0,1% (vienas procenta desmitdaļas) apmērā no neizpildītās galvenās saistības vērtības par katru maksājuma kavējuma dienu, bet ne vairāk par 10% (desmit procentiem) no Līgumcenas”</w:t>
      </w:r>
    </w:p>
    <w:p w:rsidR="008846F2" w:rsidRPr="00F94B76" w:rsidRDefault="008846F2" w:rsidP="008846F2">
      <w:pPr>
        <w:jc w:val="both"/>
        <w:rPr>
          <w:rFonts w:eastAsia="Times New Roman"/>
          <w:kern w:val="2"/>
          <w:szCs w:val="24"/>
        </w:rPr>
      </w:pPr>
      <w:r w:rsidRPr="00F94B76">
        <w:rPr>
          <w:rFonts w:eastAsia="Times New Roman"/>
          <w:kern w:val="2"/>
          <w:szCs w:val="24"/>
        </w:rPr>
        <w:t>Pamatojums Civillikums nosaka, ka Līgumiskām attiecībā ir jābūt Pušu vienojoties un līdzvērtīgām.</w:t>
      </w:r>
    </w:p>
    <w:p w:rsidR="008846F2" w:rsidRPr="00F94B76" w:rsidRDefault="008846F2" w:rsidP="008846F2">
      <w:pPr>
        <w:jc w:val="both"/>
        <w:rPr>
          <w:b/>
          <w:u w:val="single"/>
        </w:rPr>
      </w:pPr>
      <w:r w:rsidRPr="00F94B76">
        <w:rPr>
          <w:b/>
          <w:u w:val="single"/>
        </w:rPr>
        <w:t xml:space="preserve">Atbilde: </w:t>
      </w:r>
      <w:r w:rsidRPr="00F94B76">
        <w:t xml:space="preserve">Pasūtītāja atklāta konkursa “Ķekavas novada Jaunu ideju centra pārbūve”, iepirkuma identifikācijas Nr. ĶNP 2017/21, dokumentācijā veiktas izmaiņas un precizēts nolikuma 15.pielikuma 9.4.punkts. Lūdzam skatīt precizēto iepirkuma procedūras dokumentāciju Ķekavas novada pašvaldības mājaslapā </w:t>
      </w:r>
      <w:proofErr w:type="spellStart"/>
      <w:r w:rsidRPr="00F94B76">
        <w:t>www.kekavasnovads.lv</w:t>
      </w:r>
      <w:proofErr w:type="spellEnd"/>
      <w:r w:rsidRPr="00F94B76">
        <w:t xml:space="preserve"> sadaļā “Pašvaldība/Publiskie iepirkumi/Pašvaldības iepirkumi 2017”.</w:t>
      </w:r>
    </w:p>
    <w:p w:rsidR="008846F2" w:rsidRPr="00F94B76" w:rsidRDefault="008846F2" w:rsidP="008846F2">
      <w:pPr>
        <w:jc w:val="both"/>
        <w:rPr>
          <w:kern w:val="2"/>
          <w:szCs w:val="24"/>
        </w:rPr>
      </w:pPr>
    </w:p>
    <w:p w:rsidR="008846F2" w:rsidRPr="00F94B76" w:rsidRDefault="008846F2" w:rsidP="008846F2">
      <w:pPr>
        <w:jc w:val="both"/>
        <w:rPr>
          <w:b/>
          <w:kern w:val="2"/>
          <w:szCs w:val="24"/>
        </w:rPr>
      </w:pPr>
      <w:r w:rsidRPr="00F94B76">
        <w:rPr>
          <w:b/>
          <w:kern w:val="2"/>
          <w:szCs w:val="24"/>
        </w:rPr>
        <w:t>12.jautājums</w:t>
      </w:r>
    </w:p>
    <w:p w:rsidR="008846F2" w:rsidRPr="00F94B76" w:rsidRDefault="008846F2" w:rsidP="008846F2">
      <w:pPr>
        <w:jc w:val="both"/>
        <w:rPr>
          <w:rFonts w:eastAsia="Times New Roman"/>
          <w:kern w:val="2"/>
          <w:szCs w:val="24"/>
        </w:rPr>
      </w:pPr>
      <w:r w:rsidRPr="00F94B76">
        <w:rPr>
          <w:rFonts w:eastAsia="Times New Roman"/>
          <w:kern w:val="2"/>
          <w:szCs w:val="24"/>
        </w:rPr>
        <w:t xml:space="preserve">Pretendents lūdz </w:t>
      </w:r>
      <w:r w:rsidRPr="00F94B76">
        <w:rPr>
          <w:kern w:val="2"/>
          <w:szCs w:val="24"/>
        </w:rPr>
        <w:t>I</w:t>
      </w:r>
      <w:r w:rsidRPr="00F94B76">
        <w:rPr>
          <w:rFonts w:eastAsia="Times New Roman"/>
          <w:kern w:val="2"/>
          <w:szCs w:val="24"/>
        </w:rPr>
        <w:t>epirkuma komisij</w:t>
      </w:r>
      <w:r w:rsidRPr="00F94B76">
        <w:rPr>
          <w:kern w:val="2"/>
          <w:szCs w:val="24"/>
        </w:rPr>
        <w:t>u</w:t>
      </w:r>
      <w:r w:rsidRPr="00F94B76">
        <w:rPr>
          <w:rFonts w:eastAsia="Times New Roman"/>
          <w:kern w:val="2"/>
          <w:szCs w:val="24"/>
        </w:rPr>
        <w:t xml:space="preserve"> precizēt Līguma projekta 10.4. un 10.5.punktu, jo nekorekti piemērots Publisko iepirkumu likums, kā arī atbilstoši Publisko iepirkumu likuma normām, Pasūtītājs nedrīkst mainīt tehnisko specifikāciju pēc konkursa noslēgšanās, Pasūtītājam izstrādājot Nolikumu un tehnisko specifikāciju ir jāizpēta tirgus un jāparedz viss nepieciešamais Līguma izpildē, kā arī Pasūtītājs nedrīkst grozīt Līguma termiņus par sliktu Pretendentiem</w:t>
      </w:r>
      <w:proofErr w:type="gramStart"/>
      <w:r w:rsidRPr="00F94B76">
        <w:rPr>
          <w:rFonts w:eastAsia="Times New Roman"/>
          <w:kern w:val="2"/>
          <w:szCs w:val="24"/>
        </w:rPr>
        <w:t xml:space="preserve"> uz kuru ir startējuši attiecīgie Pretendenti</w:t>
      </w:r>
      <w:proofErr w:type="gramEnd"/>
      <w:r w:rsidRPr="00F94B76">
        <w:rPr>
          <w:rFonts w:eastAsia="Times New Roman"/>
          <w:kern w:val="2"/>
          <w:szCs w:val="24"/>
        </w:rPr>
        <w:t>.</w:t>
      </w:r>
    </w:p>
    <w:p w:rsidR="0003570C" w:rsidRPr="00F94B76" w:rsidRDefault="008846F2" w:rsidP="008846F2">
      <w:pPr>
        <w:ind w:firstLine="720"/>
        <w:jc w:val="both"/>
        <w:rPr>
          <w:rFonts w:eastAsia="Times New Roman"/>
          <w:color w:val="000000"/>
          <w:szCs w:val="24"/>
          <w:lang w:eastAsia="lv-LV"/>
        </w:rPr>
      </w:pPr>
      <w:r w:rsidRPr="00F94B76">
        <w:rPr>
          <w:b/>
          <w:u w:val="single"/>
        </w:rPr>
        <w:t>Atbilde:</w:t>
      </w:r>
      <w:r w:rsidRPr="00F94B76">
        <w:t xml:space="preserve"> Pasūtītāja atklāta konkursa “Ķekavas novada Jaunu ideju centra pārbūve”, iepirkuma identifikācijas Nr. ĶNP 2017/21, dokumentācijā veiktas izmaiņas un precizēti nolikuma 15.pielikuma 10.4. un </w:t>
      </w:r>
      <w:proofErr w:type="gramStart"/>
      <w:r w:rsidRPr="00F94B76">
        <w:t>10.5.punkti</w:t>
      </w:r>
      <w:proofErr w:type="gramEnd"/>
      <w:r w:rsidRPr="00F94B76">
        <w:t xml:space="preserve">. Lūdzam skatīt precizēto iepirkuma procedūras dokumentāciju Ķekavas novada pašvaldības mājaslapā </w:t>
      </w:r>
      <w:proofErr w:type="spellStart"/>
      <w:r w:rsidRPr="00F94B76">
        <w:t>www.kekavasnovads.lv</w:t>
      </w:r>
      <w:proofErr w:type="spellEnd"/>
      <w:r w:rsidRPr="00F94B76">
        <w:t xml:space="preserve"> sadaļā “Pašvaldība/Publiskie iepirkumi/Pašvaldības iepirkumi 2017”.</w:t>
      </w:r>
    </w:p>
    <w:sectPr w:rsidR="0003570C" w:rsidRPr="00F94B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0C"/>
    <w:rsid w:val="000329C4"/>
    <w:rsid w:val="0003570C"/>
    <w:rsid w:val="008846F2"/>
    <w:rsid w:val="00A445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EB5EF-C550-4D00-A05D-CB01112C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70C"/>
    <w:pPr>
      <w:spacing w:after="0" w:line="240" w:lineRule="auto"/>
    </w:pPr>
    <w:rPr>
      <w:rFonts w:eastAsia="Calibri"/>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570C"/>
    <w:rPr>
      <w:rFonts w:cs="Times New Roman"/>
      <w:color w:val="0000FF"/>
      <w:u w:val="single"/>
    </w:rPr>
  </w:style>
  <w:style w:type="paragraph" w:styleId="BodyTextIndent2">
    <w:name w:val="Body Text Indent 2"/>
    <w:basedOn w:val="Normal"/>
    <w:link w:val="BodyTextIndent2Char"/>
    <w:uiPriority w:val="99"/>
    <w:unhideWhenUsed/>
    <w:rsid w:val="0003570C"/>
    <w:pPr>
      <w:spacing w:after="120" w:line="480" w:lineRule="auto"/>
      <w:ind w:left="283"/>
    </w:pPr>
  </w:style>
  <w:style w:type="character" w:customStyle="1" w:styleId="BodyTextIndent2Char">
    <w:name w:val="Body Text Indent 2 Char"/>
    <w:basedOn w:val="DefaultParagraphFont"/>
    <w:link w:val="BodyTextIndent2"/>
    <w:uiPriority w:val="99"/>
    <w:rsid w:val="0003570C"/>
    <w:rPr>
      <w:rFonts w:eastAsia="Calibri"/>
      <w:szCs w:val="22"/>
      <w:u w:val="none"/>
    </w:rPr>
  </w:style>
  <w:style w:type="paragraph" w:styleId="NormalWeb">
    <w:name w:val="Normal (Web)"/>
    <w:basedOn w:val="Normal"/>
    <w:uiPriority w:val="99"/>
    <w:semiHidden/>
    <w:unhideWhenUsed/>
    <w:rsid w:val="0003570C"/>
    <w:pPr>
      <w:spacing w:before="100" w:beforeAutospacing="1" w:after="100" w:afterAutospacing="1"/>
    </w:pPr>
    <w:rPr>
      <w:rFonts w:eastAsia="Times New Roman"/>
      <w:szCs w:val="24"/>
      <w:lang w:eastAsia="lv-LV"/>
    </w:rPr>
  </w:style>
  <w:style w:type="character" w:styleId="Strong">
    <w:name w:val="Strong"/>
    <w:basedOn w:val="DefaultParagraphFont"/>
    <w:uiPriority w:val="22"/>
    <w:qFormat/>
    <w:rsid w:val="00035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kumi.lv/ta/id/274994-noteikumi-par-latvijas-buvnormativu-lbn-501-15-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8057</Words>
  <Characters>4593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2</cp:revision>
  <dcterms:created xsi:type="dcterms:W3CDTF">2017-08-08T13:23:00Z</dcterms:created>
  <dcterms:modified xsi:type="dcterms:W3CDTF">2017-08-08T14:05:00Z</dcterms:modified>
</cp:coreProperties>
</file>