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5CCE" w14:textId="77777777" w:rsidR="00616388" w:rsidRDefault="00616388" w:rsidP="00E6546F"/>
    <w:p w14:paraId="6C10F0D0" w14:textId="497260AF" w:rsidR="001C6373" w:rsidRDefault="001C6373" w:rsidP="001C6373">
      <w:pPr>
        <w:jc w:val="right"/>
        <w:rPr>
          <w:b/>
        </w:rPr>
      </w:pPr>
      <w:r>
        <w:rPr>
          <w:b/>
        </w:rPr>
        <w:t>Apstiprināt</w:t>
      </w:r>
      <w:r w:rsidR="00211497">
        <w:rPr>
          <w:b/>
        </w:rPr>
        <w:t>i</w:t>
      </w:r>
    </w:p>
    <w:p w14:paraId="60F33B65" w14:textId="1ECE9D4F" w:rsidR="001C6373" w:rsidRDefault="001C6373" w:rsidP="001C6373">
      <w:pPr>
        <w:jc w:val="right"/>
      </w:pPr>
      <w:r>
        <w:t>ar Ķekavas novada domes</w:t>
      </w:r>
    </w:p>
    <w:p w14:paraId="6E3A77D1" w14:textId="07C2C9B8" w:rsidR="001C6373" w:rsidRDefault="001C6373" w:rsidP="001C6373">
      <w:pPr>
        <w:jc w:val="right"/>
      </w:pPr>
      <w:r>
        <w:t xml:space="preserve">2021.gada </w:t>
      </w:r>
      <w:r w:rsidR="00B17469">
        <w:t>8.dec</w:t>
      </w:r>
      <w:r w:rsidR="00462E19">
        <w:t>embra</w:t>
      </w:r>
      <w:r>
        <w:t xml:space="preserve"> sēdes </w:t>
      </w:r>
    </w:p>
    <w:p w14:paraId="3F8D20A6" w14:textId="12614045" w:rsidR="0056775F" w:rsidRDefault="001C6373" w:rsidP="001C6373">
      <w:pPr>
        <w:overflowPunct w:val="0"/>
        <w:autoSpaceDE w:val="0"/>
        <w:autoSpaceDN w:val="0"/>
        <w:adjustRightInd w:val="0"/>
        <w:jc w:val="right"/>
        <w:textAlignment w:val="baseline"/>
        <w:rPr>
          <w:rFonts w:eastAsia="Times New Roman"/>
          <w:szCs w:val="24"/>
        </w:rPr>
      </w:pPr>
      <w:r>
        <w:t>lēmumu Nr. </w:t>
      </w:r>
      <w:r w:rsidR="00211497">
        <w:t>49</w:t>
      </w:r>
      <w:r>
        <w:t>. (protokols Nr. </w:t>
      </w:r>
      <w:r w:rsidR="00B17469">
        <w:t>21</w:t>
      </w:r>
      <w:r>
        <w:t xml:space="preserve">/2021.)     </w:t>
      </w:r>
    </w:p>
    <w:p w14:paraId="3F54B640" w14:textId="77777777" w:rsidR="001C6373" w:rsidRDefault="001C6373" w:rsidP="008F0994">
      <w:pPr>
        <w:overflowPunct w:val="0"/>
        <w:autoSpaceDE w:val="0"/>
        <w:autoSpaceDN w:val="0"/>
        <w:adjustRightInd w:val="0"/>
        <w:textAlignment w:val="baseline"/>
        <w:rPr>
          <w:rFonts w:eastAsia="Times New Roman"/>
          <w:szCs w:val="24"/>
        </w:rPr>
      </w:pPr>
    </w:p>
    <w:p w14:paraId="2043BF92" w14:textId="3217730B" w:rsidR="00211497" w:rsidRPr="00211497" w:rsidRDefault="00211497" w:rsidP="00211497">
      <w:pPr>
        <w:jc w:val="center"/>
        <w:rPr>
          <w:rFonts w:eastAsia="Times New Roman"/>
          <w:b/>
          <w:szCs w:val="24"/>
        </w:rPr>
      </w:pPr>
      <w:r w:rsidRPr="00211497">
        <w:rPr>
          <w:rFonts w:eastAsia="Times New Roman"/>
          <w:b/>
          <w:szCs w:val="24"/>
        </w:rPr>
        <w:t>Saistošie noteikumi Nr.46/2021</w:t>
      </w:r>
    </w:p>
    <w:p w14:paraId="621919E8" w14:textId="77777777" w:rsidR="00211497" w:rsidRPr="002A0577" w:rsidRDefault="00211497" w:rsidP="00211497">
      <w:pPr>
        <w:jc w:val="center"/>
        <w:rPr>
          <w:rFonts w:eastAsia="Times New Roman"/>
          <w:b/>
          <w:bCs/>
          <w:szCs w:val="24"/>
        </w:rPr>
      </w:pPr>
    </w:p>
    <w:p w14:paraId="71D1EDC7" w14:textId="77777777" w:rsidR="00AC1020" w:rsidRDefault="00211497" w:rsidP="00211497">
      <w:pPr>
        <w:jc w:val="center"/>
        <w:rPr>
          <w:rFonts w:eastAsia="Times New Roman"/>
          <w:b/>
          <w:bCs/>
          <w:sz w:val="28"/>
          <w:szCs w:val="28"/>
        </w:rPr>
      </w:pPr>
      <w:r w:rsidRPr="002A0577">
        <w:rPr>
          <w:rFonts w:eastAsia="Times New Roman"/>
          <w:b/>
          <w:bCs/>
          <w:sz w:val="28"/>
          <w:szCs w:val="28"/>
        </w:rPr>
        <w:t>Par pašvaldības</w:t>
      </w:r>
      <w:r>
        <w:rPr>
          <w:rFonts w:eastAsia="Times New Roman"/>
          <w:b/>
          <w:bCs/>
          <w:sz w:val="28"/>
          <w:szCs w:val="28"/>
        </w:rPr>
        <w:t xml:space="preserve"> atbalsta vai kompensācijas</w:t>
      </w:r>
      <w:r w:rsidRPr="002A0577">
        <w:rPr>
          <w:rFonts w:eastAsia="Times New Roman"/>
          <w:b/>
          <w:bCs/>
          <w:sz w:val="28"/>
          <w:szCs w:val="28"/>
        </w:rPr>
        <w:t xml:space="preserve"> piešķiršanas un izmaksas </w:t>
      </w:r>
    </w:p>
    <w:p w14:paraId="063121B7" w14:textId="03BFD819" w:rsidR="00211497" w:rsidRDefault="00211497" w:rsidP="00211497">
      <w:pPr>
        <w:jc w:val="center"/>
        <w:rPr>
          <w:rFonts w:eastAsia="Times New Roman"/>
          <w:b/>
          <w:bCs/>
          <w:sz w:val="28"/>
          <w:szCs w:val="28"/>
        </w:rPr>
      </w:pPr>
      <w:r w:rsidRPr="002A0577">
        <w:rPr>
          <w:rFonts w:eastAsia="Times New Roman"/>
          <w:b/>
          <w:bCs/>
          <w:sz w:val="28"/>
          <w:szCs w:val="28"/>
        </w:rPr>
        <w:t xml:space="preserve">kārtību norēķiniem ar privāto izglītības iestādi vai bērnu uzraudzības </w:t>
      </w:r>
    </w:p>
    <w:p w14:paraId="7803B943" w14:textId="48A53D65" w:rsidR="00211497" w:rsidRPr="002A0577" w:rsidRDefault="00211497" w:rsidP="00211497">
      <w:pPr>
        <w:jc w:val="center"/>
        <w:rPr>
          <w:rFonts w:eastAsia="Times New Roman"/>
          <w:b/>
          <w:bCs/>
          <w:sz w:val="28"/>
          <w:szCs w:val="28"/>
        </w:rPr>
      </w:pPr>
      <w:r w:rsidRPr="002A0577">
        <w:rPr>
          <w:rFonts w:eastAsia="Times New Roman"/>
          <w:b/>
          <w:bCs/>
          <w:sz w:val="28"/>
          <w:szCs w:val="28"/>
        </w:rPr>
        <w:t xml:space="preserve">pakalpojuma sniedzēju </w:t>
      </w:r>
      <w:r w:rsidRPr="002A0577">
        <w:rPr>
          <w:rFonts w:eastAsia="Times New Roman"/>
          <w:b/>
          <w:bCs/>
          <w:sz w:val="28"/>
          <w:szCs w:val="28"/>
        </w:rPr>
        <w:br/>
      </w:r>
    </w:p>
    <w:p w14:paraId="41E73354" w14:textId="77777777" w:rsidR="00211497" w:rsidRDefault="00211497" w:rsidP="00211497">
      <w:pPr>
        <w:jc w:val="right"/>
        <w:rPr>
          <w:rFonts w:eastAsia="Times New Roman"/>
          <w:i/>
          <w:noProof/>
          <w:sz w:val="22"/>
        </w:rPr>
      </w:pPr>
      <w:r w:rsidRPr="002A0577">
        <w:rPr>
          <w:rFonts w:eastAsia="Times New Roman"/>
          <w:i/>
          <w:sz w:val="22"/>
        </w:rPr>
        <w:t xml:space="preserve">Izdoti saskaņā ar </w:t>
      </w:r>
    </w:p>
    <w:p w14:paraId="5DA8FE3F" w14:textId="77777777" w:rsidR="00211497" w:rsidRPr="002A0577" w:rsidRDefault="00211497" w:rsidP="00211497">
      <w:pPr>
        <w:jc w:val="right"/>
        <w:rPr>
          <w:rFonts w:eastAsia="Times New Roman"/>
          <w:i/>
          <w:noProof/>
          <w:sz w:val="22"/>
        </w:rPr>
      </w:pPr>
      <w:r>
        <w:rPr>
          <w:rFonts w:eastAsia="Times New Roman"/>
          <w:i/>
          <w:noProof/>
          <w:sz w:val="22"/>
        </w:rPr>
        <w:t xml:space="preserve">Izglītības likuma 17. panta </w:t>
      </w:r>
      <w:r w:rsidRPr="008579CA">
        <w:rPr>
          <w:rFonts w:eastAsia="Times New Roman"/>
          <w:i/>
          <w:noProof/>
          <w:sz w:val="22"/>
        </w:rPr>
        <w:t>2</w:t>
      </w:r>
      <w:r w:rsidRPr="00D6569F">
        <w:rPr>
          <w:rFonts w:eastAsia="Times New Roman"/>
          <w:i/>
          <w:noProof/>
          <w:sz w:val="22"/>
          <w:vertAlign w:val="superscript"/>
        </w:rPr>
        <w:t>4</w:t>
      </w:r>
      <w:r w:rsidRPr="008579CA">
        <w:rPr>
          <w:rFonts w:eastAsia="Times New Roman"/>
          <w:i/>
          <w:noProof/>
          <w:sz w:val="22"/>
        </w:rPr>
        <w:t>. daļu</w:t>
      </w:r>
    </w:p>
    <w:p w14:paraId="372EA3D5" w14:textId="77777777" w:rsidR="00211497" w:rsidRPr="002A0577" w:rsidRDefault="00211497" w:rsidP="00211497">
      <w:pPr>
        <w:spacing w:before="120" w:after="100" w:afterAutospacing="1"/>
        <w:jc w:val="center"/>
        <w:rPr>
          <w:rFonts w:eastAsia="Times New Roman"/>
          <w:szCs w:val="24"/>
        </w:rPr>
      </w:pPr>
      <w:r w:rsidRPr="002A0577">
        <w:rPr>
          <w:rFonts w:eastAsia="Times New Roman"/>
          <w:b/>
          <w:bCs/>
          <w:szCs w:val="24"/>
        </w:rPr>
        <w:t>I. Vispārīgie jautājumi</w:t>
      </w:r>
    </w:p>
    <w:p w14:paraId="13500044" w14:textId="1C1B6489"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 </w:t>
      </w:r>
      <w:r w:rsidRPr="002A0577">
        <w:rPr>
          <w:rFonts w:eastAsia="Times New Roman"/>
          <w:szCs w:val="24"/>
        </w:rPr>
        <w:t>Saistošie noteikumi</w:t>
      </w:r>
      <w:r>
        <w:rPr>
          <w:rFonts w:eastAsia="Times New Roman"/>
          <w:szCs w:val="24"/>
        </w:rPr>
        <w:t xml:space="preserve"> (turpmāk – noteikumi) </w:t>
      </w:r>
      <w:r w:rsidRPr="002A0577">
        <w:rPr>
          <w:rFonts w:eastAsia="Times New Roman"/>
          <w:szCs w:val="24"/>
        </w:rPr>
        <w:t>nosaka:</w:t>
      </w:r>
    </w:p>
    <w:p w14:paraId="7F26FB07" w14:textId="2D7AFC84"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1.1. </w:t>
      </w:r>
      <w:r w:rsidRPr="002A0577">
        <w:rPr>
          <w:rFonts w:eastAsia="Times New Roman"/>
          <w:szCs w:val="24"/>
        </w:rPr>
        <w:t>kārtību, kādā piešķir un izmaksā Ķekavas novada pašvaldības</w:t>
      </w:r>
      <w:r>
        <w:rPr>
          <w:rFonts w:eastAsia="Times New Roman"/>
          <w:szCs w:val="24"/>
        </w:rPr>
        <w:t xml:space="preserve"> (turpmāk – pašvaldība) </w:t>
      </w:r>
      <w:r w:rsidRPr="002A0577">
        <w:rPr>
          <w:rFonts w:eastAsia="Times New Roman"/>
          <w:szCs w:val="24"/>
        </w:rPr>
        <w:t>atbalst</w:t>
      </w:r>
      <w:r w:rsidR="003600B4">
        <w:rPr>
          <w:rFonts w:eastAsia="Times New Roman"/>
          <w:szCs w:val="24"/>
        </w:rPr>
        <w:t>u</w:t>
      </w:r>
      <w:r>
        <w:rPr>
          <w:rFonts w:eastAsia="Times New Roman"/>
          <w:szCs w:val="24"/>
        </w:rPr>
        <w:t xml:space="preserve"> (</w:t>
      </w:r>
      <w:r w:rsidRPr="002A0577">
        <w:rPr>
          <w:rFonts w:eastAsia="Times New Roman"/>
          <w:szCs w:val="24"/>
        </w:rPr>
        <w:t>turpmāk – atbalst</w:t>
      </w:r>
      <w:r>
        <w:rPr>
          <w:rFonts w:eastAsia="Times New Roman"/>
          <w:szCs w:val="24"/>
        </w:rPr>
        <w:t xml:space="preserve">s), </w:t>
      </w:r>
      <w:r w:rsidRPr="002A0577">
        <w:rPr>
          <w:rFonts w:eastAsia="Times New Roman"/>
          <w:szCs w:val="24"/>
        </w:rPr>
        <w:t xml:space="preserve">kas paredzēts norēķiniem par pirmsskolas izglītības programmas apguvi  (no pusotra gada vecuma līdz pamatizglītības ieguves uzsākšanai)  privātā izglītības iestādē, ar kuru pašvaldība un bērna </w:t>
      </w:r>
      <w:r>
        <w:rPr>
          <w:rFonts w:eastAsia="Times New Roman"/>
          <w:szCs w:val="24"/>
        </w:rPr>
        <w:t>likumiskais</w:t>
      </w:r>
      <w:r w:rsidRPr="002A0577">
        <w:rPr>
          <w:rFonts w:eastAsia="Times New Roman"/>
          <w:szCs w:val="24"/>
        </w:rPr>
        <w:t xml:space="preserve"> pārstāvis ir noslēdzis līgumu par izglītības pakalpojuma sniegšanu</w:t>
      </w:r>
      <w:r>
        <w:rPr>
          <w:rFonts w:eastAsia="Times New Roman"/>
          <w:szCs w:val="24"/>
        </w:rPr>
        <w:t xml:space="preserve"> (</w:t>
      </w:r>
      <w:r w:rsidRPr="002A0577">
        <w:rPr>
          <w:rFonts w:eastAsia="Times New Roman"/>
          <w:szCs w:val="24"/>
        </w:rPr>
        <w:t>turpmāk – izglītības pakalpojums</w:t>
      </w:r>
      <w:r>
        <w:rPr>
          <w:rFonts w:eastAsia="Times New Roman"/>
          <w:szCs w:val="24"/>
        </w:rPr>
        <w:t>)</w:t>
      </w:r>
      <w:r w:rsidRPr="002A0577">
        <w:rPr>
          <w:rFonts w:eastAsia="Times New Roman"/>
          <w:szCs w:val="24"/>
        </w:rPr>
        <w:t xml:space="preserve"> un</w:t>
      </w:r>
      <w:r>
        <w:rPr>
          <w:rFonts w:eastAsia="Times New Roman"/>
          <w:szCs w:val="24"/>
        </w:rPr>
        <w:t xml:space="preserve"> </w:t>
      </w:r>
      <w:r w:rsidRPr="002A0577">
        <w:rPr>
          <w:rFonts w:eastAsia="Times New Roman"/>
          <w:szCs w:val="24"/>
        </w:rPr>
        <w:t>kura normatīvajos aktos noteiktajā kārtībā ir reģistrējusi bērnu Valsts izglītības informācijas sistēmā</w:t>
      </w:r>
      <w:r>
        <w:rPr>
          <w:rFonts w:eastAsia="Times New Roman"/>
          <w:szCs w:val="24"/>
        </w:rPr>
        <w:t xml:space="preserve"> (</w:t>
      </w:r>
      <w:r w:rsidRPr="002A0577">
        <w:rPr>
          <w:rFonts w:eastAsia="Times New Roman"/>
          <w:szCs w:val="24"/>
        </w:rPr>
        <w:t>turpmāk – VIIS</w:t>
      </w:r>
      <w:r>
        <w:rPr>
          <w:rFonts w:eastAsia="Times New Roman"/>
          <w:szCs w:val="24"/>
        </w:rPr>
        <w:t>)</w:t>
      </w:r>
      <w:r w:rsidRPr="002A0577">
        <w:rPr>
          <w:rFonts w:eastAsia="Times New Roman"/>
          <w:szCs w:val="24"/>
        </w:rPr>
        <w:t>;</w:t>
      </w:r>
    </w:p>
    <w:p w14:paraId="157942F1" w14:textId="7BE27082"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1.2. </w:t>
      </w:r>
      <w:r w:rsidRPr="002A0577">
        <w:rPr>
          <w:rFonts w:eastAsia="Times New Roman"/>
          <w:szCs w:val="24"/>
        </w:rPr>
        <w:t>kārtību, kādā piešķir un izmaksā pašvaldības kompensācij</w:t>
      </w:r>
      <w:r w:rsidR="003600B4">
        <w:rPr>
          <w:rFonts w:eastAsia="Times New Roman"/>
          <w:szCs w:val="24"/>
        </w:rPr>
        <w:t xml:space="preserve">u </w:t>
      </w:r>
      <w:r>
        <w:rPr>
          <w:rFonts w:eastAsia="Times New Roman"/>
          <w:szCs w:val="24"/>
        </w:rPr>
        <w:t>(</w:t>
      </w:r>
      <w:r w:rsidRPr="002A0577">
        <w:rPr>
          <w:rFonts w:eastAsia="Times New Roman"/>
          <w:szCs w:val="24"/>
        </w:rPr>
        <w:t>turpmāk – kompensācija</w:t>
      </w:r>
      <w:r>
        <w:rPr>
          <w:rFonts w:eastAsia="Times New Roman"/>
          <w:szCs w:val="24"/>
        </w:rPr>
        <w:t>)</w:t>
      </w:r>
      <w:r w:rsidRPr="002A0577">
        <w:rPr>
          <w:rFonts w:eastAsia="Times New Roman"/>
          <w:szCs w:val="24"/>
        </w:rPr>
        <w:t xml:space="preserve">, kas paredzēta norēķiniem ar </w:t>
      </w:r>
      <w:r>
        <w:rPr>
          <w:rFonts w:eastAsia="Times New Roman"/>
          <w:szCs w:val="24"/>
        </w:rPr>
        <w:t>b</w:t>
      </w:r>
      <w:r w:rsidRPr="002A0577">
        <w:rPr>
          <w:rFonts w:eastAsia="Times New Roman"/>
          <w:szCs w:val="24"/>
        </w:rPr>
        <w:t xml:space="preserve">ērnu uzraudzības pakalpojuma sniedzēju, ar kuru pašvaldība un bērna </w:t>
      </w:r>
      <w:r>
        <w:rPr>
          <w:rFonts w:eastAsia="Times New Roman"/>
          <w:szCs w:val="24"/>
        </w:rPr>
        <w:t>likumiskais</w:t>
      </w:r>
      <w:r w:rsidRPr="002A0577">
        <w:rPr>
          <w:rFonts w:eastAsia="Times New Roman"/>
          <w:szCs w:val="24"/>
        </w:rPr>
        <w:t xml:space="preserve"> pārstāvis ir noslēdzis rakstisku līgumu</w:t>
      </w:r>
      <w:r>
        <w:rPr>
          <w:rFonts w:eastAsia="Times New Roman"/>
          <w:szCs w:val="24"/>
        </w:rPr>
        <w:t xml:space="preserve"> (</w:t>
      </w:r>
      <w:r w:rsidRPr="002A0577">
        <w:rPr>
          <w:rFonts w:eastAsia="Times New Roman"/>
          <w:szCs w:val="24"/>
        </w:rPr>
        <w:t>turpmāk – aukles pakalpojums</w:t>
      </w:r>
      <w:r>
        <w:rPr>
          <w:rFonts w:eastAsia="Times New Roman"/>
          <w:szCs w:val="24"/>
        </w:rPr>
        <w:t>)</w:t>
      </w:r>
      <w:r w:rsidRPr="002A0577">
        <w:rPr>
          <w:rFonts w:eastAsia="Times New Roman"/>
          <w:szCs w:val="24"/>
        </w:rPr>
        <w:t>;</w:t>
      </w:r>
    </w:p>
    <w:p w14:paraId="6809D3B7" w14:textId="3B8B71C7"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1.3. </w:t>
      </w:r>
      <w:r w:rsidRPr="002A0577">
        <w:rPr>
          <w:rFonts w:eastAsia="Times New Roman"/>
          <w:szCs w:val="24"/>
        </w:rPr>
        <w:t xml:space="preserve">kārtību, kādā </w:t>
      </w:r>
      <w:r w:rsidR="003600B4">
        <w:rPr>
          <w:rFonts w:eastAsia="Times New Roman"/>
          <w:szCs w:val="24"/>
        </w:rPr>
        <w:t>atsaka</w:t>
      </w:r>
      <w:r w:rsidRPr="002A0577">
        <w:rPr>
          <w:rFonts w:eastAsia="Times New Roman"/>
          <w:szCs w:val="24"/>
        </w:rPr>
        <w:t xml:space="preserve"> atbalsta vai kompensācijas piešķiršan</w:t>
      </w:r>
      <w:r w:rsidR="003600B4">
        <w:rPr>
          <w:rFonts w:eastAsia="Times New Roman"/>
          <w:szCs w:val="24"/>
        </w:rPr>
        <w:t>u</w:t>
      </w:r>
      <w:r w:rsidRPr="002A0577">
        <w:rPr>
          <w:rFonts w:eastAsia="Times New Roman"/>
          <w:szCs w:val="24"/>
        </w:rPr>
        <w:t xml:space="preserve"> vai pārtrau</w:t>
      </w:r>
      <w:r w:rsidR="003600B4">
        <w:rPr>
          <w:rFonts w:eastAsia="Times New Roman"/>
          <w:szCs w:val="24"/>
        </w:rPr>
        <w:t>c</w:t>
      </w:r>
      <w:r w:rsidRPr="002A0577">
        <w:rPr>
          <w:rFonts w:eastAsia="Times New Roman"/>
          <w:szCs w:val="24"/>
        </w:rPr>
        <w:t xml:space="preserve"> tā izmaks</w:t>
      </w:r>
      <w:r w:rsidR="003600B4">
        <w:rPr>
          <w:rFonts w:eastAsia="Times New Roman"/>
          <w:szCs w:val="24"/>
        </w:rPr>
        <w:t>u</w:t>
      </w:r>
      <w:r w:rsidRPr="002A0577">
        <w:rPr>
          <w:rFonts w:eastAsia="Times New Roman"/>
          <w:szCs w:val="24"/>
        </w:rPr>
        <w:t>.</w:t>
      </w:r>
    </w:p>
    <w:p w14:paraId="5C0C0E36" w14:textId="5264CF10"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szCs w:val="24"/>
        </w:rPr>
        <w:t xml:space="preserve">2. </w:t>
      </w:r>
      <w:r w:rsidRPr="002A0577">
        <w:rPr>
          <w:rFonts w:eastAsia="Times New Roman"/>
          <w:szCs w:val="24"/>
        </w:rPr>
        <w:t xml:space="preserve">Pašvaldības atbalsts ir paredzēts norēķiniem ar </w:t>
      </w:r>
      <w:r>
        <w:rPr>
          <w:rFonts w:eastAsia="Times New Roman"/>
          <w:szCs w:val="24"/>
        </w:rPr>
        <w:t>i</w:t>
      </w:r>
      <w:r w:rsidRPr="002A0577">
        <w:rPr>
          <w:rFonts w:eastAsia="Times New Roman"/>
          <w:szCs w:val="24"/>
        </w:rPr>
        <w:t>zglītības iestāžu reģistrā reģistrētu privāto izglītības iestādi, kas nodrošina pirmsskolas izglītības programmas apguvi darbdienās (ne mazāk kā 12 stundas dienā) un īsteno licencētu pirmsskolas izglītības programmu</w:t>
      </w:r>
      <w:r>
        <w:rPr>
          <w:rFonts w:eastAsia="Times New Roman"/>
          <w:szCs w:val="24"/>
        </w:rPr>
        <w:t xml:space="preserve"> (</w:t>
      </w:r>
      <w:r w:rsidRPr="002A0577">
        <w:rPr>
          <w:rFonts w:eastAsia="Times New Roman"/>
          <w:szCs w:val="24"/>
        </w:rPr>
        <w:t>turpmāk – privātā izglītības iestāde</w:t>
      </w:r>
      <w:r>
        <w:rPr>
          <w:rFonts w:eastAsia="Times New Roman"/>
          <w:szCs w:val="24"/>
        </w:rPr>
        <w:t>)</w:t>
      </w:r>
      <w:r w:rsidRPr="002A0577">
        <w:rPr>
          <w:rFonts w:eastAsia="Times New Roman"/>
          <w:szCs w:val="24"/>
        </w:rPr>
        <w:t>.</w:t>
      </w:r>
    </w:p>
    <w:p w14:paraId="558A1BB0" w14:textId="2BC75AAF" w:rsidR="00211497" w:rsidRPr="002A0577" w:rsidRDefault="00211497" w:rsidP="00211497">
      <w:pPr>
        <w:spacing w:before="120"/>
        <w:ind w:firstLine="567"/>
        <w:jc w:val="both"/>
        <w:rPr>
          <w:rFonts w:eastAsia="Times New Roman"/>
          <w:szCs w:val="24"/>
        </w:rPr>
      </w:pPr>
      <w:r>
        <w:rPr>
          <w:rFonts w:eastAsia="Times New Roman"/>
          <w:szCs w:val="24"/>
        </w:rPr>
        <w:t xml:space="preserve">3. </w:t>
      </w:r>
      <w:r w:rsidRPr="002A0577">
        <w:rPr>
          <w:rFonts w:eastAsia="Times New Roman"/>
          <w:szCs w:val="24"/>
        </w:rPr>
        <w:t xml:space="preserve">Pašvaldības kompensācija ir paredzēta norēķiniem ar </w:t>
      </w:r>
      <w:r>
        <w:rPr>
          <w:rFonts w:eastAsia="Times New Roman"/>
          <w:szCs w:val="24"/>
        </w:rPr>
        <w:t>b</w:t>
      </w:r>
      <w:r w:rsidRPr="002A0577">
        <w:rPr>
          <w:rFonts w:eastAsia="Times New Roman"/>
          <w:szCs w:val="24"/>
        </w:rPr>
        <w:t>ērnu uzraudzības pakalpojuma sniedzēju reģistrā un pašvaldības aukļu datu bāzē reģistrētu bērnu uzraudzības pakalpojuma sniedzēju, kas nodrošina pilna laika – ilgāks par četrām stundām dienā, pakalpojumu</w:t>
      </w:r>
      <w:r>
        <w:rPr>
          <w:rFonts w:eastAsia="Times New Roman"/>
          <w:szCs w:val="24"/>
        </w:rPr>
        <w:t xml:space="preserve"> (</w:t>
      </w:r>
      <w:r w:rsidRPr="002A0577">
        <w:rPr>
          <w:rFonts w:eastAsia="Times New Roman"/>
          <w:szCs w:val="24"/>
        </w:rPr>
        <w:t xml:space="preserve">turpmāk </w:t>
      </w:r>
      <w:r>
        <w:rPr>
          <w:rFonts w:eastAsia="Times New Roman"/>
          <w:szCs w:val="24"/>
        </w:rPr>
        <w:t>–</w:t>
      </w:r>
      <w:r w:rsidRPr="002A0577">
        <w:rPr>
          <w:rFonts w:eastAsia="Times New Roman"/>
          <w:szCs w:val="24"/>
        </w:rPr>
        <w:t xml:space="preserve"> aukle</w:t>
      </w:r>
      <w:r>
        <w:rPr>
          <w:rFonts w:eastAsia="Times New Roman"/>
          <w:szCs w:val="24"/>
        </w:rPr>
        <w:t>)</w:t>
      </w:r>
      <w:r w:rsidRPr="002A0577">
        <w:rPr>
          <w:rFonts w:eastAsia="Times New Roman"/>
          <w:szCs w:val="24"/>
        </w:rPr>
        <w:t>.</w:t>
      </w:r>
    </w:p>
    <w:p w14:paraId="2E550242" w14:textId="46CC917C" w:rsidR="00211497" w:rsidRPr="00120CD1"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color w:val="000000"/>
          <w:szCs w:val="24"/>
        </w:rPr>
        <w:t xml:space="preserve">4. </w:t>
      </w:r>
      <w:r w:rsidRPr="00120CD1">
        <w:rPr>
          <w:rFonts w:eastAsia="Times New Roman"/>
          <w:color w:val="000000"/>
          <w:szCs w:val="24"/>
        </w:rPr>
        <w:t>Iesniegumu par kompensācijas vai atbalsta piešķiršanu var iesniegt viens no bērna vecākiem,</w:t>
      </w:r>
      <w:r>
        <w:rPr>
          <w:rFonts w:eastAsia="Times New Roman"/>
          <w:color w:val="000000"/>
          <w:szCs w:val="24"/>
        </w:rPr>
        <w:t xml:space="preserve"> </w:t>
      </w:r>
      <w:r w:rsidRPr="00120CD1">
        <w:rPr>
          <w:rFonts w:eastAsia="Times New Roman"/>
          <w:color w:val="000000"/>
          <w:szCs w:val="24"/>
        </w:rPr>
        <w:t>kura aizgādībā ir bērns, vai adoptētājs, kura aprūpē un uzraudzībā pirms adopcijas</w:t>
      </w:r>
      <w:r>
        <w:rPr>
          <w:rFonts w:eastAsia="Times New Roman"/>
          <w:color w:val="000000"/>
          <w:szCs w:val="24"/>
        </w:rPr>
        <w:t xml:space="preserve"> </w:t>
      </w:r>
      <w:r w:rsidRPr="00120CD1">
        <w:rPr>
          <w:rFonts w:eastAsia="Times New Roman"/>
          <w:color w:val="000000"/>
          <w:szCs w:val="24"/>
        </w:rPr>
        <w:t>apstiprināšanas tiesā ar bāriņtiesas lēmumu nodots adoptējamais bērns, vai audžuģimenes</w:t>
      </w:r>
      <w:r>
        <w:rPr>
          <w:rFonts w:eastAsia="Times New Roman"/>
          <w:color w:val="000000"/>
          <w:szCs w:val="24"/>
        </w:rPr>
        <w:t xml:space="preserve"> </w:t>
      </w:r>
      <w:r w:rsidRPr="00120CD1">
        <w:rPr>
          <w:rFonts w:eastAsia="Times New Roman"/>
          <w:color w:val="000000"/>
          <w:szCs w:val="24"/>
        </w:rPr>
        <w:t>loceklis, kurš noslēdzis līgumu ar pašvaldību, vai aizbildnis, vai cita persona, kura saskaņā ar</w:t>
      </w:r>
      <w:r>
        <w:rPr>
          <w:rFonts w:eastAsia="Times New Roman"/>
          <w:color w:val="000000"/>
          <w:szCs w:val="24"/>
        </w:rPr>
        <w:t xml:space="preserve"> </w:t>
      </w:r>
      <w:r w:rsidRPr="00120CD1">
        <w:rPr>
          <w:rFonts w:eastAsia="Times New Roman"/>
          <w:color w:val="000000"/>
          <w:szCs w:val="24"/>
        </w:rPr>
        <w:t>bāriņtiesas lēmumu bērnu faktiski kopj un audzina</w:t>
      </w:r>
      <w:r>
        <w:rPr>
          <w:rFonts w:eastAsia="Times New Roman"/>
          <w:color w:val="000000"/>
          <w:szCs w:val="24"/>
        </w:rPr>
        <w:t xml:space="preserve"> (</w:t>
      </w:r>
      <w:r w:rsidRPr="00120CD1">
        <w:rPr>
          <w:rFonts w:eastAsia="Times New Roman"/>
          <w:color w:val="000000"/>
          <w:szCs w:val="24"/>
        </w:rPr>
        <w:t>turpmāk – bērna likumiskais pārstāvis</w:t>
      </w:r>
      <w:r>
        <w:rPr>
          <w:rFonts w:eastAsia="Times New Roman"/>
          <w:color w:val="000000"/>
          <w:szCs w:val="24"/>
        </w:rPr>
        <w:t>)</w:t>
      </w:r>
      <w:r w:rsidRPr="00120CD1">
        <w:rPr>
          <w:rFonts w:eastAsia="Times New Roman"/>
          <w:color w:val="000000"/>
          <w:szCs w:val="24"/>
        </w:rPr>
        <w:t>.</w:t>
      </w:r>
    </w:p>
    <w:p w14:paraId="0E447738" w14:textId="1BE71BC9"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color w:val="000000"/>
          <w:szCs w:val="24"/>
        </w:rPr>
        <w:t xml:space="preserve">5. Bērna likumiskais pārstāvis </w:t>
      </w:r>
      <w:r w:rsidRPr="002A0577">
        <w:rPr>
          <w:rFonts w:eastAsia="Times New Roman"/>
          <w:szCs w:val="24"/>
        </w:rPr>
        <w:t>par vienu bērnu mēnesī no pašvaldības ir tiesīgs saņemt tikai vienu no pašvaldības palīdzības veidiem – atbalstu vai kompensāciju.</w:t>
      </w:r>
    </w:p>
    <w:p w14:paraId="739E5FA1" w14:textId="0380B4FD" w:rsidR="00211497" w:rsidRPr="00E8091E"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color w:val="000000"/>
          <w:szCs w:val="24"/>
        </w:rPr>
        <w:lastRenderedPageBreak/>
        <w:t xml:space="preserve">6. </w:t>
      </w:r>
      <w:r w:rsidRPr="002A0577">
        <w:rPr>
          <w:rFonts w:eastAsia="Times New Roman"/>
          <w:color w:val="000000"/>
          <w:szCs w:val="24"/>
        </w:rPr>
        <w:t>Pašvaldības atbalsts vai kompensācija nav paredzēta bērna ēdināšanas izdevumu segšanai.</w:t>
      </w:r>
      <w:r>
        <w:rPr>
          <w:rFonts w:eastAsia="Times New Roman"/>
          <w:color w:val="000000"/>
          <w:szCs w:val="24"/>
        </w:rPr>
        <w:t xml:space="preserve"> </w:t>
      </w:r>
      <w:r w:rsidRPr="00120CD1">
        <w:rPr>
          <w:rFonts w:eastAsia="Times New Roman"/>
          <w:color w:val="000000"/>
        </w:rPr>
        <w:t>Lēmumu par atbalsta vai kompensācijas piešķiršanu vai atteikšanu pieņem Ķekavas novada domes izveidota Kompensācijas piešķiršanas komisija</w:t>
      </w:r>
      <w:r>
        <w:rPr>
          <w:rFonts w:eastAsia="Times New Roman"/>
          <w:color w:val="000000"/>
        </w:rPr>
        <w:t xml:space="preserve"> (</w:t>
      </w:r>
      <w:r w:rsidRPr="00120CD1">
        <w:rPr>
          <w:rFonts w:eastAsia="Times New Roman"/>
          <w:color w:val="000000"/>
        </w:rPr>
        <w:t xml:space="preserve">turpmāk </w:t>
      </w:r>
      <w:r>
        <w:rPr>
          <w:rFonts w:eastAsia="Times New Roman"/>
          <w:color w:val="000000"/>
        </w:rPr>
        <w:t>–</w:t>
      </w:r>
      <w:r w:rsidRPr="00120CD1">
        <w:rPr>
          <w:rFonts w:eastAsia="Times New Roman"/>
          <w:color w:val="000000"/>
        </w:rPr>
        <w:t xml:space="preserve"> komisija</w:t>
      </w:r>
      <w:r>
        <w:rPr>
          <w:rFonts w:eastAsia="Times New Roman"/>
          <w:color w:val="000000"/>
        </w:rPr>
        <w:t>)</w:t>
      </w:r>
      <w:r w:rsidRPr="00120CD1">
        <w:rPr>
          <w:rFonts w:eastAsia="Times New Roman"/>
          <w:color w:val="000000"/>
        </w:rPr>
        <w:t>.</w:t>
      </w:r>
    </w:p>
    <w:p w14:paraId="180B5C40" w14:textId="77777777" w:rsidR="00211497" w:rsidRPr="002A0577" w:rsidRDefault="00211497" w:rsidP="00211497">
      <w:pPr>
        <w:spacing w:before="360" w:after="240"/>
        <w:jc w:val="center"/>
        <w:rPr>
          <w:rFonts w:eastAsia="Times New Roman"/>
          <w:b/>
          <w:szCs w:val="24"/>
        </w:rPr>
      </w:pPr>
      <w:r w:rsidRPr="002A0577">
        <w:rPr>
          <w:rFonts w:eastAsia="Times New Roman"/>
          <w:b/>
          <w:szCs w:val="24"/>
        </w:rPr>
        <w:t>II. Pašvaldības atbalsta un kompensācijas apmērs</w:t>
      </w:r>
    </w:p>
    <w:p w14:paraId="06DEB023" w14:textId="2B584A35" w:rsidR="00211497" w:rsidRPr="009E7DEF" w:rsidRDefault="00211497" w:rsidP="00211497">
      <w:pPr>
        <w:spacing w:before="120"/>
        <w:ind w:firstLine="567"/>
        <w:jc w:val="both"/>
        <w:rPr>
          <w:rFonts w:eastAsia="Times New Roman"/>
          <w:szCs w:val="24"/>
        </w:rPr>
      </w:pPr>
      <w:r>
        <w:rPr>
          <w:rFonts w:eastAsia="Times New Roman"/>
          <w:szCs w:val="24"/>
        </w:rPr>
        <w:t xml:space="preserve">7. </w:t>
      </w:r>
      <w:r w:rsidRPr="009E7DEF">
        <w:rPr>
          <w:rFonts w:eastAsia="Times New Roman"/>
          <w:szCs w:val="24"/>
        </w:rPr>
        <w:t>Atbalsta maksimāl</w:t>
      </w:r>
      <w:r w:rsidR="003600B4">
        <w:rPr>
          <w:rFonts w:eastAsia="Times New Roman"/>
          <w:szCs w:val="24"/>
        </w:rPr>
        <w:t>o</w:t>
      </w:r>
      <w:r w:rsidRPr="009E7DEF">
        <w:rPr>
          <w:rFonts w:eastAsia="Times New Roman"/>
          <w:szCs w:val="24"/>
        </w:rPr>
        <w:t xml:space="preserve"> apmēr</w:t>
      </w:r>
      <w:r w:rsidR="003600B4">
        <w:rPr>
          <w:rFonts w:eastAsia="Times New Roman"/>
          <w:szCs w:val="24"/>
        </w:rPr>
        <w:t>u</w:t>
      </w:r>
      <w:r w:rsidRPr="009E7DEF">
        <w:rPr>
          <w:rFonts w:eastAsia="Times New Roman"/>
          <w:szCs w:val="24"/>
        </w:rPr>
        <w:t xml:space="preserve"> par vienu bērnu mēnesī aprēķin</w:t>
      </w:r>
      <w:r w:rsidR="003600B4">
        <w:rPr>
          <w:rFonts w:eastAsia="Times New Roman"/>
          <w:szCs w:val="24"/>
        </w:rPr>
        <w:t>a</w:t>
      </w:r>
      <w:r w:rsidRPr="009E7DEF">
        <w:rPr>
          <w:rFonts w:eastAsia="Times New Roman"/>
          <w:szCs w:val="24"/>
        </w:rPr>
        <w:t xml:space="preserve"> Ministru kabineta noteiktajā kārtībā. Vienam izglītojamam nepieciešamās vidējās izmaksas kārtējam saimnieciskajam gadam aprēķina pašvaldības Finanšu pārvalde sadarbībā ar Izglītības, kultūras un sporta pārvaldi un apstiprina pašvaldības izpilddirektors līdz 20.janvārim. Vienam izglītojamam nepieciešamās vidējās izmaksas kārtējam saimnieciskajam gadam publicē pašvaldības oficiālajā tīmekļvietnē </w:t>
      </w:r>
      <w:hyperlink r:id="rId8" w:history="1">
        <w:r w:rsidRPr="009E7DEF">
          <w:rPr>
            <w:rStyle w:val="Hyperlink"/>
            <w:rFonts w:eastAsia="Times New Roman"/>
            <w:szCs w:val="24"/>
          </w:rPr>
          <w:t>www.kekava.lv</w:t>
        </w:r>
      </w:hyperlink>
      <w:r w:rsidRPr="009E7DEF">
        <w:rPr>
          <w:rFonts w:eastAsia="Times New Roman"/>
          <w:szCs w:val="24"/>
        </w:rPr>
        <w:t xml:space="preserve"> .</w:t>
      </w:r>
    </w:p>
    <w:p w14:paraId="2817DAA0" w14:textId="3BF87B57" w:rsidR="00211497" w:rsidRDefault="00211497" w:rsidP="00211497">
      <w:pPr>
        <w:spacing w:before="120"/>
        <w:ind w:firstLine="567"/>
        <w:jc w:val="both"/>
        <w:rPr>
          <w:rFonts w:eastAsia="Times New Roman"/>
          <w:szCs w:val="24"/>
        </w:rPr>
      </w:pPr>
      <w:r>
        <w:rPr>
          <w:rFonts w:eastAsia="Times New Roman"/>
          <w:szCs w:val="24"/>
        </w:rPr>
        <w:t xml:space="preserve">8. </w:t>
      </w:r>
      <w:r w:rsidRPr="002A0577">
        <w:rPr>
          <w:rFonts w:eastAsia="Times New Roman"/>
          <w:szCs w:val="24"/>
        </w:rPr>
        <w:t xml:space="preserve">Ja izglītības pakalpojuma izmaksas privātā izglītības iestādē ir mazākas nekā noteiktais pašvaldības atbalsts, pašvaldības atbalstu nodrošina apmērā, kas atbilst pirmsskolas izglītības pakalpojuma izmaksām privātā izglītības iestādē. </w:t>
      </w:r>
    </w:p>
    <w:p w14:paraId="362AF089" w14:textId="639E5F77" w:rsidR="00211497" w:rsidRDefault="00211497" w:rsidP="00211497">
      <w:pPr>
        <w:spacing w:before="120"/>
        <w:ind w:firstLine="567"/>
        <w:jc w:val="both"/>
        <w:rPr>
          <w:rFonts w:eastAsia="Times New Roman"/>
          <w:szCs w:val="24"/>
        </w:rPr>
      </w:pPr>
      <w:r>
        <w:rPr>
          <w:rFonts w:eastAsia="Times New Roman"/>
          <w:szCs w:val="24"/>
        </w:rPr>
        <w:t>9. P</w:t>
      </w:r>
      <w:r w:rsidRPr="00CA2A58">
        <w:rPr>
          <w:rFonts w:eastAsia="Times New Roman"/>
          <w:szCs w:val="24"/>
        </w:rPr>
        <w:t>ašvaldības atbalst</w:t>
      </w:r>
      <w:r w:rsidR="003600B4">
        <w:rPr>
          <w:rFonts w:eastAsia="Times New Roman"/>
          <w:szCs w:val="24"/>
        </w:rPr>
        <w:t>u</w:t>
      </w:r>
      <w:r w:rsidRPr="00CA2A58">
        <w:rPr>
          <w:rFonts w:eastAsia="Times New Roman"/>
          <w:szCs w:val="24"/>
        </w:rPr>
        <w:t xml:space="preserve"> </w:t>
      </w:r>
      <w:r w:rsidR="003600B4">
        <w:rPr>
          <w:rFonts w:eastAsia="Times New Roman"/>
          <w:szCs w:val="24"/>
        </w:rPr>
        <w:t>nepiešķir</w:t>
      </w:r>
      <w:r w:rsidRPr="00CA2A58">
        <w:rPr>
          <w:rFonts w:eastAsia="Times New Roman"/>
          <w:szCs w:val="24"/>
        </w:rPr>
        <w:t xml:space="preserve"> par dienām, kad bērns bez attaisnojoša iemesla neapmeklē privāto izglītības iestādi. Šādā gadījumā pašvaldības atbalstu aprēķina proporcionāli apmeklējuma dienu skaitam. Par attaisnojošu iemeslu uzskatāma bērna prombūtne veselības stāvokļa dēļ, ko apliecina ārsta izsniegta izziņa, vai citi gadījumi, par kuriem bērna likumīgie pārstāvji izglītības iestādi rakstiski informējuši pirms plānotās prombūtnes, kas kopumā nav ilgāka par 60 dienām kalendāra gada laikā</w:t>
      </w:r>
      <w:r w:rsidRPr="002A0577">
        <w:rPr>
          <w:rFonts w:eastAsia="Times New Roman"/>
          <w:szCs w:val="24"/>
        </w:rPr>
        <w:t>.</w:t>
      </w:r>
    </w:p>
    <w:p w14:paraId="285A8B64" w14:textId="0EBA6BB9" w:rsidR="00211497" w:rsidRPr="009E7DEF" w:rsidRDefault="00211497" w:rsidP="00211497">
      <w:pPr>
        <w:spacing w:before="120"/>
        <w:ind w:firstLine="567"/>
        <w:jc w:val="both"/>
        <w:rPr>
          <w:rFonts w:eastAsia="Times New Roman"/>
          <w:szCs w:val="24"/>
        </w:rPr>
      </w:pPr>
      <w:r>
        <w:rPr>
          <w:rFonts w:eastAsia="Times New Roman"/>
          <w:szCs w:val="24"/>
        </w:rPr>
        <w:t xml:space="preserve">10. </w:t>
      </w:r>
      <w:r w:rsidRPr="009E7DEF">
        <w:rPr>
          <w:rFonts w:eastAsia="Times New Roman"/>
          <w:szCs w:val="24"/>
        </w:rPr>
        <w:t>Kompensācijas maksimāl</w:t>
      </w:r>
      <w:r w:rsidR="003600B4">
        <w:rPr>
          <w:rFonts w:eastAsia="Times New Roman"/>
          <w:szCs w:val="24"/>
        </w:rPr>
        <w:t>o</w:t>
      </w:r>
      <w:r w:rsidRPr="009E7DEF">
        <w:rPr>
          <w:rFonts w:eastAsia="Times New Roman"/>
          <w:szCs w:val="24"/>
        </w:rPr>
        <w:t xml:space="preserve"> apmēr</w:t>
      </w:r>
      <w:r w:rsidR="003600B4">
        <w:rPr>
          <w:rFonts w:eastAsia="Times New Roman"/>
          <w:szCs w:val="24"/>
        </w:rPr>
        <w:t>u</w:t>
      </w:r>
      <w:r w:rsidRPr="009E7DEF">
        <w:rPr>
          <w:rFonts w:eastAsia="Times New Roman"/>
          <w:szCs w:val="24"/>
        </w:rPr>
        <w:t xml:space="preserve"> par vienu bērnu mēnesī </w:t>
      </w:r>
      <w:r w:rsidR="003600B4">
        <w:rPr>
          <w:rFonts w:eastAsia="Times New Roman"/>
          <w:szCs w:val="24"/>
        </w:rPr>
        <w:t>nosaka</w:t>
      </w:r>
      <w:r w:rsidRPr="009E7DEF">
        <w:rPr>
          <w:rFonts w:eastAsia="Times New Roman"/>
          <w:szCs w:val="24"/>
        </w:rPr>
        <w:t xml:space="preserve"> atbilstoši budžeta iespējām. Kompensācijas apmērs no 2022.gada 1.janvāra ir 190,00 (viens simts deviņdesmit </w:t>
      </w:r>
      <w:r w:rsidRPr="009E7DEF">
        <w:rPr>
          <w:rFonts w:eastAsia="Times New Roman"/>
          <w:i/>
          <w:iCs/>
          <w:szCs w:val="24"/>
        </w:rPr>
        <w:t>euro</w:t>
      </w:r>
      <w:r w:rsidRPr="009E7DEF">
        <w:rPr>
          <w:rFonts w:eastAsia="Times New Roman"/>
          <w:szCs w:val="24"/>
        </w:rPr>
        <w:t>, 00 centi).</w:t>
      </w:r>
    </w:p>
    <w:p w14:paraId="34A24A14" w14:textId="05503A97" w:rsidR="00211497" w:rsidRPr="002A0577" w:rsidRDefault="00211497" w:rsidP="00211497">
      <w:pPr>
        <w:spacing w:before="120"/>
        <w:ind w:firstLine="567"/>
        <w:jc w:val="both"/>
        <w:rPr>
          <w:rFonts w:eastAsia="Times New Roman"/>
          <w:szCs w:val="24"/>
        </w:rPr>
      </w:pPr>
      <w:bookmarkStart w:id="0" w:name="_Hlk88822858"/>
      <w:r>
        <w:rPr>
          <w:rFonts w:eastAsia="Times New Roman"/>
          <w:szCs w:val="24"/>
        </w:rPr>
        <w:t xml:space="preserve">11. </w:t>
      </w:r>
      <w:r w:rsidRPr="002A0577">
        <w:rPr>
          <w:rFonts w:eastAsia="Times New Roman"/>
          <w:szCs w:val="24"/>
        </w:rPr>
        <w:t xml:space="preserve">Kompensācija </w:t>
      </w:r>
      <w:r w:rsidR="003600B4">
        <w:rPr>
          <w:rFonts w:eastAsia="Times New Roman"/>
          <w:szCs w:val="24"/>
        </w:rPr>
        <w:t>ne</w:t>
      </w:r>
      <w:r w:rsidRPr="002A0577">
        <w:rPr>
          <w:rFonts w:eastAsia="Times New Roman"/>
          <w:szCs w:val="24"/>
        </w:rPr>
        <w:t>piešķir par dienām, kad bērns bez attaisnojoša iemesla nesaņem aukles pakalpojumu. Šādā gadījumā kompensācij</w:t>
      </w:r>
      <w:r w:rsidR="003600B4">
        <w:rPr>
          <w:rFonts w:eastAsia="Times New Roman"/>
          <w:szCs w:val="24"/>
        </w:rPr>
        <w:t>u</w:t>
      </w:r>
      <w:r w:rsidRPr="002A0577">
        <w:rPr>
          <w:rFonts w:eastAsia="Times New Roman"/>
          <w:szCs w:val="24"/>
        </w:rPr>
        <w:t xml:space="preserve"> par aukles pakalpojumu aprēķina proporcionāli dienu skaitam, kad bērns ir saņēmis aukles pakalpojumu. </w:t>
      </w:r>
      <w:r w:rsidRPr="008C1D14">
        <w:rPr>
          <w:rFonts w:eastAsia="Times New Roman"/>
          <w:szCs w:val="24"/>
        </w:rPr>
        <w:t>Par attaisnojošu iemeslu uzskatāma bērna prombūtne veselības stāvokļa dēļ, ko apliecina ārsta izsniegta izziņa</w:t>
      </w:r>
      <w:bookmarkEnd w:id="0"/>
      <w:r w:rsidRPr="002A0577">
        <w:rPr>
          <w:rFonts w:eastAsia="Times New Roman"/>
          <w:szCs w:val="24"/>
        </w:rPr>
        <w:t>.</w:t>
      </w:r>
    </w:p>
    <w:p w14:paraId="5100B76F" w14:textId="77777777" w:rsidR="00211497" w:rsidRPr="002A0577" w:rsidRDefault="00211497" w:rsidP="00211497">
      <w:pPr>
        <w:spacing w:before="360" w:after="240"/>
        <w:jc w:val="center"/>
        <w:rPr>
          <w:rFonts w:eastAsia="Times New Roman"/>
          <w:szCs w:val="24"/>
        </w:rPr>
      </w:pPr>
      <w:r w:rsidRPr="002A0577">
        <w:rPr>
          <w:rFonts w:eastAsia="Times New Roman"/>
          <w:b/>
          <w:bCs/>
          <w:szCs w:val="24"/>
        </w:rPr>
        <w:t>III. Atbalsta vai kompensācijas pieprasīšanas un piešķiršanas kārtība</w:t>
      </w:r>
    </w:p>
    <w:p w14:paraId="2389F2D2" w14:textId="00ED8B9A"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12. </w:t>
      </w:r>
      <w:r w:rsidRPr="002A0577">
        <w:rPr>
          <w:rFonts w:eastAsia="Times New Roman"/>
          <w:szCs w:val="24"/>
        </w:rPr>
        <w:t>Tiesības pieprasīt atbalstu vai kompensāciju ir vienam no bērna likumiskajiem pārstāvjiem, ja:</w:t>
      </w:r>
    </w:p>
    <w:p w14:paraId="7E351F6D" w14:textId="6D733AE4"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color w:val="000000"/>
          <w:szCs w:val="24"/>
        </w:rPr>
        <w:t xml:space="preserve">12.1. </w:t>
      </w:r>
      <w:r w:rsidRPr="002A0577">
        <w:rPr>
          <w:rFonts w:eastAsia="Times New Roman"/>
          <w:color w:val="000000"/>
          <w:szCs w:val="24"/>
        </w:rPr>
        <w:t>bērna un viena no bērna likumiskajiem pārstāvjiem deklarētā dzīvesvieta ir Ķekavas novada administratīvajā teritorijā;</w:t>
      </w:r>
    </w:p>
    <w:p w14:paraId="5703A131" w14:textId="3A7437CC"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color w:val="000000"/>
          <w:szCs w:val="24"/>
        </w:rPr>
        <w:t xml:space="preserve">12.2. </w:t>
      </w:r>
      <w:r w:rsidRPr="002A0577">
        <w:rPr>
          <w:rFonts w:eastAsia="Times New Roman"/>
          <w:color w:val="000000"/>
          <w:szCs w:val="24"/>
        </w:rPr>
        <w:t xml:space="preserve">bērns, atbilstoši Ķekavas novada domes apstiprināto saistošo noteikumu prasībām, reģistrēts </w:t>
      </w:r>
      <w:r w:rsidRPr="002A0577">
        <w:rPr>
          <w:rFonts w:eastAsia="Times New Roman"/>
          <w:szCs w:val="24"/>
        </w:rPr>
        <w:t xml:space="preserve">pašvaldības </w:t>
      </w:r>
      <w:r>
        <w:rPr>
          <w:rFonts w:eastAsia="Times New Roman"/>
          <w:color w:val="000000"/>
          <w:szCs w:val="24"/>
        </w:rPr>
        <w:t>reģistrā</w:t>
      </w:r>
      <w:r w:rsidRPr="002A0577">
        <w:rPr>
          <w:rFonts w:eastAsia="Times New Roman"/>
          <w:color w:val="000000"/>
          <w:szCs w:val="24"/>
        </w:rPr>
        <w:t xml:space="preserve">, kurā reģistrē pieteikumus </w:t>
      </w:r>
      <w:r w:rsidRPr="002A0577">
        <w:rPr>
          <w:rFonts w:eastAsia="Times New Roman"/>
          <w:szCs w:val="24"/>
        </w:rPr>
        <w:t xml:space="preserve">pašvaldības </w:t>
      </w:r>
      <w:r w:rsidRPr="002A0577">
        <w:rPr>
          <w:rFonts w:eastAsia="Times New Roman"/>
          <w:color w:val="000000"/>
          <w:szCs w:val="24"/>
        </w:rPr>
        <w:t>finansēta pirmsskolas izglītības pakalpojuma saņemšanai un bērn</w:t>
      </w:r>
      <w:r w:rsidR="003600B4">
        <w:rPr>
          <w:rFonts w:eastAsia="Times New Roman"/>
          <w:color w:val="000000"/>
          <w:szCs w:val="24"/>
        </w:rPr>
        <w:t>u</w:t>
      </w:r>
      <w:r w:rsidRPr="002A0577">
        <w:rPr>
          <w:rFonts w:eastAsia="Times New Roman"/>
          <w:color w:val="000000"/>
          <w:szCs w:val="24"/>
        </w:rPr>
        <w:t xml:space="preserve"> nenodrošin</w:t>
      </w:r>
      <w:r w:rsidR="003600B4">
        <w:rPr>
          <w:rFonts w:eastAsia="Times New Roman"/>
          <w:color w:val="000000"/>
          <w:szCs w:val="24"/>
        </w:rPr>
        <w:t>a</w:t>
      </w:r>
      <w:r w:rsidRPr="002A0577">
        <w:rPr>
          <w:rFonts w:eastAsia="Times New Roman"/>
          <w:color w:val="000000"/>
          <w:szCs w:val="24"/>
        </w:rPr>
        <w:t xml:space="preserve"> ar pakalpojumu, sasniedzot pusotra gada vecumu;</w:t>
      </w:r>
    </w:p>
    <w:p w14:paraId="414BB3BC" w14:textId="2AB47EC5" w:rsidR="00211497" w:rsidRPr="002A057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12.3. </w:t>
      </w:r>
      <w:r w:rsidRPr="002A0577">
        <w:rPr>
          <w:rFonts w:eastAsia="Times New Roman"/>
          <w:szCs w:val="24"/>
        </w:rPr>
        <w:t>bērns nav reģistrēts citas pašvaldības izglītības iestādē un par šo bērnu pašvaldība neveic attiecīgās pašvaldības padotībā esošās izglītības iestādes uzturēšanas izdevumu finansēšanu.</w:t>
      </w:r>
    </w:p>
    <w:p w14:paraId="103B1276" w14:textId="657B9978"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szCs w:val="24"/>
        </w:rPr>
        <w:t xml:space="preserve">13. </w:t>
      </w:r>
      <w:r w:rsidRPr="002A0577">
        <w:rPr>
          <w:rFonts w:eastAsia="Times New Roman"/>
          <w:szCs w:val="24"/>
        </w:rPr>
        <w:t xml:space="preserve">Bērna likumiskais pārstāvis iesniedz pašvaldībā iesniegumu par atbalsta vai kompensācijas piešķiršanu, kuram pievieno šādus </w:t>
      </w:r>
      <w:r w:rsidRPr="002A0577">
        <w:rPr>
          <w:rFonts w:eastAsia="Times New Roman"/>
          <w:color w:val="000000"/>
          <w:szCs w:val="24"/>
        </w:rPr>
        <w:t>dokumentus:</w:t>
      </w:r>
    </w:p>
    <w:p w14:paraId="453FE034" w14:textId="28423082"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color w:val="000000"/>
          <w:szCs w:val="24"/>
        </w:rPr>
        <w:t xml:space="preserve">13.1. </w:t>
      </w:r>
      <w:r w:rsidRPr="002A0577">
        <w:rPr>
          <w:rFonts w:eastAsia="Times New Roman"/>
          <w:color w:val="000000"/>
          <w:szCs w:val="24"/>
        </w:rPr>
        <w:t>līguma kopiju par izglītības pakalpojuma sniegšanu ar privāto izglītības iestādi, ja piepras</w:t>
      </w:r>
      <w:r w:rsidR="003600B4">
        <w:rPr>
          <w:rFonts w:eastAsia="Times New Roman"/>
          <w:color w:val="000000"/>
          <w:szCs w:val="24"/>
        </w:rPr>
        <w:t>a</w:t>
      </w:r>
      <w:r w:rsidRPr="002A0577">
        <w:rPr>
          <w:rFonts w:eastAsia="Times New Roman"/>
          <w:color w:val="000000"/>
          <w:szCs w:val="24"/>
        </w:rPr>
        <w:t xml:space="preserve"> atbalst</w:t>
      </w:r>
      <w:r w:rsidR="003600B4">
        <w:rPr>
          <w:rFonts w:eastAsia="Times New Roman"/>
          <w:color w:val="000000"/>
          <w:szCs w:val="24"/>
        </w:rPr>
        <w:t>u</w:t>
      </w:r>
      <w:r w:rsidRPr="002A0577">
        <w:rPr>
          <w:rFonts w:eastAsia="Times New Roman"/>
          <w:color w:val="000000"/>
          <w:szCs w:val="24"/>
        </w:rPr>
        <w:t>;</w:t>
      </w:r>
    </w:p>
    <w:p w14:paraId="3E891297" w14:textId="09C7A660"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color w:val="000000"/>
          <w:szCs w:val="24"/>
        </w:rPr>
        <w:t xml:space="preserve">13.2. </w:t>
      </w:r>
      <w:r w:rsidRPr="002A0577">
        <w:rPr>
          <w:rFonts w:eastAsia="Times New Roman"/>
          <w:color w:val="000000"/>
          <w:szCs w:val="24"/>
        </w:rPr>
        <w:t>līguma kopiju par aukles pakalpojuma sniegšanu ar aukli, ja pieprasa kompensācij</w:t>
      </w:r>
      <w:r w:rsidR="003600B4">
        <w:rPr>
          <w:rFonts w:eastAsia="Times New Roman"/>
          <w:color w:val="000000"/>
          <w:szCs w:val="24"/>
        </w:rPr>
        <w:t>u</w:t>
      </w:r>
      <w:r w:rsidRPr="002A0577">
        <w:rPr>
          <w:rFonts w:eastAsia="Times New Roman"/>
          <w:color w:val="000000"/>
          <w:szCs w:val="24"/>
        </w:rPr>
        <w:t>;</w:t>
      </w:r>
    </w:p>
    <w:p w14:paraId="2B9B13AF" w14:textId="2A0154A5"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szCs w:val="24"/>
        </w:rPr>
        <w:lastRenderedPageBreak/>
        <w:t xml:space="preserve">13.3. </w:t>
      </w:r>
      <w:r w:rsidRPr="002A0577">
        <w:rPr>
          <w:rFonts w:eastAsia="Times New Roman"/>
          <w:szCs w:val="24"/>
        </w:rPr>
        <w:t>persona, kas realizē bērna aizgādību papildus iesniedz dokumentu, kas dod viņai tiesības rīkoties bērna interesēs.</w:t>
      </w:r>
      <w:r w:rsidRPr="002A0577">
        <w:rPr>
          <w:rFonts w:ascii="Arial" w:hAnsi="Arial" w:cs="Arial"/>
          <w:color w:val="414142"/>
          <w:sz w:val="20"/>
          <w:szCs w:val="20"/>
          <w:shd w:val="clear" w:color="auto" w:fill="F1F1F1"/>
        </w:rPr>
        <w:t xml:space="preserve"> </w:t>
      </w:r>
      <w:r w:rsidRPr="002A0577">
        <w:rPr>
          <w:rFonts w:eastAsia="Times New Roman"/>
          <w:szCs w:val="24"/>
        </w:rPr>
        <w:t> </w:t>
      </w:r>
    </w:p>
    <w:p w14:paraId="774ED878" w14:textId="0330D7BA"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szCs w:val="24"/>
        </w:rPr>
        <w:t xml:space="preserve">14. </w:t>
      </w:r>
      <w:r w:rsidRPr="0066476E">
        <w:rPr>
          <w:rFonts w:eastAsia="Times New Roman"/>
          <w:szCs w:val="24"/>
        </w:rPr>
        <w:t>Viena mēneša</w:t>
      </w:r>
      <w:r w:rsidRPr="002A0577">
        <w:rPr>
          <w:rFonts w:eastAsia="Times New Roman"/>
          <w:szCs w:val="24"/>
        </w:rPr>
        <w:t xml:space="preserve"> laikā pēc iesnieguma reģistrēšanas pašvaldībā, </w:t>
      </w:r>
      <w:r w:rsidRPr="002A0577">
        <w:rPr>
          <w:rFonts w:eastAsia="Times New Roman"/>
          <w:color w:val="000000"/>
          <w:szCs w:val="24"/>
        </w:rPr>
        <w:t>komisija izskata iesniegumu un pieņem lēmumu par atbalsta vai kompensācijas piešķiršanu vai atteikšanu.</w:t>
      </w:r>
      <w:r>
        <w:rPr>
          <w:rFonts w:eastAsia="Times New Roman"/>
          <w:color w:val="000000"/>
          <w:szCs w:val="24"/>
        </w:rPr>
        <w:t xml:space="preserve"> Par lēmumu informē iesnieguma iesniedzēju.</w:t>
      </w:r>
    </w:p>
    <w:p w14:paraId="26D360C4" w14:textId="7BDC6E65" w:rsidR="00211497" w:rsidRPr="002A0577"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color w:val="000000"/>
          <w:szCs w:val="24"/>
        </w:rPr>
        <w:t xml:space="preserve">15. </w:t>
      </w:r>
      <w:r w:rsidRPr="00B26286">
        <w:rPr>
          <w:rFonts w:eastAsia="Times New Roman"/>
          <w:color w:val="000000"/>
          <w:szCs w:val="24"/>
        </w:rPr>
        <w:t xml:space="preserve">Pēc komisijas lēmuma pieņemšanas par kompensācijas </w:t>
      </w:r>
      <w:r w:rsidRPr="00B26286">
        <w:rPr>
          <w:rFonts w:eastAsia="Times New Roman"/>
          <w:szCs w:val="24"/>
        </w:rPr>
        <w:t xml:space="preserve">piešķiršanu, pašvaldība noslēdz līgumu par </w:t>
      </w:r>
      <w:r w:rsidRPr="00B26286">
        <w:rPr>
          <w:rFonts w:eastAsia="Times New Roman"/>
          <w:color w:val="000000"/>
          <w:szCs w:val="24"/>
        </w:rPr>
        <w:t xml:space="preserve">kompensācijas </w:t>
      </w:r>
      <w:r w:rsidRPr="00B26286">
        <w:rPr>
          <w:rFonts w:eastAsia="Times New Roman"/>
          <w:szCs w:val="24"/>
        </w:rPr>
        <w:t>izmaksas kārtību ar iesnieguma iesniedzēju</w:t>
      </w:r>
      <w:r w:rsidRPr="002A0577">
        <w:rPr>
          <w:rFonts w:eastAsia="Times New Roman"/>
          <w:szCs w:val="24"/>
        </w:rPr>
        <w:t>.</w:t>
      </w:r>
    </w:p>
    <w:p w14:paraId="16340BB5" w14:textId="5A8DCFD5" w:rsidR="00211497" w:rsidRPr="00B26286"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szCs w:val="24"/>
        </w:rPr>
        <w:t xml:space="preserve">16. </w:t>
      </w:r>
      <w:r w:rsidRPr="00B26286">
        <w:rPr>
          <w:rFonts w:eastAsia="Times New Roman"/>
          <w:szCs w:val="24"/>
        </w:rPr>
        <w:t>Atbalstu vai kompensāciju aprēķina ar tā mēneša pirmo datumu, kurā pieņemts komisijas lēmums saskaņā ar noteikumu 12.punkta noteiktajiem kritērijiem.</w:t>
      </w:r>
    </w:p>
    <w:p w14:paraId="65B1E3B0" w14:textId="63387C6A" w:rsidR="00211497" w:rsidRPr="00B26286" w:rsidRDefault="00211497"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szCs w:val="24"/>
        </w:rPr>
        <w:t xml:space="preserve">17. </w:t>
      </w:r>
      <w:r w:rsidRPr="00B26286">
        <w:rPr>
          <w:rFonts w:eastAsia="Times New Roman"/>
          <w:szCs w:val="24"/>
        </w:rPr>
        <w:t>Atbalstu vai kompensāciju pašvaldība izmaksā vienu reizi mēnesī, atbalsta vai kompensācijas aprēķinam par pamatu ņemot privātās izglītības iestādes izrakstīto rēķinu vai aukles izrakstīto maksājuma dokumentu, kurus iesniedz elektroniski</w:t>
      </w:r>
      <w:r>
        <w:rPr>
          <w:rFonts w:eastAsia="Times New Roman"/>
          <w:szCs w:val="24"/>
        </w:rPr>
        <w:t>,</w:t>
      </w:r>
      <w:r w:rsidRPr="00B26286">
        <w:rPr>
          <w:rFonts w:eastAsia="Times New Roman"/>
          <w:szCs w:val="24"/>
        </w:rPr>
        <w:t xml:space="preserve"> atbilstoši normatīvajiem aktiem.</w:t>
      </w:r>
    </w:p>
    <w:p w14:paraId="7478B4F8" w14:textId="5879DA00" w:rsidR="00211497" w:rsidRPr="00B4171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18. </w:t>
      </w:r>
      <w:r w:rsidRPr="00B41717">
        <w:rPr>
          <w:rFonts w:eastAsia="Times New Roman"/>
          <w:szCs w:val="24"/>
        </w:rPr>
        <w:t>Aukles pakalpojumu izmantojošam bērna likumiskajam pārstāvim ir tiesības atteikties no</w:t>
      </w:r>
      <w:r>
        <w:rPr>
          <w:rFonts w:eastAsia="Times New Roman"/>
          <w:szCs w:val="24"/>
        </w:rPr>
        <w:t xml:space="preserve"> </w:t>
      </w:r>
      <w:r w:rsidRPr="00B41717">
        <w:rPr>
          <w:rFonts w:eastAsia="Times New Roman"/>
          <w:szCs w:val="24"/>
        </w:rPr>
        <w:t>piedāvājuma bērnam ieņemt vietu pašvaldības pirmsskolas izglītības iestādē tikai gadījumā, ja</w:t>
      </w:r>
      <w:r>
        <w:rPr>
          <w:rFonts w:eastAsia="Times New Roman"/>
          <w:szCs w:val="24"/>
        </w:rPr>
        <w:t xml:space="preserve"> </w:t>
      </w:r>
      <w:r w:rsidRPr="00B41717">
        <w:rPr>
          <w:rFonts w:eastAsia="Times New Roman"/>
          <w:szCs w:val="24"/>
        </w:rPr>
        <w:t xml:space="preserve">aiz bērna rindā ir vēl citi bērni no pusotra gada vecuma, </w:t>
      </w:r>
      <w:r>
        <w:rPr>
          <w:rFonts w:eastAsia="Times New Roman"/>
          <w:szCs w:val="24"/>
        </w:rPr>
        <w:t>rakstiski</w:t>
      </w:r>
      <w:r w:rsidRPr="00B41717">
        <w:rPr>
          <w:rFonts w:eastAsia="Times New Roman"/>
          <w:szCs w:val="24"/>
        </w:rPr>
        <w:t xml:space="preserve"> par to paziņojot pašvaldībai</w:t>
      </w:r>
      <w:r>
        <w:rPr>
          <w:rFonts w:eastAsia="Times New Roman"/>
          <w:szCs w:val="24"/>
        </w:rPr>
        <w:t xml:space="preserve"> </w:t>
      </w:r>
      <w:r w:rsidRPr="00B41717">
        <w:rPr>
          <w:rFonts w:eastAsia="Times New Roman"/>
          <w:szCs w:val="24"/>
        </w:rPr>
        <w:t>14 (četrpadsmit) kalendāro dienu laikā no piedāvājuma saņemšanas. Šajā gadījumā pašvaldība</w:t>
      </w:r>
      <w:r>
        <w:rPr>
          <w:rFonts w:eastAsia="Times New Roman"/>
          <w:szCs w:val="24"/>
        </w:rPr>
        <w:t xml:space="preserve"> </w:t>
      </w:r>
      <w:r w:rsidRPr="00B41717">
        <w:rPr>
          <w:rFonts w:eastAsia="Times New Roman"/>
          <w:szCs w:val="24"/>
        </w:rPr>
        <w:t>turpina sniegt noteikumos noteiktajā kārtībā piešķirto kompensāciju. Atkārtoti saņemt vietu</w:t>
      </w:r>
      <w:r>
        <w:rPr>
          <w:rFonts w:eastAsia="Times New Roman"/>
          <w:szCs w:val="24"/>
        </w:rPr>
        <w:t xml:space="preserve"> </w:t>
      </w:r>
      <w:r w:rsidRPr="00B41717">
        <w:rPr>
          <w:rFonts w:eastAsia="Times New Roman"/>
          <w:szCs w:val="24"/>
        </w:rPr>
        <w:t>pašvaldības pirmsskolas izglītības iestādē bērns ir tiesīgs nākamajā mācību</w:t>
      </w:r>
      <w:r>
        <w:rPr>
          <w:rFonts w:eastAsia="Times New Roman"/>
          <w:szCs w:val="24"/>
        </w:rPr>
        <w:t xml:space="preserve"> </w:t>
      </w:r>
      <w:r w:rsidRPr="00B41717">
        <w:rPr>
          <w:rFonts w:eastAsia="Times New Roman"/>
          <w:szCs w:val="24"/>
        </w:rPr>
        <w:t>gadā.</w:t>
      </w:r>
    </w:p>
    <w:p w14:paraId="55C38CB9" w14:textId="5435AB41" w:rsidR="00211497" w:rsidRPr="00B41717" w:rsidRDefault="00211497"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19. </w:t>
      </w:r>
      <w:r w:rsidRPr="00B41717">
        <w:rPr>
          <w:rFonts w:eastAsia="Times New Roman"/>
          <w:szCs w:val="24"/>
        </w:rPr>
        <w:t xml:space="preserve">Gadījumā, ja bērnam </w:t>
      </w:r>
      <w:r>
        <w:rPr>
          <w:rFonts w:eastAsia="Times New Roman"/>
          <w:szCs w:val="24"/>
        </w:rPr>
        <w:t>rakstiski</w:t>
      </w:r>
      <w:r w:rsidRPr="00B41717">
        <w:rPr>
          <w:rFonts w:eastAsia="Times New Roman"/>
          <w:szCs w:val="24"/>
        </w:rPr>
        <w:t xml:space="preserve"> piedāvā viet</w:t>
      </w:r>
      <w:r w:rsidR="003600B4">
        <w:rPr>
          <w:rFonts w:eastAsia="Times New Roman"/>
          <w:szCs w:val="24"/>
        </w:rPr>
        <w:t>u</w:t>
      </w:r>
      <w:r w:rsidRPr="00B41717">
        <w:rPr>
          <w:rFonts w:eastAsia="Times New Roman"/>
          <w:szCs w:val="24"/>
        </w:rPr>
        <w:t xml:space="preserve"> pašvaldības dibinātā izglītības iestādē vai</w:t>
      </w:r>
      <w:r>
        <w:rPr>
          <w:rFonts w:eastAsia="Times New Roman"/>
          <w:szCs w:val="24"/>
        </w:rPr>
        <w:t xml:space="preserve"> </w:t>
      </w:r>
      <w:r w:rsidRPr="00B41717">
        <w:rPr>
          <w:rFonts w:eastAsia="Times New Roman"/>
          <w:szCs w:val="24"/>
        </w:rPr>
        <w:t>saskaņā ar deleģēšanas līgumu izveidotā pašvaldības finansētā grupā privātajā</w:t>
      </w:r>
      <w:r>
        <w:rPr>
          <w:rFonts w:eastAsia="Times New Roman"/>
          <w:szCs w:val="24"/>
        </w:rPr>
        <w:t xml:space="preserve"> </w:t>
      </w:r>
      <w:r w:rsidRPr="00B41717">
        <w:rPr>
          <w:rFonts w:eastAsia="Times New Roman"/>
          <w:szCs w:val="24"/>
        </w:rPr>
        <w:t>izglītības iestādē, kurā viņš ir reģistrēts uzņemšanai, bet bērna likumiskais pārstāvis rakstiski no</w:t>
      </w:r>
      <w:r>
        <w:rPr>
          <w:rFonts w:eastAsia="Times New Roman"/>
          <w:szCs w:val="24"/>
        </w:rPr>
        <w:t xml:space="preserve"> </w:t>
      </w:r>
      <w:r w:rsidRPr="00B41717">
        <w:rPr>
          <w:rFonts w:eastAsia="Times New Roman"/>
          <w:szCs w:val="24"/>
        </w:rPr>
        <w:t>piedāvātās vietas ir atteicies un bērns turpina apgūt pirmsskolas izglītības programmu privātajā</w:t>
      </w:r>
      <w:r>
        <w:rPr>
          <w:rFonts w:eastAsia="Times New Roman"/>
          <w:szCs w:val="24"/>
        </w:rPr>
        <w:t xml:space="preserve"> </w:t>
      </w:r>
      <w:r w:rsidRPr="00B41717">
        <w:rPr>
          <w:rFonts w:eastAsia="Times New Roman"/>
          <w:szCs w:val="24"/>
        </w:rPr>
        <w:t>izglītības iestādē, pašvaldība turpina sniegt noteikumos noteiktajā kārtībā piešķirto atbalstu.</w:t>
      </w:r>
      <w:r>
        <w:rPr>
          <w:rFonts w:eastAsia="Times New Roman"/>
          <w:szCs w:val="24"/>
        </w:rPr>
        <w:t xml:space="preserve"> </w:t>
      </w:r>
      <w:r w:rsidRPr="00B41717">
        <w:rPr>
          <w:rFonts w:eastAsia="Times New Roman"/>
          <w:szCs w:val="24"/>
        </w:rPr>
        <w:t>Atkārtoti saņemt vietu pašvaldības pirmsskolas izglītības iestādē vai</w:t>
      </w:r>
      <w:r>
        <w:rPr>
          <w:rFonts w:eastAsia="Times New Roman"/>
          <w:szCs w:val="24"/>
        </w:rPr>
        <w:t xml:space="preserve"> </w:t>
      </w:r>
      <w:r w:rsidRPr="00B41717">
        <w:rPr>
          <w:rFonts w:eastAsia="Times New Roman"/>
          <w:szCs w:val="24"/>
        </w:rPr>
        <w:t>saskaņā ar deleģēšanas līgumu izveidotā pašvaldības finansētā grupā privātajā</w:t>
      </w:r>
      <w:r>
        <w:rPr>
          <w:rFonts w:eastAsia="Times New Roman"/>
          <w:szCs w:val="24"/>
        </w:rPr>
        <w:t xml:space="preserve"> </w:t>
      </w:r>
      <w:r w:rsidRPr="00B41717">
        <w:rPr>
          <w:rFonts w:eastAsia="Times New Roman"/>
          <w:szCs w:val="24"/>
        </w:rPr>
        <w:t xml:space="preserve">izglītības iestādē bērns ir tiesīgs nākamajā mācību gadā. </w:t>
      </w:r>
    </w:p>
    <w:p w14:paraId="49FA6E26" w14:textId="48DC5EFC" w:rsidR="00211497" w:rsidRPr="00B4171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20</w:t>
      </w:r>
      <w:r w:rsidR="00211497">
        <w:rPr>
          <w:rFonts w:eastAsia="Times New Roman"/>
          <w:szCs w:val="24"/>
        </w:rPr>
        <w:t xml:space="preserve">. </w:t>
      </w:r>
      <w:r w:rsidR="00211497" w:rsidRPr="00B41717">
        <w:rPr>
          <w:rFonts w:eastAsia="Times New Roman"/>
          <w:szCs w:val="24"/>
        </w:rPr>
        <w:t>Komisijas lēmumu par atbalsta vai kompensācijas piešķiršanu vai atbalsta vai kompensācijas</w:t>
      </w:r>
      <w:r w:rsidR="00211497">
        <w:rPr>
          <w:rFonts w:eastAsia="Times New Roman"/>
          <w:szCs w:val="24"/>
        </w:rPr>
        <w:t xml:space="preserve"> </w:t>
      </w:r>
      <w:r w:rsidR="00211497" w:rsidRPr="00B41717">
        <w:rPr>
          <w:rFonts w:eastAsia="Times New Roman"/>
          <w:szCs w:val="24"/>
        </w:rPr>
        <w:t xml:space="preserve">pieprasījuma noraidīšanu noformē </w:t>
      </w:r>
      <w:r w:rsidR="00211497">
        <w:rPr>
          <w:rFonts w:eastAsia="Times New Roman"/>
          <w:szCs w:val="24"/>
        </w:rPr>
        <w:t>rakstiski</w:t>
      </w:r>
      <w:r w:rsidR="00211497" w:rsidRPr="00B41717">
        <w:rPr>
          <w:rFonts w:eastAsia="Times New Roman"/>
          <w:szCs w:val="24"/>
        </w:rPr>
        <w:t xml:space="preserve"> administratīvā akta formā un paziņo atbalsta vai</w:t>
      </w:r>
      <w:r w:rsidR="00211497">
        <w:rPr>
          <w:rFonts w:eastAsia="Times New Roman"/>
          <w:szCs w:val="24"/>
        </w:rPr>
        <w:t xml:space="preserve"> </w:t>
      </w:r>
      <w:r w:rsidR="00211497" w:rsidRPr="00B41717">
        <w:rPr>
          <w:rFonts w:eastAsia="Times New Roman"/>
          <w:szCs w:val="24"/>
        </w:rPr>
        <w:t>kompensācijas pieprasītājam</w:t>
      </w:r>
      <w:r w:rsidR="00211497" w:rsidRPr="00B41717">
        <w:rPr>
          <w:rFonts w:eastAsia="Times New Roman"/>
          <w:color w:val="000000"/>
          <w:szCs w:val="24"/>
        </w:rPr>
        <w:t>.</w:t>
      </w:r>
    </w:p>
    <w:p w14:paraId="27607296" w14:textId="77777777" w:rsidR="00211497" w:rsidRPr="002A0577" w:rsidRDefault="00211497" w:rsidP="00211497">
      <w:pPr>
        <w:spacing w:before="360" w:after="240"/>
        <w:jc w:val="center"/>
        <w:rPr>
          <w:rFonts w:eastAsia="Times New Roman"/>
          <w:szCs w:val="24"/>
        </w:rPr>
      </w:pPr>
      <w:r w:rsidRPr="002A0577">
        <w:rPr>
          <w:rFonts w:eastAsia="Times New Roman"/>
          <w:b/>
          <w:bCs/>
          <w:szCs w:val="24"/>
        </w:rPr>
        <w:t>IV. Lēmums par pašvaldības kompensācijas vai atbalsta pieprasījuma noraidīšanu un kompensācijas vai atbalsta izmaksas pārtraukšanas kārtību</w:t>
      </w:r>
    </w:p>
    <w:p w14:paraId="3A18A29C" w14:textId="64997427"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21</w:t>
      </w:r>
      <w:r w:rsidR="00211497">
        <w:rPr>
          <w:rFonts w:eastAsia="Times New Roman"/>
          <w:szCs w:val="24"/>
        </w:rPr>
        <w:t xml:space="preserve">. </w:t>
      </w:r>
      <w:r w:rsidR="00211497" w:rsidRPr="002A0577">
        <w:rPr>
          <w:rFonts w:eastAsia="Times New Roman"/>
          <w:szCs w:val="24"/>
        </w:rPr>
        <w:t>Komisija var pieņemt lēmumu par atbalsta vai kompensācijas pieprasījuma noraidīšanu, ja:</w:t>
      </w:r>
    </w:p>
    <w:p w14:paraId="5E230466" w14:textId="028CF74A" w:rsidR="0021149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21</w:t>
      </w:r>
      <w:r w:rsidR="00211497">
        <w:rPr>
          <w:rFonts w:eastAsia="Times New Roman"/>
          <w:szCs w:val="24"/>
        </w:rPr>
        <w:t xml:space="preserve">.1. </w:t>
      </w:r>
      <w:r w:rsidR="00211497" w:rsidRPr="002A0577">
        <w:rPr>
          <w:rFonts w:eastAsia="Times New Roman"/>
          <w:szCs w:val="24"/>
        </w:rPr>
        <w:t>faktiskie apstākļi attiecībā uz atbalsta vai kompensācijas pieprasītāju neatbilst noteikumu 12.punktā noteiktajām prasībām;</w:t>
      </w:r>
    </w:p>
    <w:p w14:paraId="006CB312" w14:textId="0B81DB2C"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21</w:t>
      </w:r>
      <w:r w:rsidR="00211497">
        <w:rPr>
          <w:rFonts w:eastAsia="Times New Roman"/>
          <w:szCs w:val="24"/>
        </w:rPr>
        <w:t xml:space="preserve">.2. </w:t>
      </w:r>
      <w:r w:rsidR="00211497" w:rsidRPr="002A0577">
        <w:rPr>
          <w:rFonts w:eastAsia="Times New Roman"/>
          <w:szCs w:val="24"/>
        </w:rPr>
        <w:t>iesniegumā ir sniegtas nepatiesas ziņas;</w:t>
      </w:r>
    </w:p>
    <w:p w14:paraId="651E703C" w14:textId="50F965F0" w:rsidR="0021149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21</w:t>
      </w:r>
      <w:r w:rsidR="00211497">
        <w:rPr>
          <w:rFonts w:eastAsia="Times New Roman"/>
          <w:szCs w:val="24"/>
        </w:rPr>
        <w:t xml:space="preserve">.3. </w:t>
      </w:r>
      <w:r w:rsidR="00211497" w:rsidRPr="002A0577">
        <w:rPr>
          <w:rFonts w:eastAsia="Times New Roman"/>
          <w:szCs w:val="24"/>
        </w:rPr>
        <w:t xml:space="preserve">nav iesniegti visi noteikumu </w:t>
      </w:r>
      <w:r w:rsidR="00211497">
        <w:rPr>
          <w:rFonts w:eastAsia="Times New Roman"/>
          <w:szCs w:val="24"/>
        </w:rPr>
        <w:t>13</w:t>
      </w:r>
      <w:r w:rsidR="00211497" w:rsidRPr="002A0577">
        <w:rPr>
          <w:rFonts w:eastAsia="Times New Roman"/>
          <w:szCs w:val="24"/>
        </w:rPr>
        <w:t>.punktā minētie dokumenti;</w:t>
      </w:r>
    </w:p>
    <w:p w14:paraId="5BC49E90" w14:textId="4892486D" w:rsidR="00211497" w:rsidRPr="00000DAF"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21</w:t>
      </w:r>
      <w:r w:rsidR="00211497">
        <w:rPr>
          <w:rFonts w:eastAsia="Times New Roman"/>
          <w:szCs w:val="24"/>
        </w:rPr>
        <w:t xml:space="preserve">.4. </w:t>
      </w:r>
      <w:r w:rsidR="00211497" w:rsidRPr="00000DAF">
        <w:rPr>
          <w:rFonts w:eastAsia="Times New Roman"/>
          <w:szCs w:val="24"/>
        </w:rPr>
        <w:t>noslēgts līgums ar tiešo radinieku par aukles pakalpojuma sniegšanu</w:t>
      </w:r>
      <w:r w:rsidR="00211497">
        <w:rPr>
          <w:rFonts w:eastAsia="Times New Roman"/>
          <w:szCs w:val="24"/>
        </w:rPr>
        <w:t>.</w:t>
      </w:r>
    </w:p>
    <w:p w14:paraId="2103EDC7" w14:textId="3582E7EB"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22</w:t>
      </w:r>
      <w:r w:rsidR="00211497">
        <w:rPr>
          <w:rFonts w:eastAsia="Times New Roman"/>
          <w:szCs w:val="24"/>
        </w:rPr>
        <w:t xml:space="preserve">. </w:t>
      </w:r>
      <w:r w:rsidR="00211497" w:rsidRPr="002A0577">
        <w:rPr>
          <w:rFonts w:eastAsia="Times New Roman"/>
          <w:szCs w:val="24"/>
        </w:rPr>
        <w:t>Ja pieņem lēmum</w:t>
      </w:r>
      <w:r w:rsidR="003600B4">
        <w:rPr>
          <w:rFonts w:eastAsia="Times New Roman"/>
          <w:szCs w:val="24"/>
        </w:rPr>
        <w:t>u</w:t>
      </w:r>
      <w:r w:rsidR="00211497" w:rsidRPr="002A0577">
        <w:rPr>
          <w:rFonts w:eastAsia="Times New Roman"/>
          <w:szCs w:val="24"/>
        </w:rPr>
        <w:t xml:space="preserve"> par atteikumu piešķirt atbalstu vai kompensāciju, bērna likumiskie pārstāvji ir tiesīgi atkārtoti iesniegt iesniegumu par atbalsta vai kompensācijas piešķiršanu, pēc visu </w:t>
      </w:r>
      <w:r w:rsidR="00211497">
        <w:rPr>
          <w:rFonts w:eastAsia="Times New Roman"/>
          <w:szCs w:val="24"/>
        </w:rPr>
        <w:t xml:space="preserve">komisijas </w:t>
      </w:r>
      <w:r w:rsidR="00211497" w:rsidRPr="002A0577">
        <w:rPr>
          <w:rFonts w:eastAsia="Times New Roman"/>
          <w:szCs w:val="24"/>
        </w:rPr>
        <w:t xml:space="preserve">lēmumā norādīto trūkumu novēršanas. </w:t>
      </w:r>
    </w:p>
    <w:p w14:paraId="2EC5C19D" w14:textId="753A3E25"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23</w:t>
      </w:r>
      <w:r w:rsidR="00211497">
        <w:rPr>
          <w:rFonts w:eastAsia="Times New Roman"/>
          <w:szCs w:val="24"/>
        </w:rPr>
        <w:t xml:space="preserve">. </w:t>
      </w:r>
      <w:r w:rsidR="00211497" w:rsidRPr="002A0577">
        <w:rPr>
          <w:rFonts w:eastAsia="Times New Roman"/>
          <w:szCs w:val="24"/>
        </w:rPr>
        <w:t xml:space="preserve">Komisija pieņem lēmumu par atbalsta vai kompensācijas izmaksas pārtraukšanu: </w:t>
      </w:r>
    </w:p>
    <w:p w14:paraId="73A16119" w14:textId="7ED1F18A" w:rsidR="00211497" w:rsidRPr="002A0577" w:rsidRDefault="00D936C5" w:rsidP="00211497">
      <w:pPr>
        <w:overflowPunct w:val="0"/>
        <w:autoSpaceDE w:val="0"/>
        <w:autoSpaceDN w:val="0"/>
        <w:adjustRightInd w:val="0"/>
        <w:spacing w:before="120"/>
        <w:ind w:firstLine="567"/>
        <w:textAlignment w:val="baseline"/>
        <w:rPr>
          <w:rFonts w:eastAsia="Times New Roman"/>
          <w:szCs w:val="24"/>
        </w:rPr>
      </w:pPr>
      <w:r>
        <w:rPr>
          <w:rFonts w:eastAsia="Times New Roman"/>
          <w:szCs w:val="24"/>
        </w:rPr>
        <w:t>23</w:t>
      </w:r>
      <w:r w:rsidR="00211497">
        <w:rPr>
          <w:rFonts w:eastAsia="Times New Roman"/>
          <w:szCs w:val="24"/>
        </w:rPr>
        <w:t xml:space="preserve">.1. </w:t>
      </w:r>
      <w:r w:rsidR="00211497" w:rsidRPr="002A0577">
        <w:rPr>
          <w:rFonts w:eastAsia="Times New Roman"/>
          <w:szCs w:val="24"/>
        </w:rPr>
        <w:t>ja konstatē aizbildnības izbeigšanās fakt</w:t>
      </w:r>
      <w:r w:rsidR="00FE691E">
        <w:rPr>
          <w:rFonts w:eastAsia="Times New Roman"/>
          <w:szCs w:val="24"/>
        </w:rPr>
        <w:t>u</w:t>
      </w:r>
      <w:r w:rsidR="00211497" w:rsidRPr="002A0577">
        <w:rPr>
          <w:rFonts w:eastAsia="Times New Roman"/>
          <w:szCs w:val="24"/>
        </w:rPr>
        <w:t>;</w:t>
      </w:r>
    </w:p>
    <w:p w14:paraId="1116FDB6" w14:textId="7EC5A658"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23</w:t>
      </w:r>
      <w:r w:rsidR="00211497">
        <w:rPr>
          <w:rFonts w:eastAsia="Times New Roman"/>
          <w:szCs w:val="24"/>
        </w:rPr>
        <w:t xml:space="preserve">.2. </w:t>
      </w:r>
      <w:r w:rsidR="00211497" w:rsidRPr="002A0577">
        <w:rPr>
          <w:rFonts w:eastAsia="Times New Roman"/>
          <w:szCs w:val="24"/>
        </w:rPr>
        <w:t>ja personai, kurai piešķirts atbalsts vai kompensācija</w:t>
      </w:r>
      <w:r w:rsidR="00211497">
        <w:rPr>
          <w:rFonts w:eastAsia="Times New Roman"/>
          <w:szCs w:val="24"/>
        </w:rPr>
        <w:t>,</w:t>
      </w:r>
      <w:r w:rsidR="00211497" w:rsidRPr="002A0577">
        <w:rPr>
          <w:rFonts w:eastAsia="Times New Roman"/>
          <w:szCs w:val="24"/>
        </w:rPr>
        <w:t xml:space="preserve"> ar bāriņtiesas lēmumu ir atņemtas bērna aprūpes tiesības; </w:t>
      </w:r>
    </w:p>
    <w:p w14:paraId="3A0FEBE2" w14:textId="505E2046"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lastRenderedPageBreak/>
        <w:t>23</w:t>
      </w:r>
      <w:r w:rsidR="00211497">
        <w:rPr>
          <w:rFonts w:eastAsia="Times New Roman"/>
          <w:szCs w:val="24"/>
        </w:rPr>
        <w:t xml:space="preserve">.3. </w:t>
      </w:r>
      <w:r w:rsidR="00211497" w:rsidRPr="002A0577">
        <w:rPr>
          <w:rFonts w:eastAsia="Times New Roman"/>
          <w:szCs w:val="24"/>
        </w:rPr>
        <w:t>ja iestājies kaut viens no noteikumu 12.punktā minētajiem nosacījumiem, kas liedz personai tiesības saņemt pašvaldības atbalstu vai kompensāciju.</w:t>
      </w:r>
    </w:p>
    <w:p w14:paraId="0FD922DC" w14:textId="7E60306B"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24</w:t>
      </w:r>
      <w:r w:rsidR="00211497">
        <w:rPr>
          <w:rFonts w:eastAsia="Times New Roman"/>
          <w:szCs w:val="24"/>
        </w:rPr>
        <w:t xml:space="preserve">. </w:t>
      </w:r>
      <w:r w:rsidR="00211497" w:rsidRPr="002A0577">
        <w:rPr>
          <w:rFonts w:eastAsia="Times New Roman"/>
          <w:szCs w:val="24"/>
        </w:rPr>
        <w:t>Atbalsta vai kompensācijas izmaks</w:t>
      </w:r>
      <w:r w:rsidR="00FE691E">
        <w:rPr>
          <w:rFonts w:eastAsia="Times New Roman"/>
          <w:szCs w:val="24"/>
        </w:rPr>
        <w:t>u</w:t>
      </w:r>
      <w:r w:rsidR="00211497" w:rsidRPr="002A0577">
        <w:rPr>
          <w:rFonts w:eastAsia="Times New Roman"/>
          <w:szCs w:val="24"/>
        </w:rPr>
        <w:t>, atbilstoši komisijas lēmumam par atbalsta vai kompensācijas izmaksas pārtraukšanu, pārtrau</w:t>
      </w:r>
      <w:r w:rsidR="00FE691E">
        <w:rPr>
          <w:rFonts w:eastAsia="Times New Roman"/>
          <w:szCs w:val="24"/>
        </w:rPr>
        <w:t>c</w:t>
      </w:r>
      <w:r w:rsidR="00211497" w:rsidRPr="002A0577">
        <w:rPr>
          <w:rFonts w:eastAsia="Times New Roman"/>
          <w:szCs w:val="24"/>
        </w:rPr>
        <w:t xml:space="preserve"> šādos termiņos:</w:t>
      </w:r>
    </w:p>
    <w:p w14:paraId="181AF8AA" w14:textId="4EA0C865"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24</w:t>
      </w:r>
      <w:r w:rsidR="00211497">
        <w:rPr>
          <w:rFonts w:eastAsia="Times New Roman"/>
          <w:szCs w:val="24"/>
        </w:rPr>
        <w:t xml:space="preserve">.1. </w:t>
      </w:r>
      <w:r w:rsidR="00211497" w:rsidRPr="002A0577">
        <w:rPr>
          <w:rFonts w:eastAsia="Times New Roman"/>
          <w:szCs w:val="24"/>
        </w:rPr>
        <w:t xml:space="preserve">noteikumu </w:t>
      </w:r>
      <w:r w:rsidR="00211497">
        <w:rPr>
          <w:rFonts w:eastAsia="Times New Roman"/>
          <w:szCs w:val="24"/>
        </w:rPr>
        <w:t>23</w:t>
      </w:r>
      <w:r w:rsidR="00211497" w:rsidRPr="002A0577">
        <w:rPr>
          <w:rFonts w:eastAsia="Times New Roman"/>
          <w:szCs w:val="24"/>
        </w:rPr>
        <w:t>.</w:t>
      </w:r>
      <w:r w:rsidR="00211497">
        <w:rPr>
          <w:rFonts w:eastAsia="Times New Roman"/>
          <w:szCs w:val="24"/>
        </w:rPr>
        <w:t>1</w:t>
      </w:r>
      <w:r w:rsidR="00211497" w:rsidRPr="002A0577">
        <w:rPr>
          <w:rFonts w:eastAsia="Times New Roman"/>
          <w:szCs w:val="24"/>
        </w:rPr>
        <w:t>.</w:t>
      </w:r>
      <w:r w:rsidR="00211497">
        <w:rPr>
          <w:rFonts w:eastAsia="Times New Roman"/>
          <w:szCs w:val="24"/>
        </w:rPr>
        <w:t xml:space="preserve"> un/vai</w:t>
      </w:r>
      <w:r w:rsidR="00211497" w:rsidRPr="002A0577">
        <w:rPr>
          <w:rFonts w:eastAsia="Times New Roman"/>
          <w:szCs w:val="24"/>
        </w:rPr>
        <w:t xml:space="preserve"> </w:t>
      </w:r>
      <w:r w:rsidR="00211497">
        <w:rPr>
          <w:rFonts w:eastAsia="Times New Roman"/>
          <w:szCs w:val="24"/>
        </w:rPr>
        <w:t>23</w:t>
      </w:r>
      <w:r w:rsidR="00211497" w:rsidRPr="002A0577">
        <w:rPr>
          <w:rFonts w:eastAsia="Times New Roman"/>
          <w:szCs w:val="24"/>
        </w:rPr>
        <w:t>.</w:t>
      </w:r>
      <w:r w:rsidR="00211497">
        <w:rPr>
          <w:rFonts w:eastAsia="Times New Roman"/>
          <w:szCs w:val="24"/>
        </w:rPr>
        <w:t>2</w:t>
      </w:r>
      <w:r w:rsidR="00211497" w:rsidRPr="002A0577">
        <w:rPr>
          <w:rFonts w:eastAsia="Times New Roman"/>
          <w:szCs w:val="24"/>
        </w:rPr>
        <w:t>.</w:t>
      </w:r>
      <w:r w:rsidR="00211497">
        <w:rPr>
          <w:rFonts w:eastAsia="Times New Roman"/>
          <w:szCs w:val="24"/>
        </w:rPr>
        <w:t>apakš</w:t>
      </w:r>
      <w:r w:rsidR="00211497" w:rsidRPr="002A0577">
        <w:rPr>
          <w:rFonts w:eastAsia="Times New Roman"/>
          <w:szCs w:val="24"/>
        </w:rPr>
        <w:t>punkt</w:t>
      </w:r>
      <w:r w:rsidR="00211497">
        <w:rPr>
          <w:rFonts w:eastAsia="Times New Roman"/>
          <w:szCs w:val="24"/>
        </w:rPr>
        <w:t>ā</w:t>
      </w:r>
      <w:r w:rsidR="00211497" w:rsidRPr="002A0577">
        <w:rPr>
          <w:rFonts w:eastAsia="Times New Roman"/>
          <w:szCs w:val="24"/>
        </w:rPr>
        <w:t xml:space="preserve"> paredzētaj</w:t>
      </w:r>
      <w:r w:rsidR="00211497">
        <w:rPr>
          <w:rFonts w:eastAsia="Times New Roman"/>
          <w:szCs w:val="24"/>
        </w:rPr>
        <w:t>os</w:t>
      </w:r>
      <w:r w:rsidR="00211497" w:rsidRPr="002A0577">
        <w:rPr>
          <w:rFonts w:eastAsia="Times New Roman"/>
          <w:szCs w:val="24"/>
        </w:rPr>
        <w:t xml:space="preserve"> gadījum</w:t>
      </w:r>
      <w:r w:rsidR="00211497">
        <w:rPr>
          <w:rFonts w:eastAsia="Times New Roman"/>
          <w:szCs w:val="24"/>
        </w:rPr>
        <w:t>os</w:t>
      </w:r>
      <w:r w:rsidR="00211497" w:rsidRPr="002A0577">
        <w:rPr>
          <w:rFonts w:eastAsia="Times New Roman"/>
          <w:szCs w:val="24"/>
        </w:rPr>
        <w:t xml:space="preserve"> – ar aizbildnības izbeigšanās dienu vai aprūpes tiesību atņemšanas brīdi;</w:t>
      </w:r>
    </w:p>
    <w:p w14:paraId="5DC241B6" w14:textId="33C6148B"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24</w:t>
      </w:r>
      <w:r w:rsidR="00211497">
        <w:rPr>
          <w:rFonts w:eastAsia="Times New Roman"/>
          <w:szCs w:val="24"/>
        </w:rPr>
        <w:t xml:space="preserve">.2. </w:t>
      </w:r>
      <w:r w:rsidR="00211497" w:rsidRPr="002A0577">
        <w:rPr>
          <w:rFonts w:eastAsia="Times New Roman"/>
          <w:szCs w:val="24"/>
        </w:rPr>
        <w:t xml:space="preserve">noteikumu </w:t>
      </w:r>
      <w:r w:rsidR="00211497">
        <w:rPr>
          <w:rFonts w:eastAsia="Times New Roman"/>
          <w:szCs w:val="24"/>
        </w:rPr>
        <w:t>23</w:t>
      </w:r>
      <w:r w:rsidR="00211497" w:rsidRPr="002A0577">
        <w:rPr>
          <w:rFonts w:eastAsia="Times New Roman"/>
          <w:szCs w:val="24"/>
        </w:rPr>
        <w:t>.</w:t>
      </w:r>
      <w:r w:rsidR="00211497">
        <w:rPr>
          <w:rFonts w:eastAsia="Times New Roman"/>
          <w:szCs w:val="24"/>
        </w:rPr>
        <w:t>3</w:t>
      </w:r>
      <w:r w:rsidR="00211497" w:rsidRPr="002A0577">
        <w:rPr>
          <w:rFonts w:eastAsia="Times New Roman"/>
          <w:szCs w:val="24"/>
        </w:rPr>
        <w:t>.</w:t>
      </w:r>
      <w:r w:rsidR="00211497">
        <w:rPr>
          <w:rFonts w:eastAsia="Times New Roman"/>
          <w:szCs w:val="24"/>
        </w:rPr>
        <w:t>apakš</w:t>
      </w:r>
      <w:r w:rsidR="00211497" w:rsidRPr="002A0577">
        <w:rPr>
          <w:rFonts w:eastAsia="Times New Roman"/>
          <w:szCs w:val="24"/>
        </w:rPr>
        <w:t>punktā paredzētajā gadījumā – ar nosacījuma iestāšanās dienu.</w:t>
      </w:r>
    </w:p>
    <w:p w14:paraId="005FC68D" w14:textId="1731AFCF" w:rsidR="00211497" w:rsidRPr="002A057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25</w:t>
      </w:r>
      <w:r w:rsidR="00211497">
        <w:rPr>
          <w:rFonts w:eastAsia="Times New Roman"/>
          <w:szCs w:val="24"/>
        </w:rPr>
        <w:t xml:space="preserve">. </w:t>
      </w:r>
      <w:r w:rsidR="00211497" w:rsidRPr="002A0577">
        <w:rPr>
          <w:rFonts w:eastAsia="Times New Roman"/>
          <w:szCs w:val="24"/>
        </w:rPr>
        <w:t>Gadījumā, ja noteikumos paredzētie nosacījumi, kas liedz iesniegumu iesniegušajam bērna likumiskajam pārstāvim saņemt atbalstu vai kompensāciju, nav attiecināmi uz otru bērna likumisko pārstāvi un otra bērna likumiskā pārstāvja deklarētā dzīvesvieta ir Ķekavas novada administratīvajā teritorijā, pašvaldība uz otra bērna likumiskā pārstāvja iesnieguma pamata, pārjauno līgumu par atbalsta vai kompensācijas izmaksas kārtību ar otru bērna likumisko pārstāvi.</w:t>
      </w:r>
    </w:p>
    <w:p w14:paraId="7550C41E" w14:textId="4F6470B1" w:rsidR="0021149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26</w:t>
      </w:r>
      <w:r w:rsidR="00211497">
        <w:rPr>
          <w:rFonts w:eastAsia="Times New Roman"/>
          <w:szCs w:val="24"/>
        </w:rPr>
        <w:t xml:space="preserve">. </w:t>
      </w:r>
      <w:r w:rsidR="00211497" w:rsidRPr="00B41717">
        <w:rPr>
          <w:rFonts w:eastAsia="Times New Roman"/>
          <w:szCs w:val="24"/>
        </w:rPr>
        <w:t>Ja pašvaldības atbalsta vai kompensācijas pārmaksa ir izveidojusies privātās izglītības iestādes</w:t>
      </w:r>
      <w:r w:rsidR="00211497">
        <w:rPr>
          <w:rFonts w:eastAsia="Times New Roman"/>
          <w:szCs w:val="24"/>
        </w:rPr>
        <w:t xml:space="preserve"> </w:t>
      </w:r>
      <w:r w:rsidR="00211497" w:rsidRPr="00B41717">
        <w:rPr>
          <w:rFonts w:eastAsia="Times New Roman"/>
          <w:szCs w:val="24"/>
        </w:rPr>
        <w:t>vai aukles pakalpojuma sniedzēja dēļ, sniedzot nepatiesu vai nepilnīgu informāciju vai</w:t>
      </w:r>
      <w:r w:rsidR="00211497">
        <w:rPr>
          <w:rFonts w:eastAsia="Times New Roman"/>
          <w:szCs w:val="24"/>
        </w:rPr>
        <w:t xml:space="preserve"> </w:t>
      </w:r>
      <w:r w:rsidR="00211497" w:rsidRPr="00B41717">
        <w:rPr>
          <w:rFonts w:eastAsia="Times New Roman"/>
          <w:szCs w:val="24"/>
        </w:rPr>
        <w:t>nepaziņojot par apstākļiem, kuri ietekmē tiesības uz pašvaldības atbalstu vai kompensāciju,</w:t>
      </w:r>
      <w:r w:rsidR="00211497">
        <w:rPr>
          <w:rFonts w:eastAsia="Times New Roman"/>
          <w:szCs w:val="24"/>
        </w:rPr>
        <w:t xml:space="preserve"> </w:t>
      </w:r>
      <w:r w:rsidR="00211497" w:rsidRPr="00B41717">
        <w:rPr>
          <w:rFonts w:eastAsia="Times New Roman"/>
          <w:szCs w:val="24"/>
        </w:rPr>
        <w:t>privātā izglītības iestāde vai aukles pakalpojuma sniedzējs, trīs mēnešu laikā pēc tam, kad</w:t>
      </w:r>
      <w:r w:rsidR="00211497">
        <w:rPr>
          <w:rFonts w:eastAsia="Times New Roman"/>
          <w:szCs w:val="24"/>
        </w:rPr>
        <w:t xml:space="preserve"> </w:t>
      </w:r>
      <w:r w:rsidR="00211497" w:rsidRPr="00B41717">
        <w:rPr>
          <w:rFonts w:eastAsia="Times New Roman"/>
          <w:szCs w:val="24"/>
        </w:rPr>
        <w:t>nosūtīts pašvaldības rakstiskais paziņojums, pārmaksātos līdzekļus ieskaita pašvaldības kontā,</w:t>
      </w:r>
      <w:r w:rsidR="00211497">
        <w:rPr>
          <w:rFonts w:eastAsia="Times New Roman"/>
          <w:szCs w:val="24"/>
        </w:rPr>
        <w:t xml:space="preserve"> </w:t>
      </w:r>
      <w:r w:rsidR="00211497" w:rsidRPr="00B41717">
        <w:rPr>
          <w:rFonts w:eastAsia="Times New Roman"/>
          <w:szCs w:val="24"/>
        </w:rPr>
        <w:t>kas norādīts rakstiskajā paziņojumā.</w:t>
      </w:r>
    </w:p>
    <w:p w14:paraId="3680BC3F" w14:textId="2E0D7005" w:rsidR="00211497" w:rsidRPr="00B4171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27</w:t>
      </w:r>
      <w:r w:rsidR="00211497">
        <w:rPr>
          <w:rFonts w:eastAsia="Times New Roman"/>
          <w:szCs w:val="24"/>
        </w:rPr>
        <w:t>. P</w:t>
      </w:r>
      <w:r w:rsidR="00211497" w:rsidRPr="00B41717">
        <w:rPr>
          <w:rFonts w:eastAsia="Times New Roman"/>
          <w:szCs w:val="24"/>
        </w:rPr>
        <w:t>ašvaldība bez komisijas lēmuma pārtrauc atbalstu vai kompensācijas izmaksu šādos gadījumos:</w:t>
      </w:r>
    </w:p>
    <w:p w14:paraId="03C27CCE" w14:textId="2FFCB940" w:rsidR="0021149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27</w:t>
      </w:r>
      <w:r w:rsidR="00211497">
        <w:rPr>
          <w:rFonts w:eastAsia="Times New Roman"/>
          <w:szCs w:val="24"/>
        </w:rPr>
        <w:t>.1. p</w:t>
      </w:r>
      <w:r w:rsidR="00211497" w:rsidRPr="004E4004">
        <w:rPr>
          <w:rFonts w:eastAsia="Times New Roman"/>
          <w:szCs w:val="24"/>
        </w:rPr>
        <w:t>ēc personas, kurai ar komisijas lēmumu ir piešķirts atbalsts vai kompensācija, iesnieguma ar atbilstoš</w:t>
      </w:r>
      <w:r w:rsidR="00FE691E">
        <w:rPr>
          <w:rFonts w:eastAsia="Times New Roman"/>
          <w:szCs w:val="24"/>
        </w:rPr>
        <w:t>a</w:t>
      </w:r>
      <w:r w:rsidR="00211497" w:rsidRPr="004E4004">
        <w:rPr>
          <w:rFonts w:eastAsia="Times New Roman"/>
          <w:szCs w:val="24"/>
        </w:rPr>
        <w:t xml:space="preserve"> lūgum</w:t>
      </w:r>
      <w:r w:rsidR="00FE691E">
        <w:rPr>
          <w:rFonts w:eastAsia="Times New Roman"/>
          <w:szCs w:val="24"/>
        </w:rPr>
        <w:t>a</w:t>
      </w:r>
      <w:r w:rsidR="00211497" w:rsidRPr="004E4004">
        <w:rPr>
          <w:rFonts w:eastAsia="Times New Roman"/>
          <w:szCs w:val="24"/>
        </w:rPr>
        <w:t xml:space="preserve"> saņemšan</w:t>
      </w:r>
      <w:r w:rsidR="00FE691E">
        <w:rPr>
          <w:rFonts w:eastAsia="Times New Roman"/>
          <w:szCs w:val="24"/>
        </w:rPr>
        <w:t>u</w:t>
      </w:r>
      <w:r w:rsidR="00211497" w:rsidRPr="004E4004">
        <w:rPr>
          <w:rFonts w:eastAsia="Times New Roman"/>
          <w:szCs w:val="24"/>
        </w:rPr>
        <w:t>. Šādā gadījumā atbalsta vai kompensācijas izmaks</w:t>
      </w:r>
      <w:r w:rsidR="00FE691E">
        <w:rPr>
          <w:rFonts w:eastAsia="Times New Roman"/>
          <w:szCs w:val="24"/>
        </w:rPr>
        <w:t>u</w:t>
      </w:r>
      <w:r w:rsidR="00211497" w:rsidRPr="004E4004">
        <w:rPr>
          <w:rFonts w:eastAsia="Times New Roman"/>
          <w:szCs w:val="24"/>
        </w:rPr>
        <w:t xml:space="preserve"> pārtrau</w:t>
      </w:r>
      <w:r w:rsidR="00FE691E">
        <w:rPr>
          <w:rFonts w:eastAsia="Times New Roman"/>
          <w:szCs w:val="24"/>
        </w:rPr>
        <w:t>c</w:t>
      </w:r>
      <w:r w:rsidR="00211497" w:rsidRPr="004E4004">
        <w:rPr>
          <w:rFonts w:eastAsia="Times New Roman"/>
          <w:szCs w:val="24"/>
        </w:rPr>
        <w:t xml:space="preserve"> ar iesniegumā norādīto datumu vai gadījumā, ja datums nav norādīts – ar iesnieguma saņemšanas</w:t>
      </w:r>
      <w:r w:rsidR="00FE691E">
        <w:rPr>
          <w:rFonts w:eastAsia="Times New Roman"/>
          <w:szCs w:val="24"/>
        </w:rPr>
        <w:t xml:space="preserve"> vai </w:t>
      </w:r>
      <w:r w:rsidR="00211497" w:rsidRPr="004E4004">
        <w:rPr>
          <w:rFonts w:eastAsia="Times New Roman"/>
          <w:szCs w:val="24"/>
        </w:rPr>
        <w:t>reģistrēšanas datumu</w:t>
      </w:r>
      <w:r w:rsidR="00211497">
        <w:rPr>
          <w:rFonts w:eastAsia="Times New Roman"/>
          <w:szCs w:val="24"/>
        </w:rPr>
        <w:t>;</w:t>
      </w:r>
    </w:p>
    <w:p w14:paraId="573A9BFD" w14:textId="41A2D1FE" w:rsidR="00211497"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27</w:t>
      </w:r>
      <w:r w:rsidR="00211497">
        <w:rPr>
          <w:rFonts w:eastAsia="Times New Roman"/>
          <w:szCs w:val="24"/>
        </w:rPr>
        <w:t>.2. j</w:t>
      </w:r>
      <w:r w:rsidR="00211497" w:rsidRPr="00332914">
        <w:rPr>
          <w:rFonts w:eastAsia="Times New Roman"/>
          <w:szCs w:val="24"/>
        </w:rPr>
        <w:t>a bērna likumiskais pārstāvis izbeidz līgumu ar privāto izglītības iestādi vai aukli. Šādā gadījumā atbalsta vai kompensācijas izmaks</w:t>
      </w:r>
      <w:r w:rsidR="00FE691E">
        <w:rPr>
          <w:rFonts w:eastAsia="Times New Roman"/>
          <w:szCs w:val="24"/>
        </w:rPr>
        <w:t>u</w:t>
      </w:r>
      <w:r w:rsidR="00211497" w:rsidRPr="00332914">
        <w:rPr>
          <w:rFonts w:eastAsia="Times New Roman"/>
          <w:szCs w:val="24"/>
        </w:rPr>
        <w:t xml:space="preserve"> pārtrau</w:t>
      </w:r>
      <w:r w:rsidR="00FE691E">
        <w:rPr>
          <w:rFonts w:eastAsia="Times New Roman"/>
          <w:szCs w:val="24"/>
        </w:rPr>
        <w:t>c</w:t>
      </w:r>
      <w:r w:rsidR="00211497" w:rsidRPr="00332914">
        <w:rPr>
          <w:rFonts w:eastAsia="Times New Roman"/>
          <w:szCs w:val="24"/>
        </w:rPr>
        <w:t xml:space="preserve"> ar līguma izbeigšanas dienu</w:t>
      </w:r>
      <w:r w:rsidR="00211497">
        <w:rPr>
          <w:rFonts w:eastAsia="Times New Roman"/>
          <w:szCs w:val="24"/>
        </w:rPr>
        <w:t>;</w:t>
      </w:r>
    </w:p>
    <w:p w14:paraId="7E7F18BD" w14:textId="59F454C0" w:rsidR="00211497" w:rsidRPr="00332914" w:rsidRDefault="00D936C5" w:rsidP="00211497">
      <w:pPr>
        <w:overflowPunct w:val="0"/>
        <w:autoSpaceDE w:val="0"/>
        <w:autoSpaceDN w:val="0"/>
        <w:adjustRightInd w:val="0"/>
        <w:spacing w:before="120"/>
        <w:ind w:firstLine="567"/>
        <w:jc w:val="both"/>
        <w:textAlignment w:val="baseline"/>
        <w:rPr>
          <w:rFonts w:eastAsia="Times New Roman"/>
          <w:szCs w:val="24"/>
        </w:rPr>
      </w:pPr>
      <w:r>
        <w:rPr>
          <w:rFonts w:eastAsia="Times New Roman"/>
          <w:color w:val="000000"/>
          <w:szCs w:val="24"/>
        </w:rPr>
        <w:t>27</w:t>
      </w:r>
      <w:r w:rsidR="00211497">
        <w:rPr>
          <w:rFonts w:eastAsia="Times New Roman"/>
          <w:color w:val="000000"/>
          <w:szCs w:val="24"/>
        </w:rPr>
        <w:t>.3. j</w:t>
      </w:r>
      <w:r w:rsidR="00211497" w:rsidRPr="00332914">
        <w:rPr>
          <w:rFonts w:eastAsia="Times New Roman"/>
          <w:color w:val="000000"/>
          <w:szCs w:val="24"/>
        </w:rPr>
        <w:t>a bērn</w:t>
      </w:r>
      <w:r w:rsidR="00FE691E">
        <w:rPr>
          <w:rFonts w:eastAsia="Times New Roman"/>
          <w:color w:val="000000"/>
          <w:szCs w:val="24"/>
        </w:rPr>
        <w:t>u</w:t>
      </w:r>
      <w:r w:rsidR="00211497" w:rsidRPr="00332914">
        <w:rPr>
          <w:rFonts w:eastAsia="Times New Roman"/>
          <w:color w:val="000000"/>
          <w:szCs w:val="24"/>
        </w:rPr>
        <w:t xml:space="preserve"> nodrošin</w:t>
      </w:r>
      <w:r w:rsidR="00FE691E">
        <w:rPr>
          <w:rFonts w:eastAsia="Times New Roman"/>
          <w:color w:val="000000"/>
          <w:szCs w:val="24"/>
        </w:rPr>
        <w:t>a</w:t>
      </w:r>
      <w:r w:rsidR="00211497" w:rsidRPr="00332914">
        <w:rPr>
          <w:rFonts w:eastAsia="Times New Roman"/>
          <w:color w:val="000000"/>
          <w:szCs w:val="24"/>
        </w:rPr>
        <w:t xml:space="preserve"> ar vietu pašvaldības izglītības iestādē</w:t>
      </w:r>
      <w:r w:rsidR="00FE691E">
        <w:rPr>
          <w:rFonts w:eastAsia="Times New Roman"/>
          <w:color w:val="000000"/>
          <w:szCs w:val="24"/>
        </w:rPr>
        <w:t xml:space="preserve">, </w:t>
      </w:r>
      <w:r w:rsidR="00211497" w:rsidRPr="00332914">
        <w:rPr>
          <w:rFonts w:eastAsia="Times New Roman"/>
          <w:color w:val="000000"/>
          <w:szCs w:val="24"/>
        </w:rPr>
        <w:t xml:space="preserve">vai saskaņā ar deleģēšanas līgumu izveidotā pašvaldības finansētā grupā privātajā izglītības iestādē. Šādā gadījumā </w:t>
      </w:r>
      <w:r w:rsidR="00211497" w:rsidRPr="00332914">
        <w:rPr>
          <w:rFonts w:eastAsia="Times New Roman"/>
          <w:szCs w:val="24"/>
        </w:rPr>
        <w:t xml:space="preserve">atbalsta vai kompensācijas </w:t>
      </w:r>
      <w:r w:rsidR="00211497" w:rsidRPr="00332914">
        <w:rPr>
          <w:rFonts w:eastAsia="Times New Roman"/>
          <w:color w:val="000000"/>
          <w:szCs w:val="24"/>
        </w:rPr>
        <w:t>izmaks</w:t>
      </w:r>
      <w:r w:rsidR="00FE691E">
        <w:rPr>
          <w:rFonts w:eastAsia="Times New Roman"/>
          <w:color w:val="000000"/>
          <w:szCs w:val="24"/>
        </w:rPr>
        <w:t>u</w:t>
      </w:r>
      <w:r w:rsidR="00211497" w:rsidRPr="00332914">
        <w:rPr>
          <w:rFonts w:eastAsia="Times New Roman"/>
          <w:color w:val="000000"/>
          <w:szCs w:val="24"/>
        </w:rPr>
        <w:t xml:space="preserve"> pārtrau</w:t>
      </w:r>
      <w:r w:rsidR="00FE691E">
        <w:rPr>
          <w:rFonts w:eastAsia="Times New Roman"/>
          <w:color w:val="000000"/>
          <w:szCs w:val="24"/>
        </w:rPr>
        <w:t>c</w:t>
      </w:r>
      <w:r w:rsidR="00211497" w:rsidRPr="00332914">
        <w:rPr>
          <w:rFonts w:eastAsia="Times New Roman"/>
          <w:color w:val="000000"/>
          <w:szCs w:val="24"/>
        </w:rPr>
        <w:t>, sākot ar dienu, kad bērn</w:t>
      </w:r>
      <w:r w:rsidR="00FE691E">
        <w:rPr>
          <w:rFonts w:eastAsia="Times New Roman"/>
          <w:color w:val="000000"/>
          <w:szCs w:val="24"/>
        </w:rPr>
        <w:t>u</w:t>
      </w:r>
      <w:r w:rsidR="00211497" w:rsidRPr="00332914">
        <w:rPr>
          <w:rFonts w:eastAsia="Times New Roman"/>
          <w:color w:val="000000"/>
          <w:szCs w:val="24"/>
        </w:rPr>
        <w:t xml:space="preserve"> </w:t>
      </w:r>
      <w:r w:rsidR="00113A34" w:rsidRPr="00332914">
        <w:rPr>
          <w:rFonts w:eastAsia="Times New Roman"/>
          <w:color w:val="000000"/>
          <w:szCs w:val="24"/>
        </w:rPr>
        <w:t xml:space="preserve">reģistrē </w:t>
      </w:r>
      <w:r w:rsidR="00211497">
        <w:rPr>
          <w:rFonts w:eastAsia="Times New Roman"/>
          <w:szCs w:val="24"/>
        </w:rPr>
        <w:t>VIIS</w:t>
      </w:r>
      <w:r w:rsidR="00113A34">
        <w:rPr>
          <w:rFonts w:eastAsia="Times New Roman"/>
          <w:szCs w:val="24"/>
        </w:rPr>
        <w:t>,</w:t>
      </w:r>
      <w:r w:rsidR="00211497" w:rsidRPr="00332914">
        <w:rPr>
          <w:rFonts w:eastAsia="Times New Roman"/>
          <w:szCs w:val="24"/>
        </w:rPr>
        <w:t xml:space="preserve"> </w:t>
      </w:r>
      <w:r w:rsidR="00211497" w:rsidRPr="00332914">
        <w:rPr>
          <w:rFonts w:eastAsia="Times New Roman"/>
          <w:color w:val="000000"/>
          <w:szCs w:val="24"/>
        </w:rPr>
        <w:t>kā attiecīgās izglītības iestādes audzēkni.</w:t>
      </w:r>
    </w:p>
    <w:p w14:paraId="6CE51713" w14:textId="3EE06886" w:rsidR="00211497" w:rsidRPr="002A0577" w:rsidRDefault="00D936C5" w:rsidP="00211497">
      <w:pPr>
        <w:overflowPunct w:val="0"/>
        <w:autoSpaceDE w:val="0"/>
        <w:autoSpaceDN w:val="0"/>
        <w:adjustRightInd w:val="0"/>
        <w:spacing w:before="120"/>
        <w:ind w:firstLine="567"/>
        <w:jc w:val="both"/>
        <w:textAlignment w:val="baseline"/>
        <w:rPr>
          <w:rFonts w:eastAsia="Times New Roman"/>
          <w:color w:val="000000"/>
          <w:szCs w:val="24"/>
        </w:rPr>
      </w:pPr>
      <w:r>
        <w:rPr>
          <w:rFonts w:eastAsia="Times New Roman"/>
          <w:color w:val="000000"/>
          <w:szCs w:val="24"/>
        </w:rPr>
        <w:t>28</w:t>
      </w:r>
      <w:r w:rsidR="00211497">
        <w:rPr>
          <w:rFonts w:eastAsia="Times New Roman"/>
          <w:color w:val="000000"/>
          <w:szCs w:val="24"/>
        </w:rPr>
        <w:t xml:space="preserve">. </w:t>
      </w:r>
      <w:r w:rsidR="00211497" w:rsidRPr="00332914">
        <w:rPr>
          <w:rFonts w:eastAsia="Times New Roman"/>
          <w:color w:val="000000"/>
          <w:szCs w:val="24"/>
        </w:rPr>
        <w:t xml:space="preserve">Komisijas lēmumu par atbalsta vai kompensācijas pieprasījuma noraidīšanu var apstrīdēt </w:t>
      </w:r>
      <w:r w:rsidR="00211497">
        <w:rPr>
          <w:rFonts w:eastAsia="Times New Roman"/>
          <w:color w:val="000000"/>
          <w:szCs w:val="24"/>
        </w:rPr>
        <w:t>pašvaldības nolikumā noteiktajā kārtībā</w:t>
      </w:r>
      <w:r w:rsidR="00211497" w:rsidRPr="00332914">
        <w:rPr>
          <w:rFonts w:eastAsia="Times New Roman"/>
          <w:color w:val="000000"/>
          <w:szCs w:val="24"/>
        </w:rPr>
        <w:t xml:space="preserve">. </w:t>
      </w:r>
      <w:r w:rsidR="00211497">
        <w:rPr>
          <w:rFonts w:eastAsia="Times New Roman"/>
          <w:color w:val="000000"/>
          <w:szCs w:val="24"/>
        </w:rPr>
        <w:t>Pašvaldības nolikumā noteiktajā kārtībā</w:t>
      </w:r>
      <w:r w:rsidR="00211497" w:rsidRPr="00332914">
        <w:rPr>
          <w:rFonts w:eastAsia="Times New Roman"/>
          <w:color w:val="000000"/>
          <w:szCs w:val="24"/>
        </w:rPr>
        <w:t xml:space="preserve"> </w:t>
      </w:r>
      <w:r w:rsidR="00211497">
        <w:rPr>
          <w:rFonts w:eastAsia="Times New Roman"/>
          <w:color w:val="000000"/>
          <w:szCs w:val="24"/>
        </w:rPr>
        <w:t xml:space="preserve">pieņemto </w:t>
      </w:r>
      <w:r w:rsidR="00211497" w:rsidRPr="00332914">
        <w:rPr>
          <w:rFonts w:eastAsia="Times New Roman"/>
          <w:color w:val="000000"/>
          <w:szCs w:val="24"/>
        </w:rPr>
        <w:t>lēmumu var pārsūdzēt Administratīvajā rajona tiesā</w:t>
      </w:r>
      <w:r w:rsidR="00211497">
        <w:rPr>
          <w:rFonts w:eastAsia="Times New Roman"/>
          <w:color w:val="000000"/>
          <w:szCs w:val="24"/>
        </w:rPr>
        <w:t>.</w:t>
      </w:r>
    </w:p>
    <w:p w14:paraId="2BB31D07" w14:textId="77777777" w:rsidR="00211497" w:rsidRPr="002A0577" w:rsidRDefault="00211497" w:rsidP="00AC1020">
      <w:pPr>
        <w:spacing w:before="240" w:after="120"/>
        <w:jc w:val="center"/>
        <w:rPr>
          <w:rFonts w:eastAsia="Times New Roman"/>
          <w:szCs w:val="24"/>
        </w:rPr>
      </w:pPr>
      <w:r w:rsidRPr="002A0577">
        <w:rPr>
          <w:rFonts w:eastAsia="Times New Roman"/>
          <w:b/>
          <w:bCs/>
          <w:szCs w:val="24"/>
        </w:rPr>
        <w:t>V. Noslēguma jautājum</w:t>
      </w:r>
      <w:r>
        <w:rPr>
          <w:rFonts w:eastAsia="Times New Roman"/>
          <w:b/>
          <w:bCs/>
          <w:szCs w:val="24"/>
        </w:rPr>
        <w:t>i</w:t>
      </w:r>
    </w:p>
    <w:p w14:paraId="116D6964" w14:textId="5FE116BA" w:rsidR="00211497" w:rsidRDefault="00D936C5" w:rsidP="00D936C5">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29</w:t>
      </w:r>
      <w:r w:rsidR="00211497">
        <w:rPr>
          <w:rFonts w:eastAsia="Times New Roman"/>
          <w:szCs w:val="24"/>
        </w:rPr>
        <w:t>. Noteikumi stājās spēkā ar 2022.gada 1.janvāri.</w:t>
      </w:r>
    </w:p>
    <w:p w14:paraId="2D70DE9F" w14:textId="063CBD06" w:rsidR="00211497" w:rsidRDefault="00D936C5" w:rsidP="00D936C5">
      <w:pPr>
        <w:overflowPunct w:val="0"/>
        <w:autoSpaceDE w:val="0"/>
        <w:autoSpaceDN w:val="0"/>
        <w:adjustRightInd w:val="0"/>
        <w:spacing w:before="120"/>
        <w:ind w:firstLine="567"/>
        <w:jc w:val="both"/>
        <w:textAlignment w:val="baseline"/>
        <w:rPr>
          <w:rFonts w:eastAsia="Times New Roman"/>
          <w:szCs w:val="24"/>
        </w:rPr>
      </w:pPr>
      <w:r>
        <w:rPr>
          <w:rFonts w:eastAsia="Times New Roman"/>
          <w:szCs w:val="24"/>
        </w:rPr>
        <w:t xml:space="preserve">30. </w:t>
      </w:r>
      <w:r w:rsidR="00211497" w:rsidRPr="002A0577">
        <w:rPr>
          <w:rFonts w:eastAsia="Times New Roman"/>
          <w:szCs w:val="24"/>
        </w:rPr>
        <w:t>Ar noteikumu spēkā stāšanos, spēku zaudē</w:t>
      </w:r>
      <w:r w:rsidR="00211497">
        <w:rPr>
          <w:rFonts w:eastAsia="Times New Roman"/>
          <w:szCs w:val="24"/>
        </w:rPr>
        <w:t>:</w:t>
      </w:r>
    </w:p>
    <w:p w14:paraId="5E194391" w14:textId="41C62B08" w:rsidR="00211497" w:rsidRPr="009E1C36" w:rsidRDefault="00D936C5" w:rsidP="00D936C5">
      <w:pPr>
        <w:overflowPunct w:val="0"/>
        <w:autoSpaceDE w:val="0"/>
        <w:autoSpaceDN w:val="0"/>
        <w:adjustRightInd w:val="0"/>
        <w:spacing w:before="120"/>
        <w:ind w:firstLine="567"/>
        <w:jc w:val="both"/>
        <w:textAlignment w:val="baseline"/>
        <w:rPr>
          <w:rFonts w:eastAsia="Times New Roman"/>
          <w:bCs/>
          <w:szCs w:val="24"/>
        </w:rPr>
      </w:pPr>
      <w:r>
        <w:rPr>
          <w:rFonts w:eastAsia="Times New Roman"/>
          <w:szCs w:val="24"/>
        </w:rPr>
        <w:t xml:space="preserve">30.1. </w:t>
      </w:r>
      <w:r w:rsidR="00211497">
        <w:rPr>
          <w:rFonts w:eastAsia="Times New Roman"/>
          <w:szCs w:val="24"/>
        </w:rPr>
        <w:t>pašvaldības 2018</w:t>
      </w:r>
      <w:r w:rsidR="00211497" w:rsidRPr="008A0C47">
        <w:rPr>
          <w:rFonts w:eastAsia="Times New Roman"/>
          <w:szCs w:val="24"/>
        </w:rPr>
        <w:t xml:space="preserve">.gada </w:t>
      </w:r>
      <w:r w:rsidR="00211497">
        <w:rPr>
          <w:rFonts w:eastAsia="Times New Roman"/>
          <w:szCs w:val="24"/>
        </w:rPr>
        <w:t>1</w:t>
      </w:r>
      <w:r w:rsidR="00211497" w:rsidRPr="008A0C47">
        <w:rPr>
          <w:rFonts w:eastAsia="Times New Roman"/>
          <w:szCs w:val="24"/>
        </w:rPr>
        <w:t>.</w:t>
      </w:r>
      <w:r w:rsidR="00211497">
        <w:rPr>
          <w:rFonts w:eastAsia="Times New Roman"/>
          <w:szCs w:val="24"/>
        </w:rPr>
        <w:t>jūnija</w:t>
      </w:r>
      <w:r w:rsidR="00211497" w:rsidRPr="002A0577">
        <w:rPr>
          <w:rFonts w:eastAsia="Times New Roman"/>
          <w:szCs w:val="24"/>
        </w:rPr>
        <w:t xml:space="preserve"> saistošie noteikumi Nr.</w:t>
      </w:r>
      <w:r w:rsidR="00211497">
        <w:rPr>
          <w:rFonts w:eastAsia="Times New Roman"/>
          <w:szCs w:val="24"/>
        </w:rPr>
        <w:t>2</w:t>
      </w:r>
      <w:r w:rsidR="00211497" w:rsidRPr="002A0577">
        <w:rPr>
          <w:rFonts w:eastAsia="Times New Roman"/>
          <w:szCs w:val="24"/>
        </w:rPr>
        <w:t>/</w:t>
      </w:r>
      <w:r w:rsidR="00211497">
        <w:rPr>
          <w:rFonts w:eastAsia="Times New Roman"/>
          <w:szCs w:val="24"/>
        </w:rPr>
        <w:t>2018</w:t>
      </w:r>
      <w:r w:rsidR="00211497" w:rsidRPr="002A0577">
        <w:rPr>
          <w:rFonts w:eastAsia="Times New Roman"/>
          <w:szCs w:val="24"/>
        </w:rPr>
        <w:t xml:space="preserve"> </w:t>
      </w:r>
      <w:r w:rsidR="00211497">
        <w:rPr>
          <w:rFonts w:eastAsia="Times New Roman"/>
          <w:szCs w:val="24"/>
        </w:rPr>
        <w:t>“</w:t>
      </w:r>
      <w:r w:rsidR="00211497" w:rsidRPr="008A0C47">
        <w:rPr>
          <w:rFonts w:eastAsia="Times New Roman"/>
          <w:bCs/>
          <w:szCs w:val="24"/>
        </w:rPr>
        <w:t>Par pašvaldības atbalsta vai kompensācijas piešķiršanas un izmaksas</w:t>
      </w:r>
      <w:r w:rsidR="00211497">
        <w:rPr>
          <w:rFonts w:eastAsia="Times New Roman"/>
          <w:bCs/>
          <w:szCs w:val="24"/>
        </w:rPr>
        <w:t xml:space="preserve"> </w:t>
      </w:r>
      <w:r w:rsidR="00211497" w:rsidRPr="008A0C47">
        <w:rPr>
          <w:rFonts w:eastAsia="Times New Roman"/>
          <w:bCs/>
          <w:szCs w:val="24"/>
        </w:rPr>
        <w:t>kārtību norēķiniem ar privāto izglītības iestādi vai bērnu</w:t>
      </w:r>
      <w:r w:rsidR="00211497">
        <w:rPr>
          <w:rFonts w:eastAsia="Times New Roman"/>
          <w:bCs/>
          <w:szCs w:val="24"/>
        </w:rPr>
        <w:t xml:space="preserve"> </w:t>
      </w:r>
      <w:r w:rsidR="00211497" w:rsidRPr="008A0C47">
        <w:rPr>
          <w:rFonts w:eastAsia="Times New Roman"/>
          <w:bCs/>
          <w:szCs w:val="24"/>
        </w:rPr>
        <w:t>uzraudzības pakalpojuma sniedzēju</w:t>
      </w:r>
      <w:r w:rsidR="00211497" w:rsidRPr="008A0C47">
        <w:rPr>
          <w:rFonts w:eastAsia="Times New Roman"/>
          <w:szCs w:val="24"/>
        </w:rPr>
        <w:t>”</w:t>
      </w:r>
      <w:r w:rsidR="00211497">
        <w:rPr>
          <w:rFonts w:eastAsia="Times New Roman"/>
          <w:szCs w:val="24"/>
        </w:rPr>
        <w:t>;</w:t>
      </w:r>
    </w:p>
    <w:p w14:paraId="0A41E84C" w14:textId="15058A49" w:rsidR="00211497" w:rsidRPr="008A0C47" w:rsidRDefault="00D936C5" w:rsidP="00D936C5">
      <w:pPr>
        <w:overflowPunct w:val="0"/>
        <w:autoSpaceDE w:val="0"/>
        <w:autoSpaceDN w:val="0"/>
        <w:adjustRightInd w:val="0"/>
        <w:spacing w:before="120"/>
        <w:ind w:firstLine="567"/>
        <w:jc w:val="both"/>
        <w:textAlignment w:val="baseline"/>
        <w:rPr>
          <w:rFonts w:eastAsia="Times New Roman"/>
          <w:bCs/>
          <w:szCs w:val="24"/>
        </w:rPr>
      </w:pPr>
      <w:r>
        <w:rPr>
          <w:rFonts w:eastAsia="Times New Roman"/>
          <w:bCs/>
          <w:szCs w:val="24"/>
        </w:rPr>
        <w:t xml:space="preserve">30.2. </w:t>
      </w:r>
      <w:r w:rsidR="00211497">
        <w:rPr>
          <w:rFonts w:eastAsia="Times New Roman"/>
          <w:bCs/>
          <w:szCs w:val="24"/>
        </w:rPr>
        <w:t xml:space="preserve">pašvaldības </w:t>
      </w:r>
      <w:r w:rsidR="00211497">
        <w:rPr>
          <w:rFonts w:eastAsia="Times New Roman"/>
          <w:szCs w:val="24"/>
        </w:rPr>
        <w:t>2017</w:t>
      </w:r>
      <w:r w:rsidR="00211497" w:rsidRPr="008A0C47">
        <w:rPr>
          <w:rFonts w:eastAsia="Times New Roman"/>
          <w:szCs w:val="24"/>
        </w:rPr>
        <w:t xml:space="preserve">.gada </w:t>
      </w:r>
      <w:r w:rsidR="00211497">
        <w:rPr>
          <w:rFonts w:eastAsia="Times New Roman"/>
          <w:szCs w:val="24"/>
        </w:rPr>
        <w:t>19.janvāra</w:t>
      </w:r>
      <w:r w:rsidR="00211497" w:rsidRPr="008A0C47">
        <w:rPr>
          <w:rFonts w:eastAsia="Times New Roman"/>
          <w:szCs w:val="24"/>
        </w:rPr>
        <w:t xml:space="preserve"> </w:t>
      </w:r>
      <w:r w:rsidR="00211497">
        <w:rPr>
          <w:rFonts w:eastAsia="Times New Roman"/>
          <w:bCs/>
          <w:szCs w:val="24"/>
        </w:rPr>
        <w:t>noteikumi “</w:t>
      </w:r>
      <w:r w:rsidR="00211497" w:rsidRPr="009E1C36">
        <w:rPr>
          <w:rFonts w:eastAsia="Times New Roman"/>
          <w:bCs/>
          <w:szCs w:val="24"/>
        </w:rPr>
        <w:t>Kārtība, kādā Ķekavas novada pašvaldība aprēķina vienam izglītojamam nepieciešamās vidējās izmaksas Ķekavas novada pašvaldības pirmsskolas izglītības iestādēs</w:t>
      </w:r>
      <w:r w:rsidR="00211497">
        <w:rPr>
          <w:rFonts w:eastAsia="Times New Roman"/>
          <w:bCs/>
          <w:szCs w:val="24"/>
        </w:rPr>
        <w:t>”</w:t>
      </w:r>
      <w:r w:rsidR="00211497">
        <w:rPr>
          <w:rFonts w:eastAsia="Times New Roman"/>
          <w:szCs w:val="24"/>
        </w:rPr>
        <w:t>;</w:t>
      </w:r>
    </w:p>
    <w:p w14:paraId="1D795E30" w14:textId="52768825" w:rsidR="00211497" w:rsidRDefault="00D936C5" w:rsidP="00D936C5">
      <w:pPr>
        <w:spacing w:before="120"/>
        <w:ind w:firstLine="567"/>
        <w:jc w:val="both"/>
        <w:rPr>
          <w:rFonts w:eastAsia="Times New Roman"/>
          <w:szCs w:val="24"/>
        </w:rPr>
      </w:pPr>
      <w:r>
        <w:rPr>
          <w:rFonts w:eastAsia="Times New Roman"/>
          <w:szCs w:val="24"/>
        </w:rPr>
        <w:t xml:space="preserve">30.3. </w:t>
      </w:r>
      <w:r w:rsidR="00211497">
        <w:rPr>
          <w:rFonts w:eastAsia="Times New Roman"/>
          <w:szCs w:val="24"/>
        </w:rPr>
        <w:t>Baldones</w:t>
      </w:r>
      <w:r w:rsidR="00211497" w:rsidRPr="008A0C47">
        <w:rPr>
          <w:rFonts w:eastAsia="Times New Roman"/>
          <w:szCs w:val="24"/>
        </w:rPr>
        <w:t xml:space="preserve"> novada pašvaldības </w:t>
      </w:r>
      <w:r w:rsidR="00211497">
        <w:rPr>
          <w:rFonts w:eastAsia="Times New Roman"/>
          <w:szCs w:val="24"/>
        </w:rPr>
        <w:t>2015</w:t>
      </w:r>
      <w:r w:rsidR="00211497" w:rsidRPr="008A0C47">
        <w:rPr>
          <w:rFonts w:eastAsia="Times New Roman"/>
          <w:szCs w:val="24"/>
        </w:rPr>
        <w:t xml:space="preserve">.gada </w:t>
      </w:r>
      <w:r w:rsidR="00211497">
        <w:rPr>
          <w:rFonts w:eastAsia="Times New Roman"/>
          <w:szCs w:val="24"/>
        </w:rPr>
        <w:t>22</w:t>
      </w:r>
      <w:r w:rsidR="00211497" w:rsidRPr="008A0C47">
        <w:rPr>
          <w:rFonts w:eastAsia="Times New Roman"/>
          <w:szCs w:val="24"/>
        </w:rPr>
        <w:t>.</w:t>
      </w:r>
      <w:r w:rsidR="00211497">
        <w:rPr>
          <w:rFonts w:eastAsia="Times New Roman"/>
          <w:szCs w:val="24"/>
        </w:rPr>
        <w:t xml:space="preserve">decembra </w:t>
      </w:r>
      <w:r w:rsidR="00211497" w:rsidRPr="008A0C47">
        <w:rPr>
          <w:rFonts w:eastAsia="Times New Roman"/>
          <w:szCs w:val="24"/>
        </w:rPr>
        <w:t>saistošie noteikumi Nr.</w:t>
      </w:r>
      <w:r w:rsidR="00211497">
        <w:rPr>
          <w:rFonts w:eastAsia="Times New Roman"/>
          <w:szCs w:val="24"/>
        </w:rPr>
        <w:t>18</w:t>
      </w:r>
      <w:r w:rsidR="00211497" w:rsidRPr="008A0C47">
        <w:rPr>
          <w:rFonts w:eastAsia="Times New Roman"/>
          <w:szCs w:val="24"/>
        </w:rPr>
        <w:t xml:space="preserve"> </w:t>
      </w:r>
      <w:r w:rsidR="00211497">
        <w:rPr>
          <w:rFonts w:eastAsia="Times New Roman"/>
          <w:szCs w:val="24"/>
        </w:rPr>
        <w:t>“</w:t>
      </w:r>
      <w:r w:rsidR="00211497" w:rsidRPr="008A0C47">
        <w:rPr>
          <w:rFonts w:eastAsia="Times New Roman"/>
          <w:szCs w:val="24"/>
        </w:rPr>
        <w:t>Par kārtību, kādā Baldones novada pašvaldība nodrošina izmaksu segšanu bērniem</w:t>
      </w:r>
      <w:r w:rsidR="00211497">
        <w:rPr>
          <w:rFonts w:eastAsia="Times New Roman"/>
          <w:szCs w:val="24"/>
        </w:rPr>
        <w:t xml:space="preserve"> </w:t>
      </w:r>
      <w:r w:rsidR="00211497" w:rsidRPr="008A0C47">
        <w:rPr>
          <w:rFonts w:eastAsia="Times New Roman"/>
          <w:szCs w:val="24"/>
        </w:rPr>
        <w:t>pirmsskolas izglītības programmu apguvei privātā izglītības iestādē”;</w:t>
      </w:r>
    </w:p>
    <w:p w14:paraId="541F2237" w14:textId="4A1E089B" w:rsidR="00211497" w:rsidRPr="009E1C36" w:rsidRDefault="00D936C5" w:rsidP="00D936C5">
      <w:pPr>
        <w:spacing w:before="120"/>
        <w:ind w:firstLine="567"/>
        <w:jc w:val="both"/>
        <w:rPr>
          <w:rFonts w:eastAsia="Times New Roman"/>
          <w:szCs w:val="24"/>
        </w:rPr>
      </w:pPr>
      <w:r>
        <w:rPr>
          <w:rFonts w:eastAsia="Times New Roman"/>
          <w:szCs w:val="24"/>
        </w:rPr>
        <w:lastRenderedPageBreak/>
        <w:t xml:space="preserve">30.4. </w:t>
      </w:r>
      <w:r w:rsidR="00211497" w:rsidRPr="008A0C47">
        <w:rPr>
          <w:rFonts w:eastAsia="Times New Roman"/>
          <w:szCs w:val="24"/>
        </w:rPr>
        <w:t xml:space="preserve">Baldones novada pašvaldības </w:t>
      </w:r>
      <w:r w:rsidR="00211497">
        <w:rPr>
          <w:rFonts w:eastAsia="Times New Roman"/>
          <w:szCs w:val="24"/>
        </w:rPr>
        <w:t>2016</w:t>
      </w:r>
      <w:r w:rsidR="00211497" w:rsidRPr="008A0C47">
        <w:rPr>
          <w:rFonts w:eastAsia="Times New Roman"/>
          <w:szCs w:val="24"/>
        </w:rPr>
        <w:t xml:space="preserve">.gada </w:t>
      </w:r>
      <w:r w:rsidR="00211497">
        <w:rPr>
          <w:rFonts w:eastAsia="Times New Roman"/>
          <w:szCs w:val="24"/>
        </w:rPr>
        <w:t>29</w:t>
      </w:r>
      <w:r w:rsidR="00211497" w:rsidRPr="008A0C47">
        <w:rPr>
          <w:rFonts w:eastAsia="Times New Roman"/>
          <w:szCs w:val="24"/>
        </w:rPr>
        <w:t>.</w:t>
      </w:r>
      <w:r w:rsidR="00211497">
        <w:rPr>
          <w:rFonts w:eastAsia="Times New Roman"/>
          <w:szCs w:val="24"/>
        </w:rPr>
        <w:t>marta</w:t>
      </w:r>
      <w:r w:rsidR="00211497" w:rsidRPr="008A0C47">
        <w:rPr>
          <w:rFonts w:eastAsia="Times New Roman"/>
          <w:szCs w:val="24"/>
        </w:rPr>
        <w:t xml:space="preserve"> saistošie noteikumi Nr.</w:t>
      </w:r>
      <w:r w:rsidR="00211497">
        <w:rPr>
          <w:rFonts w:eastAsia="Times New Roman"/>
          <w:szCs w:val="24"/>
        </w:rPr>
        <w:t>7</w:t>
      </w:r>
      <w:r w:rsidR="00211497" w:rsidRPr="008A0C47">
        <w:rPr>
          <w:rFonts w:eastAsia="Times New Roman"/>
          <w:szCs w:val="24"/>
        </w:rPr>
        <w:t xml:space="preserve"> </w:t>
      </w:r>
      <w:r w:rsidR="00211497">
        <w:rPr>
          <w:rFonts w:eastAsia="Times New Roman"/>
          <w:szCs w:val="24"/>
        </w:rPr>
        <w:t>“</w:t>
      </w:r>
      <w:r w:rsidR="00211497" w:rsidRPr="008A0C47">
        <w:rPr>
          <w:rFonts w:eastAsia="Times New Roman"/>
          <w:szCs w:val="24"/>
        </w:rPr>
        <w:t>Par Baldones novada pašvaldības līdzfinansējumu bērnam uzraudzības pakalpojuma</w:t>
      </w:r>
      <w:r w:rsidR="00211497">
        <w:rPr>
          <w:rFonts w:eastAsia="Times New Roman"/>
          <w:szCs w:val="24"/>
        </w:rPr>
        <w:t xml:space="preserve"> </w:t>
      </w:r>
      <w:r w:rsidR="00211497" w:rsidRPr="008A0C47">
        <w:rPr>
          <w:rFonts w:eastAsia="Times New Roman"/>
          <w:szCs w:val="24"/>
        </w:rPr>
        <w:t>saņemšana</w:t>
      </w:r>
      <w:r w:rsidR="00211497">
        <w:rPr>
          <w:rFonts w:eastAsia="Times New Roman"/>
          <w:szCs w:val="24"/>
        </w:rPr>
        <w:t>i”.</w:t>
      </w:r>
    </w:p>
    <w:p w14:paraId="49707C76" w14:textId="77777777" w:rsidR="00211497" w:rsidRDefault="00211497" w:rsidP="00211497">
      <w:pPr>
        <w:overflowPunct w:val="0"/>
        <w:autoSpaceDE w:val="0"/>
        <w:autoSpaceDN w:val="0"/>
        <w:adjustRightInd w:val="0"/>
        <w:jc w:val="both"/>
        <w:textAlignment w:val="baseline"/>
        <w:rPr>
          <w:rFonts w:eastAsia="Times New Roman"/>
          <w:b/>
          <w:sz w:val="28"/>
          <w:szCs w:val="28"/>
        </w:rPr>
      </w:pPr>
    </w:p>
    <w:p w14:paraId="7B638498" w14:textId="77777777" w:rsidR="00211497" w:rsidRDefault="00211497" w:rsidP="00211497">
      <w:pPr>
        <w:overflowPunct w:val="0"/>
        <w:autoSpaceDE w:val="0"/>
        <w:autoSpaceDN w:val="0"/>
        <w:adjustRightInd w:val="0"/>
        <w:jc w:val="both"/>
        <w:textAlignment w:val="baseline"/>
        <w:rPr>
          <w:rFonts w:eastAsia="Times New Roman"/>
          <w:szCs w:val="20"/>
        </w:rPr>
      </w:pPr>
    </w:p>
    <w:p w14:paraId="33E2B13B" w14:textId="77777777" w:rsidR="00211497" w:rsidRDefault="00211497" w:rsidP="00211497">
      <w:pPr>
        <w:overflowPunct w:val="0"/>
        <w:autoSpaceDE w:val="0"/>
        <w:autoSpaceDN w:val="0"/>
        <w:adjustRightInd w:val="0"/>
        <w:textAlignment w:val="baseline"/>
        <w:rPr>
          <w:rFonts w:eastAsia="Times New Roman"/>
          <w:szCs w:val="20"/>
        </w:rPr>
      </w:pPr>
      <w:r>
        <w:rPr>
          <w:rFonts w:eastAsia="Times New Roman"/>
          <w:szCs w:val="20"/>
        </w:rPr>
        <w:t xml:space="preserve">Domes priekšsēdētājs   </w:t>
      </w:r>
      <w:r>
        <w:rPr>
          <w:rFonts w:eastAsia="Times New Roman"/>
          <w:szCs w:val="20"/>
        </w:rPr>
        <w:tab/>
        <w:t>(PARAKSTS*)</w:t>
      </w:r>
      <w:r>
        <w:rPr>
          <w:rFonts w:eastAsia="Times New Roman"/>
          <w:szCs w:val="20"/>
        </w:rPr>
        <w:tab/>
      </w:r>
      <w:r>
        <w:rPr>
          <w:rFonts w:eastAsia="Times New Roman"/>
          <w:szCs w:val="20"/>
        </w:rPr>
        <w:tab/>
        <w:t>J. Žilko</w:t>
      </w:r>
    </w:p>
    <w:p w14:paraId="1AB60192" w14:textId="77777777" w:rsidR="00211497" w:rsidRDefault="00211497" w:rsidP="00211497">
      <w:pPr>
        <w:overflowPunct w:val="0"/>
        <w:autoSpaceDE w:val="0"/>
        <w:autoSpaceDN w:val="0"/>
        <w:adjustRightInd w:val="0"/>
        <w:textAlignment w:val="baseline"/>
        <w:rPr>
          <w:rFonts w:eastAsia="Times New Roman"/>
          <w:szCs w:val="20"/>
        </w:rPr>
      </w:pPr>
    </w:p>
    <w:p w14:paraId="53670F69" w14:textId="77777777" w:rsidR="00211497" w:rsidRDefault="00211497" w:rsidP="00211497">
      <w:pPr>
        <w:overflowPunct w:val="0"/>
        <w:autoSpaceDE w:val="0"/>
        <w:autoSpaceDN w:val="0"/>
        <w:adjustRightInd w:val="0"/>
        <w:textAlignment w:val="baseline"/>
        <w:rPr>
          <w:rFonts w:eastAsia="Times New Roman"/>
          <w:b/>
          <w:i/>
          <w:szCs w:val="20"/>
        </w:rPr>
      </w:pPr>
    </w:p>
    <w:p w14:paraId="33C71306" w14:textId="77777777" w:rsidR="00211497" w:rsidRDefault="00211497" w:rsidP="00211497">
      <w:pPr>
        <w:overflowPunct w:val="0"/>
        <w:autoSpaceDE w:val="0"/>
        <w:autoSpaceDN w:val="0"/>
        <w:adjustRightInd w:val="0"/>
        <w:textAlignment w:val="baseline"/>
        <w:rPr>
          <w:rFonts w:eastAsia="Times New Roman"/>
          <w:b/>
          <w:i/>
          <w:szCs w:val="20"/>
        </w:rPr>
      </w:pPr>
    </w:p>
    <w:p w14:paraId="7731ABE3" w14:textId="77777777" w:rsidR="00211497" w:rsidRDefault="00211497" w:rsidP="00211497">
      <w:pPr>
        <w:overflowPunct w:val="0"/>
        <w:autoSpaceDE w:val="0"/>
        <w:autoSpaceDN w:val="0"/>
        <w:adjustRightInd w:val="0"/>
        <w:textAlignment w:val="baseline"/>
        <w:rPr>
          <w:rFonts w:eastAsia="Times New Roman"/>
          <w:b/>
          <w:i/>
          <w:szCs w:val="20"/>
        </w:rPr>
      </w:pPr>
    </w:p>
    <w:p w14:paraId="479C1415" w14:textId="77777777" w:rsidR="00211497" w:rsidRDefault="00211497" w:rsidP="00211497">
      <w:pPr>
        <w:overflowPunct w:val="0"/>
        <w:autoSpaceDE w:val="0"/>
        <w:autoSpaceDN w:val="0"/>
        <w:adjustRightInd w:val="0"/>
        <w:textAlignment w:val="baseline"/>
        <w:rPr>
          <w:rFonts w:eastAsia="Times New Roman"/>
          <w:b/>
          <w:i/>
          <w:szCs w:val="20"/>
        </w:rPr>
      </w:pPr>
    </w:p>
    <w:p w14:paraId="49BB43C4" w14:textId="77777777" w:rsidR="00211497" w:rsidRDefault="00211497" w:rsidP="00211497">
      <w: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00"/>
      </w:tblGrid>
      <w:tr w:rsidR="00211497" w14:paraId="50D1A345" w14:textId="77777777" w:rsidTr="00D1041D">
        <w:trPr>
          <w:tblCellSpacing w:w="0" w:type="dxa"/>
          <w:jc w:val="center"/>
        </w:trPr>
        <w:tc>
          <w:tcPr>
            <w:tcW w:w="9300" w:type="dxa"/>
            <w:shd w:val="clear" w:color="auto" w:fill="FFFFFF"/>
            <w:hideMark/>
          </w:tcPr>
          <w:p w14:paraId="3023A3C0" w14:textId="62BFEB3E" w:rsidR="00211497" w:rsidRPr="00D936C5" w:rsidRDefault="00211497" w:rsidP="00D1041D">
            <w:pPr>
              <w:jc w:val="center"/>
              <w:rPr>
                <w:rFonts w:eastAsia="Times New Roman"/>
                <w:b/>
                <w:bCs/>
                <w:color w:val="000000"/>
                <w:szCs w:val="24"/>
                <w:lang w:eastAsia="lv-LV"/>
              </w:rPr>
            </w:pPr>
            <w:r w:rsidRPr="00D936C5">
              <w:rPr>
                <w:rFonts w:eastAsia="Times New Roman"/>
                <w:b/>
                <w:bCs/>
                <w:color w:val="000000"/>
                <w:szCs w:val="24"/>
                <w:lang w:eastAsia="lv-LV"/>
              </w:rPr>
              <w:lastRenderedPageBreak/>
              <w:t xml:space="preserve">Ķekavas novada pašvaldības 2021.gada </w:t>
            </w:r>
            <w:r w:rsidR="00D936C5">
              <w:rPr>
                <w:rFonts w:eastAsia="Times New Roman"/>
                <w:b/>
                <w:bCs/>
                <w:color w:val="000000"/>
                <w:szCs w:val="24"/>
                <w:lang w:eastAsia="lv-LV"/>
              </w:rPr>
              <w:t>8.decembra</w:t>
            </w:r>
            <w:r w:rsidRPr="00D936C5">
              <w:rPr>
                <w:rFonts w:eastAsia="Times New Roman"/>
                <w:b/>
                <w:bCs/>
                <w:color w:val="000000"/>
                <w:szCs w:val="24"/>
                <w:lang w:eastAsia="lv-LV"/>
              </w:rPr>
              <w:t xml:space="preserve"> saistošo noteikumu Nr.</w:t>
            </w:r>
            <w:r w:rsidR="00D936C5">
              <w:rPr>
                <w:rFonts w:eastAsia="Times New Roman"/>
                <w:b/>
                <w:bCs/>
                <w:color w:val="000000"/>
                <w:szCs w:val="24"/>
                <w:lang w:eastAsia="lv-LV"/>
              </w:rPr>
              <w:t>46</w:t>
            </w:r>
            <w:r w:rsidRPr="00D936C5">
              <w:rPr>
                <w:rFonts w:eastAsia="Times New Roman"/>
                <w:b/>
                <w:bCs/>
                <w:color w:val="000000"/>
                <w:szCs w:val="24"/>
                <w:lang w:eastAsia="lv-LV"/>
              </w:rPr>
              <w:t>/2021</w:t>
            </w:r>
          </w:p>
          <w:p w14:paraId="4E49C34E" w14:textId="77777777" w:rsidR="00D936C5" w:rsidRDefault="00211497" w:rsidP="00D1041D">
            <w:pPr>
              <w:jc w:val="center"/>
              <w:rPr>
                <w:rFonts w:eastAsia="Times New Roman"/>
                <w:b/>
                <w:bCs/>
                <w:color w:val="000000"/>
                <w:szCs w:val="24"/>
                <w:lang w:eastAsia="lv-LV"/>
              </w:rPr>
            </w:pPr>
            <w:r w:rsidRPr="00D936C5">
              <w:rPr>
                <w:b/>
                <w:bCs/>
                <w:color w:val="000000"/>
                <w:szCs w:val="24"/>
              </w:rPr>
              <w:t>“Par pašvaldības atbalsta vai kompensācijas piešķiršanas un izmaksas kārtību norēķiniem ar privāto izglītības iestādi vai bērnu uzraudzības pakalpojuma sniedzēju</w:t>
            </w:r>
            <w:r w:rsidRPr="00D936C5">
              <w:rPr>
                <w:rFonts w:eastAsia="Times New Roman"/>
                <w:b/>
                <w:bCs/>
                <w:color w:val="000000"/>
                <w:szCs w:val="24"/>
                <w:lang w:eastAsia="lv-LV"/>
              </w:rPr>
              <w:t xml:space="preserve">” </w:t>
            </w:r>
          </w:p>
          <w:p w14:paraId="624DC5A7" w14:textId="77B0A228" w:rsidR="00211497" w:rsidRPr="00D936C5" w:rsidRDefault="00211497" w:rsidP="00D1041D">
            <w:pPr>
              <w:jc w:val="center"/>
              <w:rPr>
                <w:rFonts w:eastAsia="Times New Roman"/>
                <w:b/>
                <w:bCs/>
                <w:color w:val="000000"/>
                <w:szCs w:val="24"/>
                <w:lang w:eastAsia="lv-LV"/>
              </w:rPr>
            </w:pPr>
            <w:r w:rsidRPr="00D936C5">
              <w:rPr>
                <w:rFonts w:eastAsia="Times New Roman"/>
                <w:b/>
                <w:bCs/>
                <w:color w:val="000000"/>
                <w:szCs w:val="24"/>
                <w:lang w:eastAsia="lv-LV"/>
              </w:rPr>
              <w:t>paskaidrojuma raksts</w:t>
            </w:r>
          </w:p>
          <w:p w14:paraId="5CA48DC1" w14:textId="77777777" w:rsidR="00211497" w:rsidRPr="00D936C5" w:rsidRDefault="00211497" w:rsidP="00D1041D">
            <w:pPr>
              <w:jc w:val="center"/>
              <w:rPr>
                <w:b/>
                <w:color w:val="000000"/>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83"/>
              <w:gridCol w:w="5801"/>
            </w:tblGrid>
            <w:tr w:rsidR="00211497" w:rsidRPr="00D936C5" w14:paraId="1F991F96" w14:textId="77777777" w:rsidTr="00D1041D">
              <w:tc>
                <w:tcPr>
                  <w:tcW w:w="1876" w:type="pct"/>
                  <w:tcBorders>
                    <w:top w:val="outset" w:sz="6" w:space="0" w:color="414142"/>
                    <w:left w:val="outset" w:sz="6" w:space="0" w:color="414142"/>
                    <w:bottom w:val="outset" w:sz="6" w:space="0" w:color="414142"/>
                    <w:right w:val="outset" w:sz="6" w:space="0" w:color="414142"/>
                  </w:tcBorders>
                  <w:shd w:val="clear" w:color="auto" w:fill="FFFFFF"/>
                  <w:hideMark/>
                </w:tcPr>
                <w:p w14:paraId="2FDF0925" w14:textId="77777777" w:rsidR="00211497" w:rsidRPr="00D936C5" w:rsidRDefault="00211497" w:rsidP="00D1041D">
                  <w:pPr>
                    <w:jc w:val="center"/>
                    <w:rPr>
                      <w:rFonts w:eastAsia="Times New Roman"/>
                      <w:color w:val="000000"/>
                      <w:szCs w:val="24"/>
                      <w:lang w:eastAsia="lv-LV"/>
                    </w:rPr>
                  </w:pPr>
                  <w:r w:rsidRPr="00D936C5">
                    <w:rPr>
                      <w:rFonts w:eastAsia="Times New Roman"/>
                      <w:color w:val="000000"/>
                      <w:szCs w:val="24"/>
                      <w:lang w:eastAsia="lv-LV"/>
                    </w:rPr>
                    <w:t>Paskaidrojuma raksta sadaļas</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1A6E96BA" w14:textId="77777777" w:rsidR="00211497" w:rsidRPr="00D936C5" w:rsidRDefault="00211497" w:rsidP="00D1041D">
                  <w:pPr>
                    <w:jc w:val="center"/>
                    <w:rPr>
                      <w:rFonts w:eastAsia="Times New Roman"/>
                      <w:color w:val="000000"/>
                      <w:szCs w:val="24"/>
                      <w:lang w:eastAsia="lv-LV"/>
                    </w:rPr>
                  </w:pPr>
                  <w:r w:rsidRPr="00D936C5">
                    <w:rPr>
                      <w:rFonts w:eastAsia="Times New Roman"/>
                      <w:color w:val="000000"/>
                      <w:szCs w:val="24"/>
                      <w:lang w:eastAsia="lv-LV"/>
                    </w:rPr>
                    <w:t>Norādāmā informācija</w:t>
                  </w:r>
                </w:p>
              </w:tc>
            </w:tr>
            <w:tr w:rsidR="00211497" w:rsidRPr="00D936C5" w14:paraId="50951062" w14:textId="77777777" w:rsidTr="00D1041D">
              <w:tc>
                <w:tcPr>
                  <w:tcW w:w="1876" w:type="pct"/>
                  <w:tcBorders>
                    <w:top w:val="outset" w:sz="6" w:space="0" w:color="414142"/>
                    <w:left w:val="outset" w:sz="6" w:space="0" w:color="414142"/>
                    <w:bottom w:val="outset" w:sz="6" w:space="0" w:color="414142"/>
                    <w:right w:val="outset" w:sz="6" w:space="0" w:color="414142"/>
                  </w:tcBorders>
                  <w:shd w:val="clear" w:color="auto" w:fill="FFFFFF"/>
                  <w:hideMark/>
                </w:tcPr>
                <w:p w14:paraId="505D71F1" w14:textId="77777777" w:rsidR="00211497" w:rsidRPr="00D936C5" w:rsidRDefault="00211497" w:rsidP="00D936C5">
                  <w:pPr>
                    <w:ind w:left="108"/>
                    <w:rPr>
                      <w:rFonts w:eastAsia="Times New Roman"/>
                      <w:color w:val="000000"/>
                      <w:szCs w:val="24"/>
                      <w:lang w:eastAsia="lv-LV"/>
                    </w:rPr>
                  </w:pPr>
                  <w:r w:rsidRPr="00D936C5">
                    <w:rPr>
                      <w:rFonts w:eastAsia="Times New Roman"/>
                      <w:color w:val="000000"/>
                      <w:szCs w:val="24"/>
                      <w:lang w:eastAsia="lv-LV"/>
                    </w:rPr>
                    <w:t>1. Īss saistošo noteikumu satura izklāsts</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2BE90A16" w14:textId="77777777" w:rsidR="00211497" w:rsidRPr="00D936C5" w:rsidRDefault="00211497" w:rsidP="00D936C5">
                  <w:pPr>
                    <w:ind w:left="164" w:right="194"/>
                    <w:jc w:val="both"/>
                    <w:rPr>
                      <w:rFonts w:eastAsia="Times New Roman"/>
                      <w:color w:val="000000"/>
                      <w:szCs w:val="24"/>
                      <w:lang w:eastAsia="lv-LV"/>
                    </w:rPr>
                  </w:pPr>
                  <w:r w:rsidRPr="00D936C5">
                    <w:rPr>
                      <w:rFonts w:eastAsia="Times New Roman"/>
                      <w:color w:val="000000"/>
                      <w:szCs w:val="24"/>
                      <w:lang w:eastAsia="lv-LV"/>
                    </w:rPr>
                    <w:t>Ķekavas novada pašvaldības saistošie noteikumi "Par pašvaldības atbalsta vai kompensācijas piešķiršanas un izmaksas kārtību norēķiniem ar privāto izglītības iestādi vai bērnu uzraudzības pakalpojuma sniedzēju" (turpmāk – Saistošie noteikumi) nosaka:</w:t>
                  </w:r>
                </w:p>
                <w:p w14:paraId="2634B82C" w14:textId="77777777" w:rsidR="00211497" w:rsidRPr="00D936C5" w:rsidRDefault="00211497" w:rsidP="00D936C5">
                  <w:pPr>
                    <w:ind w:left="164" w:right="194"/>
                    <w:jc w:val="both"/>
                    <w:rPr>
                      <w:rFonts w:eastAsia="Times New Roman"/>
                      <w:color w:val="000000"/>
                      <w:szCs w:val="24"/>
                      <w:lang w:eastAsia="lv-LV"/>
                    </w:rPr>
                  </w:pPr>
                  <w:r w:rsidRPr="00D936C5">
                    <w:rPr>
                      <w:rFonts w:eastAsia="Times New Roman"/>
                      <w:color w:val="000000"/>
                      <w:szCs w:val="24"/>
                      <w:lang w:eastAsia="lv-LV"/>
                    </w:rPr>
                    <w:t>- kārtību, kādā tiek piešķirts un izmaksāts Ķekavas novada pašvaldības atbalsts (turpmāk – atbalsts), kas paredzēts norēķiniem par pirmsskolas izglītības programmas apguvi  (no pusotra gada vecuma līdz pamatizglītības ieguves uzsākšanai)  privātā izglītības iestādē, ar kuru pašvaldība un bērna likumiskais pārstāvis ir noslēdzis līgumu par izglītības pakalpojuma sniegšanu un kura normatīvajos aktos noteiktajā kārtībā ir reģistrējusi bērnu Valsts izglītības informācijas sistēmā;</w:t>
                  </w:r>
                </w:p>
                <w:p w14:paraId="4F8A4314" w14:textId="77777777" w:rsidR="00211497" w:rsidRPr="00D936C5" w:rsidRDefault="00211497" w:rsidP="00D936C5">
                  <w:pPr>
                    <w:ind w:left="164" w:right="194"/>
                    <w:jc w:val="both"/>
                    <w:rPr>
                      <w:rFonts w:eastAsia="Times New Roman"/>
                      <w:color w:val="000000"/>
                      <w:szCs w:val="24"/>
                      <w:lang w:eastAsia="lv-LV"/>
                    </w:rPr>
                  </w:pPr>
                  <w:r w:rsidRPr="00D936C5">
                    <w:rPr>
                      <w:rFonts w:eastAsia="Times New Roman"/>
                      <w:color w:val="000000"/>
                      <w:szCs w:val="24"/>
                      <w:lang w:eastAsia="lv-LV"/>
                    </w:rPr>
                    <w:t>- kārtību, kādā tiek piešķirta un izmaksāta Ķekavas novada pašvaldības kompensācija (turpmāk – kompensācija), kas paredzēta norēķiniem ar Bērnu uzraudzības pakalpojuma sniedzēju, ar kuru pašvaldība un bērna likumiskais pārstāvis ir noslēdzis rakstisku līgumu (turpmāk – aukles pakalpojums);</w:t>
                  </w:r>
                </w:p>
                <w:p w14:paraId="063C40F8" w14:textId="77777777" w:rsidR="00211497" w:rsidRPr="00D936C5" w:rsidRDefault="00211497" w:rsidP="00D936C5">
                  <w:pPr>
                    <w:ind w:left="164" w:right="194"/>
                    <w:jc w:val="both"/>
                    <w:rPr>
                      <w:rFonts w:eastAsia="Times New Roman"/>
                      <w:color w:val="000000"/>
                      <w:szCs w:val="24"/>
                      <w:lang w:eastAsia="lv-LV"/>
                    </w:rPr>
                  </w:pPr>
                  <w:r w:rsidRPr="00D936C5">
                    <w:rPr>
                      <w:rFonts w:eastAsia="Times New Roman"/>
                      <w:color w:val="000000"/>
                      <w:szCs w:val="24"/>
                      <w:lang w:eastAsia="lv-LV"/>
                    </w:rPr>
                    <w:t>- kārtību, kādā tiek atteikta atbalsta vai kompensācijas piešķiršana vai pārtraukta tā izmaksa.</w:t>
                  </w:r>
                </w:p>
              </w:tc>
            </w:tr>
            <w:tr w:rsidR="00211497" w:rsidRPr="00D936C5" w14:paraId="05A32B6B" w14:textId="77777777" w:rsidTr="00D1041D">
              <w:tc>
                <w:tcPr>
                  <w:tcW w:w="1876" w:type="pct"/>
                  <w:tcBorders>
                    <w:top w:val="outset" w:sz="6" w:space="0" w:color="414142"/>
                    <w:left w:val="outset" w:sz="6" w:space="0" w:color="414142"/>
                    <w:bottom w:val="outset" w:sz="6" w:space="0" w:color="414142"/>
                    <w:right w:val="outset" w:sz="6" w:space="0" w:color="414142"/>
                  </w:tcBorders>
                  <w:shd w:val="clear" w:color="auto" w:fill="FFFFFF"/>
                  <w:hideMark/>
                </w:tcPr>
                <w:p w14:paraId="01A2527A" w14:textId="77777777" w:rsidR="00211497" w:rsidRPr="00D936C5" w:rsidRDefault="00211497" w:rsidP="00D936C5">
                  <w:pPr>
                    <w:ind w:left="108"/>
                    <w:rPr>
                      <w:rFonts w:eastAsia="Times New Roman"/>
                      <w:color w:val="000000"/>
                      <w:szCs w:val="24"/>
                      <w:lang w:eastAsia="lv-LV"/>
                    </w:rPr>
                  </w:pPr>
                  <w:r w:rsidRPr="00D936C5">
                    <w:rPr>
                      <w:rFonts w:eastAsia="Times New Roman"/>
                      <w:color w:val="000000"/>
                      <w:szCs w:val="24"/>
                      <w:lang w:eastAsia="lv-LV"/>
                    </w:rPr>
                    <w:t>2. Saistošo noteikumu nepieciešamības pamatojums</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4B42C1C0" w14:textId="77777777" w:rsidR="00211497" w:rsidRPr="00D936C5" w:rsidRDefault="00211497" w:rsidP="00D936C5">
                  <w:pPr>
                    <w:spacing w:line="293" w:lineRule="atLeast"/>
                    <w:ind w:left="164" w:right="194"/>
                    <w:jc w:val="both"/>
                    <w:rPr>
                      <w:rFonts w:eastAsia="Times New Roman"/>
                      <w:color w:val="000000"/>
                      <w:szCs w:val="24"/>
                      <w:lang w:eastAsia="lv-LV"/>
                    </w:rPr>
                  </w:pPr>
                  <w:r w:rsidRPr="00D936C5">
                    <w:rPr>
                      <w:rFonts w:eastAsia="Times New Roman"/>
                      <w:color w:val="000000"/>
                      <w:szCs w:val="24"/>
                      <w:lang w:eastAsia="lv-LV"/>
                    </w:rPr>
                    <w:t>Saskaņā ar Ministru kabineta 2015. gada 8. decembra noteikumiem Nr. 709 “Noteikumi par izmaksu noteikšanas metodiku un kārtību, kādā pašvaldība atbilstoši tās noteiktajām vidējām izmaksām sedz pirmsskolas izglītības programmas izmaksas privātai izglītības iestādei”, pašvaldībai ir jānosaka vienam izglītojamam nepieciešamās vidējās izmaksas pirmsskolas izglītības programmā pašvaldības izglītības iestādēs norēķiniem ar privātām izglītības iestādēm un kārtību, kādā pašvaldība atbilstoši tās noteiktajām vienam izglītojamam nepieciešamajām vidējām izmaksām attiecīgās pašvaldības izglītības iestādēs sedz pirmsskolas izglītības programmas (no pusotra gada vecuma līdz pamatizglītības ieguves uzsākšanai) izmaksas privātai izglītības iestādei.</w:t>
                  </w:r>
                </w:p>
                <w:p w14:paraId="5B0FBBC4" w14:textId="77777777" w:rsidR="00211497" w:rsidRPr="00D936C5" w:rsidRDefault="00211497" w:rsidP="00D936C5">
                  <w:pPr>
                    <w:spacing w:line="293" w:lineRule="atLeast"/>
                    <w:ind w:left="164" w:right="194"/>
                    <w:jc w:val="both"/>
                    <w:rPr>
                      <w:rFonts w:eastAsia="Times New Roman"/>
                      <w:color w:val="000000"/>
                      <w:szCs w:val="24"/>
                      <w:lang w:eastAsia="lv-LV"/>
                    </w:rPr>
                  </w:pPr>
                </w:p>
              </w:tc>
            </w:tr>
            <w:tr w:rsidR="00211497" w:rsidRPr="00D936C5" w14:paraId="2761B926" w14:textId="77777777" w:rsidTr="00D1041D">
              <w:tc>
                <w:tcPr>
                  <w:tcW w:w="1876" w:type="pct"/>
                  <w:tcBorders>
                    <w:top w:val="outset" w:sz="6" w:space="0" w:color="414142"/>
                    <w:left w:val="outset" w:sz="6" w:space="0" w:color="414142"/>
                    <w:bottom w:val="outset" w:sz="6" w:space="0" w:color="414142"/>
                    <w:right w:val="outset" w:sz="6" w:space="0" w:color="414142"/>
                  </w:tcBorders>
                  <w:shd w:val="clear" w:color="auto" w:fill="FFFFFF"/>
                  <w:hideMark/>
                </w:tcPr>
                <w:p w14:paraId="5FC559D9" w14:textId="77777777" w:rsidR="00211497" w:rsidRPr="00D936C5" w:rsidRDefault="00211497" w:rsidP="00D936C5">
                  <w:pPr>
                    <w:ind w:left="108"/>
                    <w:rPr>
                      <w:rFonts w:eastAsia="Times New Roman"/>
                      <w:color w:val="000000"/>
                      <w:szCs w:val="24"/>
                      <w:lang w:eastAsia="lv-LV"/>
                    </w:rPr>
                  </w:pPr>
                  <w:r w:rsidRPr="00D936C5">
                    <w:rPr>
                      <w:rFonts w:eastAsia="Times New Roman"/>
                      <w:color w:val="000000"/>
                      <w:szCs w:val="24"/>
                      <w:lang w:eastAsia="lv-LV"/>
                    </w:rPr>
                    <w:t>3. Informācija par plānoto projekta ietekmi uz pašvaldības budžetu</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3114B997" w14:textId="77777777" w:rsidR="00211497" w:rsidRPr="00D936C5" w:rsidRDefault="00211497" w:rsidP="00D936C5">
                  <w:pPr>
                    <w:spacing w:line="293" w:lineRule="atLeast"/>
                    <w:ind w:left="22" w:right="194"/>
                    <w:jc w:val="both"/>
                    <w:rPr>
                      <w:rFonts w:eastAsia="Times New Roman"/>
                      <w:color w:val="000000"/>
                      <w:szCs w:val="24"/>
                      <w:lang w:eastAsia="lv-LV"/>
                    </w:rPr>
                  </w:pPr>
                  <w:r w:rsidRPr="00D936C5">
                    <w:rPr>
                      <w:rFonts w:eastAsia="Times New Roman"/>
                      <w:color w:val="000000"/>
                      <w:szCs w:val="24"/>
                      <w:lang w:eastAsia="lv-LV"/>
                    </w:rPr>
                    <w:t xml:space="preserve">Atbalsta maksimālais apmērs par vienu bērnu mēnesī tiek noteikts Ministru kabineta noteiktajā kārtībā. Kompensācijas apmērs par vienu bērnu mēnesī ir noteikts 190,00 </w:t>
                  </w:r>
                  <w:r w:rsidRPr="00D936C5">
                    <w:rPr>
                      <w:rFonts w:eastAsia="Times New Roman"/>
                      <w:i/>
                      <w:iCs/>
                      <w:color w:val="000000"/>
                      <w:szCs w:val="24"/>
                      <w:lang w:eastAsia="lv-LV"/>
                    </w:rPr>
                    <w:t>euro</w:t>
                  </w:r>
                  <w:r w:rsidRPr="00D936C5">
                    <w:rPr>
                      <w:rFonts w:eastAsia="Times New Roman"/>
                      <w:color w:val="000000"/>
                      <w:szCs w:val="24"/>
                      <w:lang w:eastAsia="lv-LV"/>
                    </w:rPr>
                    <w:t xml:space="preserve"> mēnesī. </w:t>
                  </w:r>
                </w:p>
                <w:p w14:paraId="0320B4F2" w14:textId="77777777" w:rsidR="00211497" w:rsidRPr="00D936C5" w:rsidRDefault="00211497" w:rsidP="00D936C5">
                  <w:pPr>
                    <w:spacing w:line="293" w:lineRule="atLeast"/>
                    <w:ind w:left="22" w:right="194"/>
                    <w:jc w:val="both"/>
                    <w:rPr>
                      <w:rFonts w:eastAsia="Times New Roman"/>
                      <w:color w:val="000000"/>
                      <w:szCs w:val="24"/>
                      <w:lang w:eastAsia="lv-LV"/>
                    </w:rPr>
                  </w:pPr>
                  <w:r w:rsidRPr="00D936C5">
                    <w:rPr>
                      <w:rFonts w:eastAsia="Times New Roman"/>
                      <w:color w:val="000000"/>
                      <w:szCs w:val="24"/>
                      <w:lang w:eastAsia="lv-LV"/>
                    </w:rPr>
                    <w:lastRenderedPageBreak/>
                    <w:t>Provizoriskās izmaksas atbalsta un kompensācijas nodrošināšanai par bērniem, kuri apmeklē privātās izglītības iestādes un aukles 2022.gadā EUR 1 822 800:</w:t>
                  </w:r>
                </w:p>
                <w:p w14:paraId="18CA4849" w14:textId="77777777" w:rsidR="00211497" w:rsidRPr="00D936C5" w:rsidRDefault="00211497" w:rsidP="00D936C5">
                  <w:pPr>
                    <w:pStyle w:val="ListParagraph"/>
                    <w:numPr>
                      <w:ilvl w:val="0"/>
                      <w:numId w:val="11"/>
                    </w:numPr>
                    <w:spacing w:line="293" w:lineRule="atLeast"/>
                    <w:ind w:right="194"/>
                    <w:jc w:val="both"/>
                    <w:rPr>
                      <w:rFonts w:eastAsia="Times New Roman"/>
                      <w:color w:val="000000"/>
                      <w:szCs w:val="24"/>
                      <w:lang w:eastAsia="lv-LV"/>
                    </w:rPr>
                  </w:pPr>
                  <w:r w:rsidRPr="00D936C5">
                    <w:rPr>
                      <w:rFonts w:eastAsia="Times New Roman"/>
                      <w:color w:val="000000"/>
                      <w:szCs w:val="24"/>
                      <w:lang w:eastAsia="lv-LV"/>
                    </w:rPr>
                    <w:t>EUR 974 400 (280 bērni *EUR 290 *12 mēn.) - no pusotra gada līdz četru gadu vecumam;</w:t>
                  </w:r>
                </w:p>
                <w:p w14:paraId="2343DDFC" w14:textId="77777777" w:rsidR="00211497" w:rsidRPr="00D936C5" w:rsidRDefault="00211497" w:rsidP="00D936C5">
                  <w:pPr>
                    <w:pStyle w:val="ListParagraph"/>
                    <w:numPr>
                      <w:ilvl w:val="0"/>
                      <w:numId w:val="11"/>
                    </w:numPr>
                    <w:spacing w:line="293" w:lineRule="atLeast"/>
                    <w:ind w:right="194"/>
                    <w:jc w:val="both"/>
                    <w:rPr>
                      <w:rFonts w:eastAsia="Times New Roman"/>
                      <w:color w:val="000000"/>
                      <w:szCs w:val="24"/>
                      <w:lang w:eastAsia="lv-LV"/>
                    </w:rPr>
                  </w:pPr>
                  <w:r w:rsidRPr="00D936C5">
                    <w:rPr>
                      <w:rFonts w:eastAsia="Times New Roman"/>
                      <w:color w:val="000000"/>
                      <w:szCs w:val="24"/>
                      <w:lang w:eastAsia="lv-LV"/>
                    </w:rPr>
                    <w:t>EUR 50 400 (20 bērni *EUR 210*12 mēn.) – bērniem, kam nepieciešama obligātā sagatavošana pamatizglītības ieguvei;</w:t>
                  </w:r>
                </w:p>
                <w:p w14:paraId="7DA7BF45" w14:textId="77777777" w:rsidR="00211497" w:rsidRPr="00D936C5" w:rsidRDefault="00211497" w:rsidP="00D936C5">
                  <w:pPr>
                    <w:pStyle w:val="ListParagraph"/>
                    <w:numPr>
                      <w:ilvl w:val="0"/>
                      <w:numId w:val="11"/>
                    </w:numPr>
                    <w:spacing w:line="293" w:lineRule="atLeast"/>
                    <w:ind w:right="194"/>
                    <w:rPr>
                      <w:rFonts w:eastAsia="Times New Roman"/>
                      <w:color w:val="000000"/>
                      <w:szCs w:val="24"/>
                      <w:lang w:eastAsia="lv-LV"/>
                    </w:rPr>
                  </w:pPr>
                  <w:r w:rsidRPr="00D936C5">
                    <w:rPr>
                      <w:rFonts w:eastAsia="Times New Roman"/>
                      <w:color w:val="000000"/>
                      <w:szCs w:val="24"/>
                      <w:lang w:eastAsia="lv-LV"/>
                    </w:rPr>
                    <w:t>EUR 798 000 (350 bērni *EUR 190*12 mēn.).</w:t>
                  </w:r>
                </w:p>
              </w:tc>
            </w:tr>
            <w:tr w:rsidR="00211497" w:rsidRPr="00D936C5" w14:paraId="14464CF6" w14:textId="77777777" w:rsidTr="00D1041D">
              <w:tc>
                <w:tcPr>
                  <w:tcW w:w="1876" w:type="pct"/>
                  <w:tcBorders>
                    <w:top w:val="outset" w:sz="6" w:space="0" w:color="414142"/>
                    <w:left w:val="outset" w:sz="6" w:space="0" w:color="414142"/>
                    <w:bottom w:val="outset" w:sz="6" w:space="0" w:color="414142"/>
                    <w:right w:val="outset" w:sz="6" w:space="0" w:color="414142"/>
                  </w:tcBorders>
                  <w:shd w:val="clear" w:color="auto" w:fill="FFFFFF"/>
                  <w:hideMark/>
                </w:tcPr>
                <w:p w14:paraId="6B089CAD" w14:textId="77777777" w:rsidR="00211497" w:rsidRPr="00D936C5" w:rsidRDefault="00211497" w:rsidP="00D936C5">
                  <w:pPr>
                    <w:ind w:left="108"/>
                    <w:rPr>
                      <w:rFonts w:eastAsia="Times New Roman"/>
                      <w:color w:val="000000"/>
                      <w:szCs w:val="24"/>
                      <w:lang w:eastAsia="lv-LV"/>
                    </w:rPr>
                  </w:pPr>
                  <w:r w:rsidRPr="00D936C5">
                    <w:rPr>
                      <w:rFonts w:eastAsia="Times New Roman"/>
                      <w:color w:val="000000"/>
                      <w:szCs w:val="24"/>
                      <w:lang w:eastAsia="lv-LV"/>
                    </w:rPr>
                    <w:lastRenderedPageBreak/>
                    <w:t>4. Informācija par plānoto projekta ietekmi uz uzņēmējdarbības vidi pašvaldības teritorijā</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446F89B1" w14:textId="77777777" w:rsidR="00211497" w:rsidRPr="00D936C5" w:rsidRDefault="00211497" w:rsidP="00D1041D">
                  <w:pPr>
                    <w:rPr>
                      <w:rFonts w:eastAsia="Times New Roman"/>
                      <w:color w:val="000000"/>
                      <w:szCs w:val="24"/>
                      <w:lang w:eastAsia="lv-LV"/>
                    </w:rPr>
                  </w:pPr>
                  <w:r w:rsidRPr="00D936C5">
                    <w:rPr>
                      <w:rFonts w:eastAsia="Times New Roman"/>
                      <w:color w:val="000000"/>
                      <w:szCs w:val="24"/>
                      <w:lang w:eastAsia="lv-LV"/>
                    </w:rPr>
                    <w:t>Nav.</w:t>
                  </w:r>
                </w:p>
                <w:p w14:paraId="0602140F" w14:textId="77777777" w:rsidR="00211497" w:rsidRPr="00D936C5" w:rsidRDefault="00211497" w:rsidP="00D1041D">
                  <w:pPr>
                    <w:rPr>
                      <w:rFonts w:eastAsia="Times New Roman"/>
                      <w:color w:val="000000"/>
                      <w:szCs w:val="24"/>
                      <w:lang w:eastAsia="lv-LV"/>
                    </w:rPr>
                  </w:pPr>
                </w:p>
                <w:p w14:paraId="18C8453D" w14:textId="77777777" w:rsidR="00211497" w:rsidRPr="00D936C5" w:rsidRDefault="00211497" w:rsidP="00D1041D">
                  <w:pPr>
                    <w:rPr>
                      <w:rFonts w:eastAsia="Times New Roman"/>
                      <w:color w:val="000000"/>
                      <w:szCs w:val="24"/>
                      <w:lang w:eastAsia="lv-LV"/>
                    </w:rPr>
                  </w:pPr>
                </w:p>
                <w:p w14:paraId="5614FB11" w14:textId="77777777" w:rsidR="00211497" w:rsidRPr="00D936C5" w:rsidRDefault="00211497" w:rsidP="00D1041D">
                  <w:pPr>
                    <w:rPr>
                      <w:rFonts w:eastAsia="Times New Roman"/>
                      <w:color w:val="000000"/>
                      <w:szCs w:val="24"/>
                      <w:lang w:eastAsia="lv-LV"/>
                    </w:rPr>
                  </w:pPr>
                </w:p>
                <w:p w14:paraId="7DF0A712" w14:textId="77777777" w:rsidR="00211497" w:rsidRPr="00D936C5" w:rsidRDefault="00211497" w:rsidP="00D1041D">
                  <w:pPr>
                    <w:rPr>
                      <w:rFonts w:eastAsia="Times New Roman"/>
                      <w:color w:val="000000"/>
                      <w:szCs w:val="24"/>
                      <w:lang w:eastAsia="lv-LV"/>
                    </w:rPr>
                  </w:pPr>
                </w:p>
              </w:tc>
            </w:tr>
            <w:tr w:rsidR="00211497" w:rsidRPr="00D936C5" w14:paraId="6BE3BCC8" w14:textId="77777777" w:rsidTr="00D1041D">
              <w:tc>
                <w:tcPr>
                  <w:tcW w:w="1876" w:type="pct"/>
                  <w:tcBorders>
                    <w:top w:val="outset" w:sz="6" w:space="0" w:color="414142"/>
                    <w:left w:val="outset" w:sz="6" w:space="0" w:color="414142"/>
                    <w:bottom w:val="outset" w:sz="6" w:space="0" w:color="414142"/>
                    <w:right w:val="outset" w:sz="6" w:space="0" w:color="414142"/>
                  </w:tcBorders>
                  <w:shd w:val="clear" w:color="auto" w:fill="FFFFFF"/>
                  <w:hideMark/>
                </w:tcPr>
                <w:p w14:paraId="680330BD" w14:textId="77777777" w:rsidR="00211497" w:rsidRPr="00D936C5" w:rsidRDefault="00211497" w:rsidP="00D936C5">
                  <w:pPr>
                    <w:ind w:left="108"/>
                    <w:rPr>
                      <w:rFonts w:eastAsia="Times New Roman"/>
                      <w:color w:val="000000"/>
                      <w:szCs w:val="24"/>
                      <w:lang w:eastAsia="lv-LV"/>
                    </w:rPr>
                  </w:pPr>
                  <w:r w:rsidRPr="00D936C5">
                    <w:rPr>
                      <w:rFonts w:eastAsia="Times New Roman"/>
                      <w:color w:val="000000"/>
                      <w:szCs w:val="24"/>
                      <w:lang w:eastAsia="lv-LV"/>
                    </w:rPr>
                    <w:t>5. Informācija par administratīvajām procedūrām</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5D71A56A" w14:textId="77777777" w:rsidR="00211497" w:rsidRPr="00D936C5" w:rsidRDefault="00211497" w:rsidP="00D936C5">
                  <w:pPr>
                    <w:ind w:left="22" w:right="194"/>
                    <w:jc w:val="both"/>
                    <w:rPr>
                      <w:rFonts w:eastAsia="Times New Roman"/>
                      <w:color w:val="000000"/>
                      <w:szCs w:val="24"/>
                      <w:lang w:eastAsia="lv-LV"/>
                    </w:rPr>
                  </w:pPr>
                  <w:r w:rsidRPr="00D936C5">
                    <w:rPr>
                      <w:rFonts w:eastAsia="Times New Roman"/>
                      <w:color w:val="000000"/>
                      <w:szCs w:val="24"/>
                      <w:lang w:eastAsia="lv-LV"/>
                    </w:rPr>
                    <w:t>Personu iesniegumus reģistrē Ķekavas novada pašvaldības klientu apkalpošanas centra darbinieki. Personu iesniegumus izskata pašvaldības Kompensācijas piešķiršanas komisija.</w:t>
                  </w:r>
                </w:p>
              </w:tc>
            </w:tr>
            <w:tr w:rsidR="00211497" w:rsidRPr="00D936C5" w14:paraId="04D0B01D" w14:textId="77777777" w:rsidTr="00D1041D">
              <w:tc>
                <w:tcPr>
                  <w:tcW w:w="1876" w:type="pct"/>
                  <w:tcBorders>
                    <w:top w:val="outset" w:sz="6" w:space="0" w:color="414142"/>
                    <w:left w:val="outset" w:sz="6" w:space="0" w:color="414142"/>
                    <w:bottom w:val="outset" w:sz="6" w:space="0" w:color="414142"/>
                    <w:right w:val="outset" w:sz="6" w:space="0" w:color="414142"/>
                  </w:tcBorders>
                  <w:shd w:val="clear" w:color="auto" w:fill="FFFFFF"/>
                  <w:hideMark/>
                </w:tcPr>
                <w:p w14:paraId="1ACE265E" w14:textId="77777777" w:rsidR="00211497" w:rsidRPr="00D936C5" w:rsidRDefault="00211497" w:rsidP="00D936C5">
                  <w:pPr>
                    <w:ind w:left="108"/>
                    <w:rPr>
                      <w:rFonts w:eastAsia="Times New Roman"/>
                      <w:color w:val="000000"/>
                      <w:szCs w:val="24"/>
                      <w:lang w:eastAsia="lv-LV"/>
                    </w:rPr>
                  </w:pPr>
                  <w:r w:rsidRPr="00D936C5">
                    <w:rPr>
                      <w:rFonts w:eastAsia="Times New Roman"/>
                      <w:color w:val="000000"/>
                      <w:szCs w:val="24"/>
                      <w:lang w:eastAsia="lv-LV"/>
                    </w:rPr>
                    <w:t>6. Informācija par konsultācijām ar privātpersonām</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71A2923A" w14:textId="77777777" w:rsidR="00211497" w:rsidRPr="00D936C5" w:rsidRDefault="00211497" w:rsidP="00D1041D">
                  <w:pPr>
                    <w:rPr>
                      <w:rFonts w:eastAsia="Times New Roman"/>
                      <w:color w:val="000000"/>
                      <w:szCs w:val="24"/>
                      <w:lang w:eastAsia="lv-LV"/>
                    </w:rPr>
                  </w:pPr>
                  <w:r w:rsidRPr="00D936C5">
                    <w:rPr>
                      <w:rFonts w:eastAsia="Times New Roman"/>
                      <w:color w:val="000000"/>
                      <w:szCs w:val="24"/>
                      <w:lang w:eastAsia="lv-LV"/>
                    </w:rPr>
                    <w:t>Nav.</w:t>
                  </w:r>
                </w:p>
              </w:tc>
            </w:tr>
          </w:tbl>
          <w:p w14:paraId="5500F185" w14:textId="77777777" w:rsidR="00211497" w:rsidRPr="00D936C5" w:rsidRDefault="00211497" w:rsidP="00D1041D">
            <w:pPr>
              <w:jc w:val="right"/>
              <w:rPr>
                <w:rFonts w:ascii="Arial" w:eastAsia="Times New Roman" w:hAnsi="Arial" w:cs="Arial"/>
                <w:color w:val="414142"/>
                <w:szCs w:val="24"/>
                <w:lang w:eastAsia="lv-LV"/>
              </w:rPr>
            </w:pPr>
          </w:p>
          <w:p w14:paraId="203E62DF" w14:textId="77777777" w:rsidR="00211497" w:rsidRPr="00D936C5" w:rsidRDefault="00211497" w:rsidP="00D1041D">
            <w:pPr>
              <w:jc w:val="right"/>
              <w:rPr>
                <w:rFonts w:ascii="Arial" w:eastAsia="Times New Roman" w:hAnsi="Arial" w:cs="Arial"/>
                <w:color w:val="414142"/>
                <w:szCs w:val="24"/>
                <w:lang w:eastAsia="lv-LV"/>
              </w:rPr>
            </w:pPr>
          </w:p>
          <w:p w14:paraId="1463B98A" w14:textId="77777777" w:rsidR="00211497" w:rsidRPr="00D936C5" w:rsidRDefault="00211497" w:rsidP="00D1041D">
            <w:pPr>
              <w:jc w:val="right"/>
              <w:rPr>
                <w:rFonts w:ascii="Arial" w:eastAsia="Times New Roman" w:hAnsi="Arial" w:cs="Arial"/>
                <w:color w:val="414142"/>
                <w:szCs w:val="24"/>
                <w:lang w:eastAsia="lv-LV"/>
              </w:rPr>
            </w:pPr>
          </w:p>
        </w:tc>
      </w:tr>
    </w:tbl>
    <w:p w14:paraId="56F4DEF9" w14:textId="77777777" w:rsidR="001C6373" w:rsidRDefault="001C6373" w:rsidP="008F0994">
      <w:pPr>
        <w:overflowPunct w:val="0"/>
        <w:autoSpaceDE w:val="0"/>
        <w:autoSpaceDN w:val="0"/>
        <w:adjustRightInd w:val="0"/>
        <w:textAlignment w:val="baseline"/>
        <w:rPr>
          <w:rFonts w:eastAsia="Times New Roman"/>
          <w:szCs w:val="24"/>
        </w:rPr>
      </w:pPr>
    </w:p>
    <w:p w14:paraId="242A5A38" w14:textId="2FE09D07" w:rsidR="008F0994" w:rsidRDefault="008F0994" w:rsidP="008F0994">
      <w:pPr>
        <w:overflowPunct w:val="0"/>
        <w:autoSpaceDE w:val="0"/>
        <w:autoSpaceDN w:val="0"/>
        <w:adjustRightInd w:val="0"/>
        <w:textAlignment w:val="baseline"/>
        <w:rPr>
          <w:rFonts w:eastAsia="Times New Roman"/>
          <w:szCs w:val="24"/>
        </w:rPr>
      </w:pPr>
      <w:r>
        <w:rPr>
          <w:rFonts w:eastAsia="Times New Roman"/>
          <w:szCs w:val="24"/>
        </w:rPr>
        <w:t>Sēdes vadītāj</w:t>
      </w:r>
      <w:r w:rsidR="00EF2A1A">
        <w:rPr>
          <w:rFonts w:eastAsia="Times New Roman"/>
          <w:szCs w:val="24"/>
        </w:rPr>
        <w:t>s</w:t>
      </w:r>
      <w:r>
        <w:rPr>
          <w:rFonts w:eastAsia="Times New Roman"/>
          <w:szCs w:val="24"/>
        </w:rPr>
        <w:t>:</w:t>
      </w:r>
      <w:r>
        <w:rPr>
          <w:rFonts w:eastAsia="Times New Roman"/>
          <w:szCs w:val="24"/>
        </w:rPr>
        <w:tab/>
        <w:t xml:space="preserve">            (PARAKSTS*)          </w:t>
      </w:r>
      <w:r>
        <w:rPr>
          <w:rFonts w:eastAsia="Times New Roman"/>
          <w:szCs w:val="24"/>
        </w:rPr>
        <w:tab/>
      </w:r>
      <w:r w:rsidR="00EF2A1A">
        <w:rPr>
          <w:rFonts w:eastAsia="Times New Roman"/>
          <w:szCs w:val="24"/>
        </w:rPr>
        <w:t>J.Žilko</w:t>
      </w:r>
    </w:p>
    <w:p w14:paraId="07D3EEFD" w14:textId="77777777" w:rsidR="0008709D" w:rsidRPr="0008709D" w:rsidRDefault="0008709D" w:rsidP="0008709D">
      <w:pPr>
        <w:overflowPunct w:val="0"/>
        <w:autoSpaceDE w:val="0"/>
        <w:autoSpaceDN w:val="0"/>
        <w:adjustRightInd w:val="0"/>
        <w:textAlignment w:val="baseline"/>
        <w:rPr>
          <w:rFonts w:eastAsia="Times New Roman"/>
          <w:szCs w:val="20"/>
        </w:rPr>
      </w:pPr>
    </w:p>
    <w:p w14:paraId="68840ED0" w14:textId="77777777" w:rsidR="0008709D" w:rsidRPr="0008709D" w:rsidRDefault="0008709D" w:rsidP="0008709D">
      <w:pPr>
        <w:rPr>
          <w:b/>
          <w:sz w:val="20"/>
          <w:szCs w:val="20"/>
          <w:lang w:eastAsia="lv-LV"/>
        </w:rPr>
      </w:pPr>
      <w:r w:rsidRPr="0008709D">
        <w:rPr>
          <w:b/>
          <w:sz w:val="20"/>
          <w:szCs w:val="20"/>
          <w:lang w:eastAsia="lv-LV"/>
        </w:rPr>
        <w:t xml:space="preserve">*ŠIS  DOKUMENTS  IR  ELEKTRONISKI  PARAKSTĪTS  AR  DROŠU </w:t>
      </w:r>
    </w:p>
    <w:p w14:paraId="2D393687" w14:textId="77777777" w:rsidR="0008709D" w:rsidRPr="0008709D" w:rsidRDefault="0008709D" w:rsidP="0008709D">
      <w:pPr>
        <w:rPr>
          <w:rFonts w:eastAsia="Times New Roman"/>
          <w:sz w:val="20"/>
          <w:szCs w:val="20"/>
          <w:lang w:eastAsia="lv-LV"/>
        </w:rPr>
      </w:pPr>
      <w:r w:rsidRPr="0008709D">
        <w:rPr>
          <w:b/>
          <w:sz w:val="20"/>
          <w:szCs w:val="20"/>
          <w:lang w:eastAsia="lv-LV"/>
        </w:rPr>
        <w:t>ELEKTRONISKO  PARAKSTU  UN  SATUR  LAIKA  ZĪMOGU.</w:t>
      </w:r>
    </w:p>
    <w:p w14:paraId="06EDA147" w14:textId="77777777" w:rsidR="0008709D" w:rsidRPr="0008709D" w:rsidRDefault="0008709D" w:rsidP="0008709D">
      <w:pPr>
        <w:overflowPunct w:val="0"/>
        <w:autoSpaceDE w:val="0"/>
        <w:autoSpaceDN w:val="0"/>
        <w:adjustRightInd w:val="0"/>
        <w:textAlignment w:val="baseline"/>
        <w:rPr>
          <w:rFonts w:eastAsia="Times New Roman"/>
          <w:szCs w:val="20"/>
        </w:rPr>
      </w:pPr>
    </w:p>
    <w:p w14:paraId="6550D82A" w14:textId="77777777" w:rsidR="0008709D" w:rsidRPr="00E6546F" w:rsidRDefault="0008709D" w:rsidP="00E6546F"/>
    <w:sectPr w:rsidR="0008709D" w:rsidRPr="00E6546F" w:rsidSect="00984571">
      <w:footerReference w:type="even" r:id="rId9"/>
      <w:footerReference w:type="default" r:id="rId10"/>
      <w:head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085EE" w14:textId="77777777" w:rsidR="002F23C9" w:rsidRDefault="002F23C9" w:rsidP="001D793B">
      <w:r>
        <w:separator/>
      </w:r>
    </w:p>
  </w:endnote>
  <w:endnote w:type="continuationSeparator" w:id="0">
    <w:p w14:paraId="19B32541" w14:textId="77777777" w:rsidR="002F23C9" w:rsidRDefault="002F23C9"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00723C5A"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DB755" w14:textId="77777777" w:rsidR="002F23C9" w:rsidRDefault="002F23C9" w:rsidP="001D793B">
      <w:r>
        <w:separator/>
      </w:r>
    </w:p>
  </w:footnote>
  <w:footnote w:type="continuationSeparator" w:id="0">
    <w:p w14:paraId="73BB44C8" w14:textId="77777777" w:rsidR="002F23C9" w:rsidRDefault="002F23C9"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3CBB96F9" w14:textId="77777777" w:rsidR="00ED7B75" w:rsidRDefault="00ED7B75"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7935803"/>
        </w:smartTagPr>
        <w:r>
          <w:rPr>
            <w:sz w:val="20"/>
          </w:rPr>
          <w:t>67935803</w:t>
        </w:r>
      </w:smartTag>
    </w:smartTag>
    <w:r>
      <w:rPr>
        <w:sz w:val="20"/>
      </w:rPr>
      <w:t xml:space="preserve">, 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4B646F18"/>
    <w:multiLevelType w:val="multilevel"/>
    <w:tmpl w:val="5624248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1">
    <w:nsid w:val="5221726A"/>
    <w:multiLevelType w:val="multilevel"/>
    <w:tmpl w:val="D22C68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1">
    <w:nsid w:val="669A7524"/>
    <w:multiLevelType w:val="hybridMultilevel"/>
    <w:tmpl w:val="FC5E55E8"/>
    <w:lvl w:ilvl="0" w:tplc="FFFFFFFF">
      <w:start w:val="55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3"/>
  </w:num>
  <w:num w:numId="5">
    <w:abstractNumId w:val="6"/>
  </w:num>
  <w:num w:numId="6">
    <w:abstractNumId w:val="1"/>
  </w:num>
  <w:num w:numId="7">
    <w:abstractNumId w:val="0"/>
  </w:num>
  <w:num w:numId="8">
    <w:abstractNumId w:val="10"/>
  </w:num>
  <w:num w:numId="9">
    <w:abstractNumId w:val="2"/>
  </w:num>
  <w:num w:numId="10">
    <w:abstractNumId w:val="4"/>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8709D"/>
    <w:rsid w:val="000E6E28"/>
    <w:rsid w:val="000F33BA"/>
    <w:rsid w:val="00107595"/>
    <w:rsid w:val="00113A34"/>
    <w:rsid w:val="001271E9"/>
    <w:rsid w:val="00140052"/>
    <w:rsid w:val="00145CED"/>
    <w:rsid w:val="001537E8"/>
    <w:rsid w:val="00161C35"/>
    <w:rsid w:val="001759D6"/>
    <w:rsid w:val="00192A81"/>
    <w:rsid w:val="001A59FD"/>
    <w:rsid w:val="001B221C"/>
    <w:rsid w:val="001C504B"/>
    <w:rsid w:val="001C6373"/>
    <w:rsid w:val="001C6B68"/>
    <w:rsid w:val="001D0DC0"/>
    <w:rsid w:val="001D4F86"/>
    <w:rsid w:val="001D793B"/>
    <w:rsid w:val="001E3FDA"/>
    <w:rsid w:val="001E43F7"/>
    <w:rsid w:val="0020665C"/>
    <w:rsid w:val="00211497"/>
    <w:rsid w:val="0023134C"/>
    <w:rsid w:val="00234071"/>
    <w:rsid w:val="0023672E"/>
    <w:rsid w:val="00236C03"/>
    <w:rsid w:val="002434C7"/>
    <w:rsid w:val="002478FD"/>
    <w:rsid w:val="002666BF"/>
    <w:rsid w:val="00271507"/>
    <w:rsid w:val="00280E5A"/>
    <w:rsid w:val="0028392E"/>
    <w:rsid w:val="002A64C0"/>
    <w:rsid w:val="002C5511"/>
    <w:rsid w:val="002C701D"/>
    <w:rsid w:val="002D0D5F"/>
    <w:rsid w:val="002D3D05"/>
    <w:rsid w:val="002D67DE"/>
    <w:rsid w:val="002E4217"/>
    <w:rsid w:val="002E42A4"/>
    <w:rsid w:val="002F23C9"/>
    <w:rsid w:val="00307611"/>
    <w:rsid w:val="0031560F"/>
    <w:rsid w:val="00323461"/>
    <w:rsid w:val="00331DA8"/>
    <w:rsid w:val="003419B6"/>
    <w:rsid w:val="003600B4"/>
    <w:rsid w:val="00367D8D"/>
    <w:rsid w:val="00373663"/>
    <w:rsid w:val="0039621F"/>
    <w:rsid w:val="00396A5C"/>
    <w:rsid w:val="003D75F1"/>
    <w:rsid w:val="003F36E2"/>
    <w:rsid w:val="003F4945"/>
    <w:rsid w:val="00406D8C"/>
    <w:rsid w:val="0042237E"/>
    <w:rsid w:val="0043323C"/>
    <w:rsid w:val="00462E19"/>
    <w:rsid w:val="00464494"/>
    <w:rsid w:val="00472145"/>
    <w:rsid w:val="00474C2B"/>
    <w:rsid w:val="004803FA"/>
    <w:rsid w:val="00482EFA"/>
    <w:rsid w:val="00486E7B"/>
    <w:rsid w:val="004B4695"/>
    <w:rsid w:val="004C2ABD"/>
    <w:rsid w:val="004D016F"/>
    <w:rsid w:val="004D2054"/>
    <w:rsid w:val="004E357D"/>
    <w:rsid w:val="004E7305"/>
    <w:rsid w:val="004F28B6"/>
    <w:rsid w:val="00500FE0"/>
    <w:rsid w:val="00506F72"/>
    <w:rsid w:val="005121BF"/>
    <w:rsid w:val="0053384A"/>
    <w:rsid w:val="00536267"/>
    <w:rsid w:val="00536825"/>
    <w:rsid w:val="0056775F"/>
    <w:rsid w:val="00574020"/>
    <w:rsid w:val="00577441"/>
    <w:rsid w:val="005858D8"/>
    <w:rsid w:val="005A6A12"/>
    <w:rsid w:val="005C5216"/>
    <w:rsid w:val="005D0E26"/>
    <w:rsid w:val="005E0ADE"/>
    <w:rsid w:val="00610C40"/>
    <w:rsid w:val="00613CEC"/>
    <w:rsid w:val="00616388"/>
    <w:rsid w:val="006240E3"/>
    <w:rsid w:val="00630027"/>
    <w:rsid w:val="00631FCF"/>
    <w:rsid w:val="0063230C"/>
    <w:rsid w:val="00633D99"/>
    <w:rsid w:val="00634854"/>
    <w:rsid w:val="00644B0F"/>
    <w:rsid w:val="0069514D"/>
    <w:rsid w:val="00696118"/>
    <w:rsid w:val="006B5A43"/>
    <w:rsid w:val="006B7A06"/>
    <w:rsid w:val="006C214E"/>
    <w:rsid w:val="006C4724"/>
    <w:rsid w:val="006C4CC0"/>
    <w:rsid w:val="006F0F71"/>
    <w:rsid w:val="006F6AB5"/>
    <w:rsid w:val="00722D46"/>
    <w:rsid w:val="0073159C"/>
    <w:rsid w:val="00733954"/>
    <w:rsid w:val="0078573F"/>
    <w:rsid w:val="007910E0"/>
    <w:rsid w:val="00791BD0"/>
    <w:rsid w:val="007A076F"/>
    <w:rsid w:val="007B0774"/>
    <w:rsid w:val="007B38F0"/>
    <w:rsid w:val="007E2DC3"/>
    <w:rsid w:val="007E7AAF"/>
    <w:rsid w:val="007F54BD"/>
    <w:rsid w:val="00810F37"/>
    <w:rsid w:val="00820A37"/>
    <w:rsid w:val="008573AE"/>
    <w:rsid w:val="00880EB5"/>
    <w:rsid w:val="00892CCA"/>
    <w:rsid w:val="008B28B0"/>
    <w:rsid w:val="008C019E"/>
    <w:rsid w:val="008F0994"/>
    <w:rsid w:val="008F2909"/>
    <w:rsid w:val="008F788C"/>
    <w:rsid w:val="00907B4B"/>
    <w:rsid w:val="00910905"/>
    <w:rsid w:val="009163DC"/>
    <w:rsid w:val="00932DF2"/>
    <w:rsid w:val="00936FFF"/>
    <w:rsid w:val="0094338F"/>
    <w:rsid w:val="00944C32"/>
    <w:rsid w:val="009544BC"/>
    <w:rsid w:val="00955DD0"/>
    <w:rsid w:val="00961EFA"/>
    <w:rsid w:val="009670D1"/>
    <w:rsid w:val="00976352"/>
    <w:rsid w:val="00983411"/>
    <w:rsid w:val="00984571"/>
    <w:rsid w:val="009A4E05"/>
    <w:rsid w:val="009A74DF"/>
    <w:rsid w:val="009B505C"/>
    <w:rsid w:val="009B5A37"/>
    <w:rsid w:val="009E3EA2"/>
    <w:rsid w:val="009E5927"/>
    <w:rsid w:val="009F5861"/>
    <w:rsid w:val="00A0164B"/>
    <w:rsid w:val="00A0623D"/>
    <w:rsid w:val="00A117C5"/>
    <w:rsid w:val="00A66087"/>
    <w:rsid w:val="00A73712"/>
    <w:rsid w:val="00A82CFC"/>
    <w:rsid w:val="00A92760"/>
    <w:rsid w:val="00AB6EE7"/>
    <w:rsid w:val="00AC04D5"/>
    <w:rsid w:val="00AC1020"/>
    <w:rsid w:val="00AD00DD"/>
    <w:rsid w:val="00AD113D"/>
    <w:rsid w:val="00AD428D"/>
    <w:rsid w:val="00AE03F2"/>
    <w:rsid w:val="00AE0698"/>
    <w:rsid w:val="00AF6812"/>
    <w:rsid w:val="00B142DD"/>
    <w:rsid w:val="00B17469"/>
    <w:rsid w:val="00B20782"/>
    <w:rsid w:val="00B422EA"/>
    <w:rsid w:val="00B42AEE"/>
    <w:rsid w:val="00B5128D"/>
    <w:rsid w:val="00B53A37"/>
    <w:rsid w:val="00B62C6B"/>
    <w:rsid w:val="00B75F7A"/>
    <w:rsid w:val="00B77AC9"/>
    <w:rsid w:val="00B81D41"/>
    <w:rsid w:val="00B87FEE"/>
    <w:rsid w:val="00BA4AFF"/>
    <w:rsid w:val="00BC6CAF"/>
    <w:rsid w:val="00BD5292"/>
    <w:rsid w:val="00BF3C8B"/>
    <w:rsid w:val="00C00722"/>
    <w:rsid w:val="00C12E02"/>
    <w:rsid w:val="00C15ECE"/>
    <w:rsid w:val="00C37D96"/>
    <w:rsid w:val="00C416F0"/>
    <w:rsid w:val="00C64914"/>
    <w:rsid w:val="00C7491C"/>
    <w:rsid w:val="00C82C75"/>
    <w:rsid w:val="00C875F6"/>
    <w:rsid w:val="00C93783"/>
    <w:rsid w:val="00CA5E12"/>
    <w:rsid w:val="00CC796D"/>
    <w:rsid w:val="00CD2CCB"/>
    <w:rsid w:val="00D04EC3"/>
    <w:rsid w:val="00D1003B"/>
    <w:rsid w:val="00D2372D"/>
    <w:rsid w:val="00D4647B"/>
    <w:rsid w:val="00D50EC4"/>
    <w:rsid w:val="00D936C5"/>
    <w:rsid w:val="00DC337A"/>
    <w:rsid w:val="00DD1E65"/>
    <w:rsid w:val="00DF1EE1"/>
    <w:rsid w:val="00E0396C"/>
    <w:rsid w:val="00E05E39"/>
    <w:rsid w:val="00E12479"/>
    <w:rsid w:val="00E250F6"/>
    <w:rsid w:val="00E310E7"/>
    <w:rsid w:val="00E37C3A"/>
    <w:rsid w:val="00E53B97"/>
    <w:rsid w:val="00E6546F"/>
    <w:rsid w:val="00E7440F"/>
    <w:rsid w:val="00E86FFA"/>
    <w:rsid w:val="00EA71C9"/>
    <w:rsid w:val="00EC15F7"/>
    <w:rsid w:val="00ED7B75"/>
    <w:rsid w:val="00EE59F5"/>
    <w:rsid w:val="00EF2A1A"/>
    <w:rsid w:val="00F0067A"/>
    <w:rsid w:val="00F26068"/>
    <w:rsid w:val="00F639A4"/>
    <w:rsid w:val="00F76071"/>
    <w:rsid w:val="00FA159A"/>
    <w:rsid w:val="00FA1EC6"/>
    <w:rsid w:val="00FE594B"/>
    <w:rsid w:val="00FE5E56"/>
    <w:rsid w:val="00FE691E"/>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2049"/>
    <o:shapelayout v:ext="edit">
      <o:idmap v:ext="edit" data="1"/>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10352</Words>
  <Characters>5902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Iveta Skodžus</cp:lastModifiedBy>
  <cp:revision>2</cp:revision>
  <cp:lastPrinted>2016-12-06T06:12:00Z</cp:lastPrinted>
  <dcterms:created xsi:type="dcterms:W3CDTF">2022-01-05T07:02:00Z</dcterms:created>
  <dcterms:modified xsi:type="dcterms:W3CDTF">2022-01-05T07:02:00Z</dcterms:modified>
</cp:coreProperties>
</file>