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5CCE" w14:textId="77777777" w:rsidR="00616388" w:rsidRDefault="00616388" w:rsidP="00E6546F"/>
    <w:p w14:paraId="6C10F0D0" w14:textId="330861F6" w:rsidR="001C6373" w:rsidRDefault="001C6373" w:rsidP="001C6373">
      <w:pPr>
        <w:jc w:val="right"/>
        <w:rPr>
          <w:b/>
        </w:rPr>
      </w:pPr>
      <w:r>
        <w:rPr>
          <w:b/>
        </w:rPr>
        <w:t>Apstiprināti</w:t>
      </w:r>
    </w:p>
    <w:p w14:paraId="60F33B65" w14:textId="1ECE9D4F" w:rsidR="001C6373" w:rsidRDefault="001C6373" w:rsidP="001C6373">
      <w:pPr>
        <w:jc w:val="right"/>
      </w:pPr>
      <w:r>
        <w:t>ar Ķekavas novada domes</w:t>
      </w:r>
    </w:p>
    <w:p w14:paraId="6E3A77D1" w14:textId="6F0405AC" w:rsidR="001C6373" w:rsidRDefault="001C6373" w:rsidP="001C6373">
      <w:pPr>
        <w:jc w:val="right"/>
      </w:pPr>
      <w:r>
        <w:t xml:space="preserve">2021.gada </w:t>
      </w:r>
      <w:r w:rsidR="00732347">
        <w:t>22</w:t>
      </w:r>
      <w:r w:rsidR="00B17469">
        <w:t>.dec</w:t>
      </w:r>
      <w:r w:rsidR="00462E19">
        <w:t>embra</w:t>
      </w:r>
      <w:r>
        <w:t xml:space="preserve"> sēdes </w:t>
      </w:r>
    </w:p>
    <w:p w14:paraId="3F8D20A6" w14:textId="3F7D86E5" w:rsidR="0056775F" w:rsidRDefault="001C6373" w:rsidP="001C6373">
      <w:pPr>
        <w:overflowPunct w:val="0"/>
        <w:autoSpaceDE w:val="0"/>
        <w:autoSpaceDN w:val="0"/>
        <w:adjustRightInd w:val="0"/>
        <w:jc w:val="right"/>
        <w:textAlignment w:val="baseline"/>
        <w:rPr>
          <w:rFonts w:eastAsia="Times New Roman"/>
          <w:szCs w:val="24"/>
        </w:rPr>
      </w:pPr>
      <w:r>
        <w:t>lēmumu Nr. </w:t>
      </w:r>
      <w:r w:rsidR="004D40EB">
        <w:t>38</w:t>
      </w:r>
      <w:r>
        <w:t>. (protokols Nr. </w:t>
      </w:r>
      <w:r w:rsidR="00B17469">
        <w:t>2</w:t>
      </w:r>
      <w:r w:rsidR="00732347">
        <w:t>4</w:t>
      </w:r>
      <w:r>
        <w:t xml:space="preserve">/2021.)     </w:t>
      </w:r>
    </w:p>
    <w:p w14:paraId="0CB866B6" w14:textId="77777777" w:rsidR="00CC296F" w:rsidRDefault="00CC296F" w:rsidP="00CC296F">
      <w:pPr>
        <w:jc w:val="center"/>
        <w:rPr>
          <w:rFonts w:eastAsia="MS ??"/>
          <w:b/>
          <w:szCs w:val="24"/>
        </w:rPr>
      </w:pPr>
    </w:p>
    <w:p w14:paraId="06245E0A" w14:textId="7CDAC4E2" w:rsidR="00CC296F" w:rsidRPr="00FC0B85" w:rsidRDefault="00CC296F" w:rsidP="00CC296F">
      <w:pPr>
        <w:jc w:val="center"/>
        <w:rPr>
          <w:rFonts w:eastAsia="MS ??"/>
          <w:b/>
          <w:szCs w:val="24"/>
        </w:rPr>
      </w:pPr>
      <w:r w:rsidRPr="00FC0B85">
        <w:rPr>
          <w:rFonts w:eastAsia="MS ??"/>
          <w:b/>
          <w:szCs w:val="24"/>
        </w:rPr>
        <w:t>Saistošie noteikumi Nr.</w:t>
      </w:r>
      <w:r>
        <w:rPr>
          <w:rFonts w:eastAsia="MS ??"/>
          <w:b/>
          <w:szCs w:val="24"/>
        </w:rPr>
        <w:t>5</w:t>
      </w:r>
      <w:r w:rsidR="004D40EB">
        <w:rPr>
          <w:rFonts w:eastAsia="MS ??"/>
          <w:b/>
          <w:szCs w:val="24"/>
        </w:rPr>
        <w:t>1</w:t>
      </w:r>
      <w:r w:rsidRPr="00FC0B85">
        <w:rPr>
          <w:rFonts w:eastAsia="MS ??"/>
          <w:b/>
          <w:szCs w:val="24"/>
        </w:rPr>
        <w:t>/</w:t>
      </w:r>
      <w:r>
        <w:rPr>
          <w:rFonts w:eastAsia="MS ??"/>
          <w:b/>
          <w:szCs w:val="24"/>
        </w:rPr>
        <w:t>2021</w:t>
      </w:r>
    </w:p>
    <w:p w14:paraId="3C3854FD" w14:textId="77777777" w:rsidR="00CC296F" w:rsidRPr="00CC296F" w:rsidRDefault="00CC296F" w:rsidP="00CC296F">
      <w:pPr>
        <w:jc w:val="center"/>
        <w:rPr>
          <w:b/>
          <w:bCs/>
          <w:color w:val="000000"/>
          <w:szCs w:val="24"/>
          <w:shd w:val="clear" w:color="auto" w:fill="FFFFFF"/>
        </w:rPr>
      </w:pPr>
    </w:p>
    <w:p w14:paraId="58213FF5" w14:textId="77777777" w:rsidR="00CC296F" w:rsidRDefault="00CC296F" w:rsidP="00CC296F">
      <w:pPr>
        <w:jc w:val="center"/>
        <w:rPr>
          <w:b/>
          <w:bCs/>
          <w:color w:val="000000"/>
          <w:sz w:val="28"/>
          <w:szCs w:val="28"/>
          <w:shd w:val="clear" w:color="auto" w:fill="FFFFFF"/>
        </w:rPr>
      </w:pPr>
      <w:r w:rsidRPr="00FC0B85">
        <w:rPr>
          <w:b/>
          <w:bCs/>
          <w:color w:val="000000"/>
          <w:sz w:val="28"/>
          <w:szCs w:val="28"/>
          <w:shd w:val="clear" w:color="auto" w:fill="FFFFFF"/>
        </w:rPr>
        <w:t xml:space="preserve">Par </w:t>
      </w:r>
      <w:r w:rsidRPr="00161754">
        <w:rPr>
          <w:b/>
          <w:bCs/>
          <w:color w:val="000000"/>
          <w:sz w:val="28"/>
          <w:szCs w:val="28"/>
          <w:shd w:val="clear" w:color="auto" w:fill="FFFFFF"/>
        </w:rPr>
        <w:t>bērnu uzraudzības pakalpojuma sniedzēju</w:t>
      </w:r>
      <w:r>
        <w:rPr>
          <w:b/>
          <w:bCs/>
          <w:color w:val="000000"/>
          <w:sz w:val="28"/>
          <w:szCs w:val="28"/>
          <w:shd w:val="clear" w:color="auto" w:fill="FFFFFF"/>
        </w:rPr>
        <w:t xml:space="preserve"> </w:t>
      </w:r>
      <w:r w:rsidRPr="00FC0B85">
        <w:rPr>
          <w:b/>
          <w:bCs/>
          <w:color w:val="000000"/>
          <w:sz w:val="28"/>
          <w:szCs w:val="28"/>
          <w:shd w:val="clear" w:color="auto" w:fill="FFFFFF"/>
        </w:rPr>
        <w:t xml:space="preserve">datu bāzes </w:t>
      </w:r>
    </w:p>
    <w:p w14:paraId="0E9F6FE0" w14:textId="77777777" w:rsidR="00CC296F" w:rsidRPr="00FC0B85" w:rsidRDefault="00CC296F" w:rsidP="00CC296F">
      <w:pPr>
        <w:jc w:val="center"/>
        <w:rPr>
          <w:b/>
          <w:bCs/>
          <w:color w:val="000000"/>
          <w:sz w:val="28"/>
          <w:szCs w:val="28"/>
          <w:shd w:val="clear" w:color="auto" w:fill="FFFFFF"/>
        </w:rPr>
      </w:pPr>
      <w:r w:rsidRPr="00FC0B85">
        <w:rPr>
          <w:b/>
          <w:bCs/>
          <w:color w:val="000000"/>
          <w:sz w:val="28"/>
          <w:szCs w:val="28"/>
          <w:shd w:val="clear" w:color="auto" w:fill="FFFFFF"/>
        </w:rPr>
        <w:t>izveidošan</w:t>
      </w:r>
      <w:r>
        <w:rPr>
          <w:b/>
          <w:bCs/>
          <w:color w:val="000000"/>
          <w:sz w:val="28"/>
          <w:szCs w:val="28"/>
          <w:shd w:val="clear" w:color="auto" w:fill="FFFFFF"/>
        </w:rPr>
        <w:t>u</w:t>
      </w:r>
      <w:r w:rsidRPr="00FC0B85">
        <w:rPr>
          <w:b/>
          <w:bCs/>
          <w:color w:val="000000"/>
          <w:sz w:val="28"/>
          <w:szCs w:val="28"/>
          <w:shd w:val="clear" w:color="auto" w:fill="FFFFFF"/>
        </w:rPr>
        <w:t xml:space="preserve"> un uzturēšan</w:t>
      </w:r>
      <w:r>
        <w:rPr>
          <w:b/>
          <w:bCs/>
          <w:color w:val="000000"/>
          <w:sz w:val="28"/>
          <w:szCs w:val="28"/>
          <w:shd w:val="clear" w:color="auto" w:fill="FFFFFF"/>
        </w:rPr>
        <w:t>u</w:t>
      </w:r>
      <w:r w:rsidRPr="00FC0B85">
        <w:rPr>
          <w:b/>
          <w:bCs/>
          <w:color w:val="000000"/>
          <w:sz w:val="28"/>
          <w:szCs w:val="28"/>
          <w:shd w:val="clear" w:color="auto" w:fill="FFFFFF"/>
        </w:rPr>
        <w:t xml:space="preserve"> </w:t>
      </w:r>
    </w:p>
    <w:p w14:paraId="15939DFF" w14:textId="77777777" w:rsidR="00CC296F" w:rsidRPr="00FC0B85" w:rsidRDefault="00CC296F" w:rsidP="00CC296F">
      <w:pPr>
        <w:spacing w:line="270" w:lineRule="atLeast"/>
        <w:jc w:val="right"/>
        <w:rPr>
          <w:i/>
          <w:iCs/>
          <w:color w:val="000000"/>
          <w:shd w:val="clear" w:color="auto" w:fill="FFFFFF"/>
        </w:rPr>
      </w:pPr>
    </w:p>
    <w:p w14:paraId="5B210D43" w14:textId="77777777" w:rsidR="00CC296F" w:rsidRPr="00FC0B85" w:rsidRDefault="00CC296F" w:rsidP="00CC296F">
      <w:pPr>
        <w:spacing w:line="270" w:lineRule="atLeast"/>
        <w:jc w:val="right"/>
        <w:rPr>
          <w:i/>
          <w:iCs/>
          <w:color w:val="000000"/>
          <w:sz w:val="22"/>
          <w:shd w:val="clear" w:color="auto" w:fill="FFFFFF"/>
        </w:rPr>
      </w:pPr>
      <w:r w:rsidRPr="00FC0B85">
        <w:rPr>
          <w:i/>
          <w:iCs/>
          <w:color w:val="000000"/>
          <w:sz w:val="22"/>
          <w:shd w:val="clear" w:color="auto" w:fill="FFFFFF"/>
        </w:rPr>
        <w:t>Izdoti saskaņā ar</w:t>
      </w:r>
    </w:p>
    <w:p w14:paraId="1E06A413" w14:textId="77777777" w:rsidR="00CC296F" w:rsidRPr="00FC0B85" w:rsidRDefault="00CC296F" w:rsidP="00CC296F">
      <w:pPr>
        <w:spacing w:line="270" w:lineRule="atLeast"/>
        <w:jc w:val="right"/>
        <w:rPr>
          <w:i/>
          <w:iCs/>
          <w:color w:val="000000"/>
          <w:sz w:val="22"/>
          <w:shd w:val="clear" w:color="auto" w:fill="FFFFFF"/>
        </w:rPr>
      </w:pPr>
      <w:r w:rsidRPr="00FC0B85">
        <w:rPr>
          <w:i/>
          <w:iCs/>
          <w:color w:val="000000"/>
          <w:sz w:val="22"/>
          <w:shd w:val="clear" w:color="auto" w:fill="FFFFFF"/>
        </w:rPr>
        <w:t xml:space="preserve">likuma "Par pašvaldībām" 43.panta trešo daļu </w:t>
      </w:r>
    </w:p>
    <w:p w14:paraId="7FD1337B" w14:textId="77777777" w:rsidR="00CC296F" w:rsidRPr="00FC0B85" w:rsidRDefault="00CC296F" w:rsidP="00CC296F">
      <w:pPr>
        <w:spacing w:line="270" w:lineRule="atLeast"/>
        <w:jc w:val="center"/>
        <w:rPr>
          <w:b/>
          <w:bCs/>
          <w:color w:val="000000"/>
          <w:shd w:val="clear" w:color="auto" w:fill="FFFFFF"/>
        </w:rPr>
      </w:pPr>
      <w:bookmarkStart w:id="0" w:name="348322"/>
    </w:p>
    <w:p w14:paraId="17B0F9EF" w14:textId="77777777" w:rsidR="00CC296F" w:rsidRPr="00FC0B85" w:rsidRDefault="00CC296F" w:rsidP="00CC296F">
      <w:pPr>
        <w:spacing w:line="270" w:lineRule="atLeast"/>
        <w:jc w:val="center"/>
        <w:rPr>
          <w:b/>
          <w:bCs/>
          <w:color w:val="000000"/>
          <w:shd w:val="clear" w:color="auto" w:fill="FFFFFF"/>
        </w:rPr>
      </w:pPr>
      <w:r w:rsidRPr="00FC0B85">
        <w:rPr>
          <w:b/>
          <w:bCs/>
          <w:color w:val="000000"/>
          <w:shd w:val="clear" w:color="auto" w:fill="FFFFFF"/>
        </w:rPr>
        <w:t xml:space="preserve">I. </w:t>
      </w:r>
      <w:bookmarkEnd w:id="0"/>
      <w:r>
        <w:rPr>
          <w:b/>
          <w:bCs/>
          <w:color w:val="000000"/>
          <w:shd w:val="clear" w:color="auto" w:fill="FFFFFF"/>
        </w:rPr>
        <w:t>Vispārīgie jautājumi</w:t>
      </w:r>
    </w:p>
    <w:p w14:paraId="7B71103A" w14:textId="77777777" w:rsidR="00CC296F" w:rsidRPr="00FC0B85" w:rsidRDefault="00CC296F" w:rsidP="00CC296F">
      <w:pPr>
        <w:spacing w:line="270" w:lineRule="atLeast"/>
        <w:rPr>
          <w:color w:val="000000"/>
          <w:shd w:val="clear" w:color="auto" w:fill="FFFFFF"/>
        </w:rPr>
      </w:pPr>
      <w:bookmarkStart w:id="1" w:name="p1"/>
      <w:bookmarkEnd w:id="1"/>
    </w:p>
    <w:p w14:paraId="3B886912" w14:textId="3D134415" w:rsidR="00CC296F" w:rsidRDefault="00CC296F" w:rsidP="00CC296F">
      <w:pPr>
        <w:overflowPunct w:val="0"/>
        <w:autoSpaceDE w:val="0"/>
        <w:autoSpaceDN w:val="0"/>
        <w:adjustRightInd w:val="0"/>
        <w:spacing w:before="120"/>
        <w:ind w:firstLine="567"/>
        <w:jc w:val="both"/>
        <w:textAlignment w:val="baseline"/>
        <w:rPr>
          <w:color w:val="000000"/>
          <w:shd w:val="clear" w:color="auto" w:fill="FFFFFF"/>
        </w:rPr>
      </w:pPr>
      <w:r>
        <w:t xml:space="preserve">1. </w:t>
      </w:r>
      <w:r w:rsidRPr="00F559C0">
        <w:t>Saistošie noteikumi nosaka kārtību, kādā Ķekavas novada pašvaldība</w:t>
      </w:r>
      <w:r>
        <w:t xml:space="preserve"> (</w:t>
      </w:r>
      <w:r w:rsidRPr="00F559C0">
        <w:t>turpmāk</w:t>
      </w:r>
      <w:r>
        <w:t xml:space="preserve"> </w:t>
      </w:r>
      <w:r w:rsidRPr="00F559C0">
        <w:t xml:space="preserve">– </w:t>
      </w:r>
      <w:r>
        <w:t>p</w:t>
      </w:r>
      <w:r w:rsidRPr="00F559C0">
        <w:t>ašvaldība</w:t>
      </w:r>
      <w:r>
        <w:t>)</w:t>
      </w:r>
      <w:r w:rsidRPr="00F559C0">
        <w:t xml:space="preserve"> izveido un uztur </w:t>
      </w:r>
      <w:r w:rsidRPr="00161754">
        <w:t>bērnu uzraudzības pakalpojuma sniedzēju</w:t>
      </w:r>
      <w:r w:rsidRPr="00F559C0">
        <w:t xml:space="preserve"> datu bāzi</w:t>
      </w:r>
      <w:r>
        <w:t xml:space="preserve"> (</w:t>
      </w:r>
      <w:r w:rsidRPr="00F559C0">
        <w:t>turpmāk</w:t>
      </w:r>
      <w:r>
        <w:t xml:space="preserve"> </w:t>
      </w:r>
      <w:r w:rsidRPr="00F559C0">
        <w:t xml:space="preserve">– </w:t>
      </w:r>
      <w:r>
        <w:t>d</w:t>
      </w:r>
      <w:r w:rsidRPr="00F559C0">
        <w:t>atu bāze</w:t>
      </w:r>
      <w:r>
        <w:t xml:space="preserve">). </w:t>
      </w:r>
    </w:p>
    <w:p w14:paraId="7B33B5DF" w14:textId="4723E429" w:rsidR="00CC296F" w:rsidRPr="00FC0B85" w:rsidRDefault="00CC296F" w:rsidP="00CC296F">
      <w:pPr>
        <w:overflowPunct w:val="0"/>
        <w:autoSpaceDE w:val="0"/>
        <w:autoSpaceDN w:val="0"/>
        <w:adjustRightInd w:val="0"/>
        <w:spacing w:before="120"/>
        <w:ind w:firstLine="567"/>
        <w:jc w:val="both"/>
        <w:textAlignment w:val="baseline"/>
        <w:rPr>
          <w:color w:val="000000"/>
          <w:shd w:val="clear" w:color="auto" w:fill="FFFFFF"/>
        </w:rPr>
      </w:pPr>
      <w:bookmarkStart w:id="2" w:name="p2"/>
      <w:bookmarkEnd w:id="2"/>
      <w:r>
        <w:rPr>
          <w:color w:val="000000"/>
          <w:shd w:val="clear" w:color="auto" w:fill="FFFFFF"/>
        </w:rPr>
        <w:t xml:space="preserve">2. </w:t>
      </w:r>
      <w:r w:rsidRPr="00FC0B85">
        <w:rPr>
          <w:color w:val="000000"/>
          <w:shd w:val="clear" w:color="auto" w:fill="FFFFFF"/>
        </w:rPr>
        <w:t xml:space="preserve">Datu bāzi izveido, uztur un aktualizē </w:t>
      </w:r>
      <w:r>
        <w:rPr>
          <w:color w:val="000000"/>
          <w:shd w:val="clear" w:color="auto" w:fill="FFFFFF"/>
        </w:rPr>
        <w:t>p</w:t>
      </w:r>
      <w:r w:rsidRPr="00FC0B85">
        <w:rPr>
          <w:color w:val="000000"/>
          <w:shd w:val="clear" w:color="auto" w:fill="FFFFFF"/>
        </w:rPr>
        <w:t xml:space="preserve">ašvaldība, nodrošinot </w:t>
      </w:r>
      <w:r>
        <w:rPr>
          <w:color w:val="000000"/>
          <w:shd w:val="clear" w:color="auto" w:fill="FFFFFF"/>
        </w:rPr>
        <w:t>d</w:t>
      </w:r>
      <w:r w:rsidRPr="00FC0B85">
        <w:rPr>
          <w:color w:val="000000"/>
          <w:shd w:val="clear" w:color="auto" w:fill="FFFFFF"/>
        </w:rPr>
        <w:t xml:space="preserve">atu bāzes publisku pieejamību </w:t>
      </w:r>
      <w:r>
        <w:rPr>
          <w:color w:val="000000"/>
          <w:shd w:val="clear" w:color="auto" w:fill="FFFFFF"/>
        </w:rPr>
        <w:t>p</w:t>
      </w:r>
      <w:r w:rsidRPr="00FC0B85">
        <w:rPr>
          <w:color w:val="000000"/>
          <w:shd w:val="clear" w:color="auto" w:fill="FFFFFF"/>
        </w:rPr>
        <w:t xml:space="preserve">ašvaldības </w:t>
      </w:r>
      <w:r w:rsidRPr="0035586D">
        <w:rPr>
          <w:color w:val="000000"/>
          <w:shd w:val="clear" w:color="auto" w:fill="FFFFFF"/>
        </w:rPr>
        <w:t xml:space="preserve">oficiālajā tīmekļvietnē </w:t>
      </w:r>
      <w:hyperlink r:id="rId8" w:history="1">
        <w:r w:rsidRPr="00FC0B85">
          <w:rPr>
            <w:color w:val="0000FF"/>
            <w:u w:val="single"/>
            <w:shd w:val="clear" w:color="auto" w:fill="FFFFFF"/>
          </w:rPr>
          <w:t>www.kekavasnovads.lv</w:t>
        </w:r>
      </w:hyperlink>
      <w:r w:rsidRPr="00FC0B85">
        <w:rPr>
          <w:color w:val="000000"/>
          <w:shd w:val="clear" w:color="auto" w:fill="FFFFFF"/>
        </w:rPr>
        <w:t>.</w:t>
      </w:r>
    </w:p>
    <w:p w14:paraId="09D52027" w14:textId="4C665FE3" w:rsidR="00CC296F"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color w:val="000000"/>
          <w:shd w:val="clear" w:color="auto" w:fill="FFFFFF"/>
        </w:rPr>
        <w:t xml:space="preserve">3. </w:t>
      </w:r>
      <w:r w:rsidRPr="00FC0B85">
        <w:rPr>
          <w:color w:val="000000"/>
          <w:shd w:val="clear" w:color="auto" w:fill="FFFFFF"/>
        </w:rPr>
        <w:t xml:space="preserve">Datu bāzi administrē </w:t>
      </w:r>
      <w:r>
        <w:rPr>
          <w:color w:val="000000"/>
          <w:shd w:val="clear" w:color="auto" w:fill="FFFFFF"/>
        </w:rPr>
        <w:t>p</w:t>
      </w:r>
      <w:r w:rsidRPr="00FC0B85">
        <w:rPr>
          <w:color w:val="000000"/>
          <w:shd w:val="clear" w:color="auto" w:fill="FFFFFF"/>
        </w:rPr>
        <w:t xml:space="preserve">ašvaldības </w:t>
      </w:r>
      <w:r>
        <w:rPr>
          <w:color w:val="000000"/>
          <w:shd w:val="clear" w:color="auto" w:fill="FFFFFF"/>
        </w:rPr>
        <w:t xml:space="preserve">par izglītības jomu </w:t>
      </w:r>
      <w:r>
        <w:t>atbildīgā struktūrvienība</w:t>
      </w:r>
      <w:r w:rsidRPr="00FC0B85">
        <w:rPr>
          <w:color w:val="000000"/>
          <w:shd w:val="clear" w:color="auto" w:fill="FFFFFF"/>
        </w:rPr>
        <w:t>.</w:t>
      </w:r>
    </w:p>
    <w:p w14:paraId="259F0667" w14:textId="77777777" w:rsidR="00CC296F" w:rsidRPr="00F230ED" w:rsidRDefault="00CC296F" w:rsidP="00CC296F">
      <w:pPr>
        <w:spacing w:before="360" w:after="240"/>
        <w:jc w:val="center"/>
        <w:rPr>
          <w:color w:val="000000"/>
          <w:shd w:val="clear" w:color="auto" w:fill="FFFFFF"/>
        </w:rPr>
      </w:pPr>
      <w:bookmarkStart w:id="3" w:name="348326"/>
      <w:r w:rsidRPr="00FC0B85">
        <w:rPr>
          <w:b/>
          <w:bCs/>
          <w:color w:val="000000"/>
          <w:shd w:val="clear" w:color="auto" w:fill="FFFFFF"/>
        </w:rPr>
        <w:t xml:space="preserve">II. </w:t>
      </w:r>
      <w:bookmarkEnd w:id="3"/>
      <w:r w:rsidRPr="0023060E">
        <w:rPr>
          <w:b/>
          <w:bCs/>
          <w:color w:val="000000"/>
          <w:shd w:val="clear" w:color="auto" w:fill="FFFFFF"/>
        </w:rPr>
        <w:t>Bērnu uzraudzības pakalpojuma sniedzēju reģistrēšana</w:t>
      </w:r>
    </w:p>
    <w:p w14:paraId="11F8B69A" w14:textId="16868D8E" w:rsidR="00CC296F" w:rsidRPr="00FC0B85"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shd w:val="clear" w:color="auto" w:fill="FFFFFF"/>
        </w:rPr>
        <w:t xml:space="preserve">4. </w:t>
      </w:r>
      <w:r w:rsidRPr="0023060E">
        <w:rPr>
          <w:shd w:val="clear" w:color="auto" w:fill="FFFFFF"/>
        </w:rPr>
        <w:t>Bērnu uzraudzības pakalpojuma sniedzēja reģistrēšanai</w:t>
      </w:r>
      <w:r w:rsidRPr="00FC0B85">
        <w:rPr>
          <w:shd w:val="clear" w:color="auto" w:fill="FFFFFF"/>
        </w:rPr>
        <w:t xml:space="preserve"> </w:t>
      </w:r>
      <w:r>
        <w:rPr>
          <w:shd w:val="clear" w:color="auto" w:fill="FFFFFF"/>
        </w:rPr>
        <w:t>d</w:t>
      </w:r>
      <w:r w:rsidRPr="00FC0B85">
        <w:rPr>
          <w:shd w:val="clear" w:color="auto" w:fill="FFFFFF"/>
        </w:rPr>
        <w:t xml:space="preserve">atu bāzē </w:t>
      </w:r>
      <w:r w:rsidRPr="00461ACF">
        <w:rPr>
          <w:shd w:val="clear" w:color="auto" w:fill="FFFFFF"/>
        </w:rPr>
        <w:t>juridisk</w:t>
      </w:r>
      <w:r>
        <w:rPr>
          <w:shd w:val="clear" w:color="auto" w:fill="FFFFFF"/>
        </w:rPr>
        <w:t xml:space="preserve">ā </w:t>
      </w:r>
      <w:r w:rsidRPr="00461ACF">
        <w:rPr>
          <w:shd w:val="clear" w:color="auto" w:fill="FFFFFF"/>
        </w:rPr>
        <w:t>persona</w:t>
      </w:r>
      <w:r w:rsidRPr="00FC0B85">
        <w:rPr>
          <w:color w:val="000000"/>
          <w:shd w:val="clear" w:color="auto" w:fill="FFFFFF"/>
        </w:rPr>
        <w:t> </w:t>
      </w:r>
      <w:r>
        <w:rPr>
          <w:shd w:val="clear" w:color="auto" w:fill="FFFFFF"/>
        </w:rPr>
        <w:t>p</w:t>
      </w:r>
      <w:r w:rsidRPr="00FC0B85">
        <w:rPr>
          <w:shd w:val="clear" w:color="auto" w:fill="FFFFFF"/>
        </w:rPr>
        <w:t>ašvaldībā iesniedz šād</w:t>
      </w:r>
      <w:r>
        <w:rPr>
          <w:shd w:val="clear" w:color="auto" w:fill="FFFFFF"/>
        </w:rPr>
        <w:t xml:space="preserve">us </w:t>
      </w:r>
      <w:r w:rsidRPr="00FC0B85">
        <w:rPr>
          <w:shd w:val="clear" w:color="auto" w:fill="FFFFFF"/>
        </w:rPr>
        <w:t>dokument</w:t>
      </w:r>
      <w:r>
        <w:rPr>
          <w:shd w:val="clear" w:color="auto" w:fill="FFFFFF"/>
        </w:rPr>
        <w:t>us</w:t>
      </w:r>
      <w:r w:rsidRPr="00FC0B85">
        <w:rPr>
          <w:shd w:val="clear" w:color="auto" w:fill="FFFFFF"/>
        </w:rPr>
        <w:t>:</w:t>
      </w:r>
      <w:r w:rsidRPr="00FC0B85">
        <w:rPr>
          <w:color w:val="000000"/>
          <w:shd w:val="clear" w:color="auto" w:fill="FFFFFF"/>
        </w:rPr>
        <w:t> </w:t>
      </w:r>
    </w:p>
    <w:p w14:paraId="0D81E2BA" w14:textId="66A21F37" w:rsidR="00CC296F" w:rsidRPr="00FC0B85"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shd w:val="clear" w:color="auto" w:fill="FFFFFF"/>
        </w:rPr>
        <w:t xml:space="preserve">4.1. </w:t>
      </w:r>
      <w:r w:rsidRPr="00FC0B85">
        <w:rPr>
          <w:shd w:val="clear" w:color="auto" w:fill="FFFFFF"/>
        </w:rPr>
        <w:t>pieteikum</w:t>
      </w:r>
      <w:r>
        <w:rPr>
          <w:shd w:val="clear" w:color="auto" w:fill="FFFFFF"/>
        </w:rPr>
        <w:t>u</w:t>
      </w:r>
      <w:r w:rsidRPr="00FC0B85">
        <w:rPr>
          <w:shd w:val="clear" w:color="auto" w:fill="FFFFFF"/>
        </w:rPr>
        <w:t xml:space="preserve"> reģistrēšanai </w:t>
      </w:r>
      <w:r>
        <w:rPr>
          <w:shd w:val="clear" w:color="auto" w:fill="FFFFFF"/>
        </w:rPr>
        <w:t>d</w:t>
      </w:r>
      <w:r w:rsidRPr="00FC0B85">
        <w:rPr>
          <w:shd w:val="clear" w:color="auto" w:fill="FFFFFF"/>
        </w:rPr>
        <w:t>atu bāzē, kurā norāda pieteikuma iesniedzēja nosaukum</w:t>
      </w:r>
      <w:r>
        <w:rPr>
          <w:shd w:val="clear" w:color="auto" w:fill="FFFFFF"/>
        </w:rPr>
        <w:t>u</w:t>
      </w:r>
      <w:r w:rsidRPr="00FC0B85">
        <w:rPr>
          <w:shd w:val="clear" w:color="auto" w:fill="FFFFFF"/>
        </w:rPr>
        <w:t>, reģistrācijas numur</w:t>
      </w:r>
      <w:r>
        <w:rPr>
          <w:shd w:val="clear" w:color="auto" w:fill="FFFFFF"/>
        </w:rPr>
        <w:t>u</w:t>
      </w:r>
      <w:r w:rsidRPr="00FC0B85">
        <w:rPr>
          <w:shd w:val="clear" w:color="auto" w:fill="FFFFFF"/>
        </w:rPr>
        <w:t>, juridisk</w:t>
      </w:r>
      <w:r>
        <w:rPr>
          <w:shd w:val="clear" w:color="auto" w:fill="FFFFFF"/>
        </w:rPr>
        <w:t>o</w:t>
      </w:r>
      <w:r w:rsidRPr="00FC0B85">
        <w:rPr>
          <w:shd w:val="clear" w:color="auto" w:fill="FFFFFF"/>
        </w:rPr>
        <w:t xml:space="preserve"> adres</w:t>
      </w:r>
      <w:r>
        <w:rPr>
          <w:shd w:val="clear" w:color="auto" w:fill="FFFFFF"/>
        </w:rPr>
        <w:t>i</w:t>
      </w:r>
      <w:r w:rsidRPr="00FC0B85">
        <w:rPr>
          <w:shd w:val="clear" w:color="auto" w:fill="FFFFFF"/>
        </w:rPr>
        <w:t>, tālruņa numur</w:t>
      </w:r>
      <w:r>
        <w:rPr>
          <w:shd w:val="clear" w:color="auto" w:fill="FFFFFF"/>
        </w:rPr>
        <w:t>u</w:t>
      </w:r>
      <w:r w:rsidRPr="00FC0B85">
        <w:rPr>
          <w:shd w:val="clear" w:color="auto" w:fill="FFFFFF"/>
        </w:rPr>
        <w:t>, e-pasta adres</w:t>
      </w:r>
      <w:r>
        <w:rPr>
          <w:shd w:val="clear" w:color="auto" w:fill="FFFFFF"/>
        </w:rPr>
        <w:t>i</w:t>
      </w:r>
      <w:r w:rsidRPr="00FC0B85">
        <w:rPr>
          <w:shd w:val="clear" w:color="auto" w:fill="FFFFFF"/>
        </w:rPr>
        <w:t>, kontakta personas vārd</w:t>
      </w:r>
      <w:r>
        <w:rPr>
          <w:shd w:val="clear" w:color="auto" w:fill="FFFFFF"/>
        </w:rPr>
        <w:t>u</w:t>
      </w:r>
      <w:r w:rsidRPr="00FC0B85">
        <w:rPr>
          <w:shd w:val="clear" w:color="auto" w:fill="FFFFFF"/>
        </w:rPr>
        <w:t xml:space="preserve"> un uzvārd</w:t>
      </w:r>
      <w:r>
        <w:rPr>
          <w:shd w:val="clear" w:color="auto" w:fill="FFFFFF"/>
        </w:rPr>
        <w:t>u</w:t>
      </w:r>
      <w:r w:rsidRPr="00FC0B85">
        <w:rPr>
          <w:shd w:val="clear" w:color="auto" w:fill="FFFFFF"/>
        </w:rPr>
        <w:t>;</w:t>
      </w:r>
      <w:r w:rsidRPr="00FC0B85">
        <w:rPr>
          <w:color w:val="000000"/>
          <w:shd w:val="clear" w:color="auto" w:fill="FFFFFF"/>
        </w:rPr>
        <w:t> </w:t>
      </w:r>
    </w:p>
    <w:p w14:paraId="4AE3B690" w14:textId="61307D80" w:rsidR="00CC296F" w:rsidRPr="00FC0B85"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shd w:val="clear" w:color="auto" w:fill="FFFFFF"/>
        </w:rPr>
        <w:t xml:space="preserve">4.2. </w:t>
      </w:r>
      <w:r w:rsidRPr="00FC0B85">
        <w:rPr>
          <w:shd w:val="clear" w:color="auto" w:fill="FFFFFF"/>
        </w:rPr>
        <w:t>reģistrācijas apliecības kopij</w:t>
      </w:r>
      <w:r>
        <w:rPr>
          <w:shd w:val="clear" w:color="auto" w:fill="FFFFFF"/>
        </w:rPr>
        <w:t>u</w:t>
      </w:r>
      <w:r w:rsidRPr="00FC0B85">
        <w:rPr>
          <w:shd w:val="clear" w:color="auto" w:fill="FFFFFF"/>
        </w:rPr>
        <w:t>;</w:t>
      </w:r>
    </w:p>
    <w:p w14:paraId="1CDF869C" w14:textId="69A587F1" w:rsidR="00CC296F" w:rsidRPr="002B7EB2"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shd w:val="clear" w:color="auto" w:fill="FFFFFF"/>
        </w:rPr>
        <w:t xml:space="preserve">4.3. </w:t>
      </w:r>
      <w:r w:rsidRPr="00F230ED">
        <w:rPr>
          <w:shd w:val="clear" w:color="auto" w:fill="FFFFFF"/>
        </w:rPr>
        <w:t>darba līgum</w:t>
      </w:r>
      <w:r>
        <w:rPr>
          <w:shd w:val="clear" w:color="auto" w:fill="FFFFFF"/>
        </w:rPr>
        <w:t xml:space="preserve">u </w:t>
      </w:r>
      <w:r w:rsidRPr="00F230ED">
        <w:rPr>
          <w:shd w:val="clear" w:color="auto" w:fill="FFFFFF"/>
        </w:rPr>
        <w:t>vai uzņēmuma līgum</w:t>
      </w:r>
      <w:r>
        <w:rPr>
          <w:shd w:val="clear" w:color="auto" w:fill="FFFFFF"/>
        </w:rPr>
        <w:t xml:space="preserve">u </w:t>
      </w:r>
      <w:r w:rsidRPr="00F230ED">
        <w:rPr>
          <w:shd w:val="clear" w:color="auto" w:fill="FFFFFF"/>
        </w:rPr>
        <w:t>ar pakalpojuma sniegšanā iesaistīt</w:t>
      </w:r>
      <w:r>
        <w:rPr>
          <w:shd w:val="clear" w:color="auto" w:fill="FFFFFF"/>
        </w:rPr>
        <w:t>o</w:t>
      </w:r>
      <w:r w:rsidRPr="00F230ED">
        <w:rPr>
          <w:shd w:val="clear" w:color="auto" w:fill="FFFFFF"/>
        </w:rPr>
        <w:t xml:space="preserve"> person</w:t>
      </w:r>
      <w:r>
        <w:rPr>
          <w:shd w:val="clear" w:color="auto" w:fill="FFFFFF"/>
        </w:rPr>
        <w:t>u;</w:t>
      </w:r>
    </w:p>
    <w:p w14:paraId="463BCF69" w14:textId="0A56DB32" w:rsidR="00CC296F" w:rsidRPr="00FC0B85"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shd w:val="clear" w:color="auto" w:fill="FFFFFF"/>
        </w:rPr>
        <w:t xml:space="preserve">4.4. </w:t>
      </w:r>
      <w:r w:rsidRPr="002B7EB2">
        <w:rPr>
          <w:shd w:val="clear" w:color="auto" w:fill="FFFFFF"/>
        </w:rPr>
        <w:t>pakalpojuma sniegšanā iesaistīt</w:t>
      </w:r>
      <w:r>
        <w:rPr>
          <w:shd w:val="clear" w:color="auto" w:fill="FFFFFF"/>
        </w:rPr>
        <w:t>ās</w:t>
      </w:r>
      <w:r w:rsidRPr="002B7EB2">
        <w:rPr>
          <w:shd w:val="clear" w:color="auto" w:fill="FFFFFF"/>
        </w:rPr>
        <w:t xml:space="preserve"> person</w:t>
      </w:r>
      <w:r>
        <w:rPr>
          <w:shd w:val="clear" w:color="auto" w:fill="FFFFFF"/>
        </w:rPr>
        <w:t>as</w:t>
      </w:r>
      <w:r w:rsidRPr="002B7EB2">
        <w:rPr>
          <w:shd w:val="clear" w:color="auto" w:fill="FFFFFF"/>
        </w:rPr>
        <w:t>:</w:t>
      </w:r>
    </w:p>
    <w:p w14:paraId="7F90C695" w14:textId="3BFD051C" w:rsidR="00CC296F" w:rsidRPr="002B7EB2"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color w:val="000000"/>
          <w:shd w:val="clear" w:color="auto" w:fill="FFFFFF"/>
        </w:rPr>
        <w:t xml:space="preserve">4.4.1. </w:t>
      </w:r>
      <w:r w:rsidRPr="002B7EB2">
        <w:rPr>
          <w:color w:val="000000"/>
          <w:shd w:val="clear" w:color="auto" w:fill="FFFFFF"/>
        </w:rPr>
        <w:t>izglītības dokumentu kopij</w:t>
      </w:r>
      <w:r>
        <w:rPr>
          <w:color w:val="000000"/>
          <w:shd w:val="clear" w:color="auto" w:fill="FFFFFF"/>
        </w:rPr>
        <w:t>u</w:t>
      </w:r>
      <w:r w:rsidRPr="002B7EB2">
        <w:rPr>
          <w:color w:val="000000"/>
          <w:shd w:val="clear" w:color="auto" w:fill="FFFFFF"/>
        </w:rPr>
        <w:t xml:space="preserve"> (jāiesniedz viens no šādiem dokumentiem: diploms par pedagoģisko izglītību vai apliecība par apgūtu profesionālās pilnveides izglītības programmu bērnu aprūpē vismaz 40 stundas, aukles kvalifikācijas apliecība, izziņa no augstskolas, izziņa no darba vietas),</w:t>
      </w:r>
    </w:p>
    <w:p w14:paraId="701F415B" w14:textId="7CDD7BED" w:rsidR="00CC296F" w:rsidRPr="002B7EB2"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color w:val="000000"/>
          <w:shd w:val="clear" w:color="auto" w:fill="FFFFFF"/>
        </w:rPr>
        <w:t xml:space="preserve">4.4.2. </w:t>
      </w:r>
      <w:r w:rsidRPr="002B7EB2">
        <w:rPr>
          <w:color w:val="000000"/>
          <w:shd w:val="clear" w:color="auto" w:fill="FFFFFF"/>
        </w:rPr>
        <w:t>apliecinājum</w:t>
      </w:r>
      <w:r>
        <w:rPr>
          <w:color w:val="000000"/>
          <w:shd w:val="clear" w:color="auto" w:fill="FFFFFF"/>
        </w:rPr>
        <w:t>u</w:t>
      </w:r>
      <w:r w:rsidRPr="002B7EB2">
        <w:rPr>
          <w:color w:val="000000"/>
          <w:shd w:val="clear" w:color="auto" w:fill="FFFFFF"/>
        </w:rPr>
        <w:t xml:space="preserve"> par prasmi sniegt pirmo palīdzību (apliecības par apgūtu profesionālās pilnveides izglītības programmu bērnu aprūpē sekmju izraksts vai pirmās palīdzības kursu apliecība vai šofera tiesību apliecība);</w:t>
      </w:r>
    </w:p>
    <w:p w14:paraId="7A1B2A61" w14:textId="6A234B8E" w:rsidR="00CC296F" w:rsidRPr="00813C80" w:rsidRDefault="00CC296F" w:rsidP="00CC296F">
      <w:pPr>
        <w:overflowPunct w:val="0"/>
        <w:autoSpaceDE w:val="0"/>
        <w:autoSpaceDN w:val="0"/>
        <w:adjustRightInd w:val="0"/>
        <w:spacing w:before="120"/>
        <w:ind w:firstLine="567"/>
        <w:jc w:val="both"/>
        <w:textAlignment w:val="baseline"/>
        <w:rPr>
          <w:color w:val="000000"/>
          <w:shd w:val="clear" w:color="auto" w:fill="FFFFFF"/>
        </w:rPr>
      </w:pPr>
      <w:r>
        <w:rPr>
          <w:color w:val="000000"/>
          <w:shd w:val="clear" w:color="auto" w:fill="FFFFFF"/>
        </w:rPr>
        <w:t xml:space="preserve">4.4.3. </w:t>
      </w:r>
      <w:r w:rsidRPr="002B7EB2">
        <w:rPr>
          <w:color w:val="000000"/>
          <w:shd w:val="clear" w:color="auto" w:fill="FFFFFF"/>
        </w:rPr>
        <w:t>izrakst</w:t>
      </w:r>
      <w:r>
        <w:rPr>
          <w:color w:val="000000"/>
          <w:shd w:val="clear" w:color="auto" w:fill="FFFFFF"/>
        </w:rPr>
        <w:t>u</w:t>
      </w:r>
      <w:r w:rsidRPr="002B7EB2">
        <w:rPr>
          <w:color w:val="000000"/>
          <w:shd w:val="clear" w:color="auto" w:fill="FFFFFF"/>
        </w:rPr>
        <w:t xml:space="preserve"> no stacionārā/ambulatorā pacienta medicīniskās kartes (veidlapa Nr. 027/u)</w:t>
      </w:r>
      <w:r w:rsidRPr="00F559C0">
        <w:rPr>
          <w:color w:val="000000"/>
          <w:shd w:val="clear" w:color="auto" w:fill="FFFFFF"/>
        </w:rPr>
        <w:t>.</w:t>
      </w:r>
    </w:p>
    <w:p w14:paraId="7F35C1D9" w14:textId="2491D9AE" w:rsidR="00CC296F" w:rsidRPr="00FC0B85"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5. </w:t>
      </w:r>
      <w:r w:rsidRPr="0023060E">
        <w:rPr>
          <w:shd w:val="clear" w:color="auto" w:fill="FFFFFF"/>
        </w:rPr>
        <w:t xml:space="preserve">Bērnu uzraudzības pakalpojuma sniedzēja reģistrēšanai </w:t>
      </w:r>
      <w:r>
        <w:rPr>
          <w:shd w:val="clear" w:color="auto" w:fill="FFFFFF"/>
        </w:rPr>
        <w:t>d</w:t>
      </w:r>
      <w:r w:rsidRPr="00FC0B85">
        <w:rPr>
          <w:shd w:val="clear" w:color="auto" w:fill="FFFFFF"/>
        </w:rPr>
        <w:t xml:space="preserve">atu bāzē </w:t>
      </w:r>
      <w:r w:rsidRPr="00461ACF">
        <w:rPr>
          <w:shd w:val="clear" w:color="auto" w:fill="FFFFFF"/>
        </w:rPr>
        <w:t>fizisk</w:t>
      </w:r>
      <w:r>
        <w:rPr>
          <w:shd w:val="clear" w:color="auto" w:fill="FFFFFF"/>
        </w:rPr>
        <w:t>ā</w:t>
      </w:r>
      <w:r w:rsidRPr="00461ACF">
        <w:rPr>
          <w:shd w:val="clear" w:color="auto" w:fill="FFFFFF"/>
        </w:rPr>
        <w:t xml:space="preserve"> persona</w:t>
      </w:r>
      <w:r>
        <w:rPr>
          <w:shd w:val="clear" w:color="auto" w:fill="FFFFFF"/>
        </w:rPr>
        <w:t xml:space="preserve"> p</w:t>
      </w:r>
      <w:r w:rsidRPr="00FC0B85">
        <w:rPr>
          <w:shd w:val="clear" w:color="auto" w:fill="FFFFFF"/>
        </w:rPr>
        <w:t>ašvaldībā iesniedz šād</w:t>
      </w:r>
      <w:r>
        <w:rPr>
          <w:shd w:val="clear" w:color="auto" w:fill="FFFFFF"/>
        </w:rPr>
        <w:t>us</w:t>
      </w:r>
      <w:r w:rsidRPr="00FC0B85">
        <w:rPr>
          <w:shd w:val="clear" w:color="auto" w:fill="FFFFFF"/>
        </w:rPr>
        <w:t xml:space="preserve"> dokument</w:t>
      </w:r>
      <w:r>
        <w:rPr>
          <w:shd w:val="clear" w:color="auto" w:fill="FFFFFF"/>
        </w:rPr>
        <w:t>us</w:t>
      </w:r>
      <w:r w:rsidRPr="00FC0B85">
        <w:rPr>
          <w:shd w:val="clear" w:color="auto" w:fill="FFFFFF"/>
        </w:rPr>
        <w:t>:</w:t>
      </w:r>
      <w:r w:rsidRPr="00FC0B85">
        <w:rPr>
          <w:color w:val="000000"/>
          <w:shd w:val="clear" w:color="auto" w:fill="FFFFFF"/>
        </w:rPr>
        <w:t> </w:t>
      </w:r>
    </w:p>
    <w:p w14:paraId="4C5A905A" w14:textId="53BED5A8" w:rsidR="00CC296F" w:rsidRPr="00FC0B85"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lastRenderedPageBreak/>
        <w:t xml:space="preserve">5.1. </w:t>
      </w:r>
      <w:r w:rsidRPr="00FC0B85">
        <w:rPr>
          <w:shd w:val="clear" w:color="auto" w:fill="FFFFFF"/>
        </w:rPr>
        <w:t>pieteikum</w:t>
      </w:r>
      <w:r>
        <w:rPr>
          <w:shd w:val="clear" w:color="auto" w:fill="FFFFFF"/>
        </w:rPr>
        <w:t>u</w:t>
      </w:r>
      <w:r w:rsidRPr="00FC0B85">
        <w:rPr>
          <w:shd w:val="clear" w:color="auto" w:fill="FFFFFF"/>
        </w:rPr>
        <w:t xml:space="preserve"> reģistrēšanai </w:t>
      </w:r>
      <w:r>
        <w:rPr>
          <w:shd w:val="clear" w:color="auto" w:fill="FFFFFF"/>
        </w:rPr>
        <w:t>d</w:t>
      </w:r>
      <w:r w:rsidRPr="00FC0B85">
        <w:rPr>
          <w:shd w:val="clear" w:color="auto" w:fill="FFFFFF"/>
        </w:rPr>
        <w:t>atu bāzē, kurā norāda pieteikuma iesniedzēja vārd</w:t>
      </w:r>
      <w:r>
        <w:rPr>
          <w:shd w:val="clear" w:color="auto" w:fill="FFFFFF"/>
        </w:rPr>
        <w:t>u</w:t>
      </w:r>
      <w:r w:rsidRPr="00FC0B85">
        <w:rPr>
          <w:shd w:val="clear" w:color="auto" w:fill="FFFFFF"/>
        </w:rPr>
        <w:t xml:space="preserve"> un uzvārd</w:t>
      </w:r>
      <w:r>
        <w:rPr>
          <w:shd w:val="clear" w:color="auto" w:fill="FFFFFF"/>
        </w:rPr>
        <w:t>u</w:t>
      </w:r>
      <w:r w:rsidRPr="00FC0B85">
        <w:rPr>
          <w:shd w:val="clear" w:color="auto" w:fill="FFFFFF"/>
        </w:rPr>
        <w:t>, personas kod</w:t>
      </w:r>
      <w:r>
        <w:rPr>
          <w:shd w:val="clear" w:color="auto" w:fill="FFFFFF"/>
        </w:rPr>
        <w:t>u</w:t>
      </w:r>
      <w:r w:rsidRPr="00FC0B85">
        <w:rPr>
          <w:shd w:val="clear" w:color="auto" w:fill="FFFFFF"/>
        </w:rPr>
        <w:t>, deklarēt</w:t>
      </w:r>
      <w:r>
        <w:rPr>
          <w:shd w:val="clear" w:color="auto" w:fill="FFFFFF"/>
        </w:rPr>
        <w:t>o</w:t>
      </w:r>
      <w:r w:rsidRPr="00FC0B85">
        <w:rPr>
          <w:shd w:val="clear" w:color="auto" w:fill="FFFFFF"/>
        </w:rPr>
        <w:t xml:space="preserve"> dzīvesvietas adres</w:t>
      </w:r>
      <w:r>
        <w:rPr>
          <w:shd w:val="clear" w:color="auto" w:fill="FFFFFF"/>
        </w:rPr>
        <w:t>i</w:t>
      </w:r>
      <w:r w:rsidRPr="00FC0B85">
        <w:rPr>
          <w:shd w:val="clear" w:color="auto" w:fill="FFFFFF"/>
        </w:rPr>
        <w:t>, tālruņa numur</w:t>
      </w:r>
      <w:r>
        <w:rPr>
          <w:shd w:val="clear" w:color="auto" w:fill="FFFFFF"/>
        </w:rPr>
        <w:t>u</w:t>
      </w:r>
      <w:r w:rsidRPr="00FC0B85">
        <w:rPr>
          <w:shd w:val="clear" w:color="auto" w:fill="FFFFFF"/>
        </w:rPr>
        <w:t>, e-pasta adres</w:t>
      </w:r>
      <w:r>
        <w:rPr>
          <w:shd w:val="clear" w:color="auto" w:fill="FFFFFF"/>
        </w:rPr>
        <w:t>i</w:t>
      </w:r>
      <w:r w:rsidRPr="00FC0B85">
        <w:rPr>
          <w:shd w:val="clear" w:color="auto" w:fill="FFFFFF"/>
        </w:rPr>
        <w:t>;</w:t>
      </w:r>
    </w:p>
    <w:p w14:paraId="4960A389" w14:textId="1278EE2D" w:rsidR="00CC296F" w:rsidRPr="002B7EB2"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5.2. i</w:t>
      </w:r>
      <w:r w:rsidRPr="002B7EB2">
        <w:rPr>
          <w:shd w:val="clear" w:color="auto" w:fill="FFFFFF"/>
        </w:rPr>
        <w:t>zglītības dokumentu kopij</w:t>
      </w:r>
      <w:r>
        <w:rPr>
          <w:shd w:val="clear" w:color="auto" w:fill="FFFFFF"/>
        </w:rPr>
        <w:t>u</w:t>
      </w:r>
      <w:r w:rsidRPr="002B7EB2">
        <w:rPr>
          <w:shd w:val="clear" w:color="auto" w:fill="FFFFFF"/>
        </w:rPr>
        <w:t xml:space="preserve"> (</w:t>
      </w:r>
      <w:r>
        <w:rPr>
          <w:shd w:val="clear" w:color="auto" w:fill="FFFFFF"/>
        </w:rPr>
        <w:t>j</w:t>
      </w:r>
      <w:r w:rsidRPr="002B7EB2">
        <w:rPr>
          <w:shd w:val="clear" w:color="auto" w:fill="FFFFFF"/>
        </w:rPr>
        <w:t>āiesniedz viens no šādiem dokumentiem: diploms par pedagoģisko izglītību vai apliecība par apgūtu profesionālās pilnveides izglītības programmu bērnu aprūpē vismaz 40 stundas, aukles kvalifikācijas apliecība, izziņa no augstskolas, izziņa no darba vietas),</w:t>
      </w:r>
    </w:p>
    <w:p w14:paraId="1B6EAC9E" w14:textId="0DB85213" w:rsidR="00CC296F" w:rsidRPr="00FC0B85"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5.3. a</w:t>
      </w:r>
      <w:r w:rsidRPr="002B7EB2">
        <w:rPr>
          <w:shd w:val="clear" w:color="auto" w:fill="FFFFFF"/>
        </w:rPr>
        <w:t>pliecinājum</w:t>
      </w:r>
      <w:r>
        <w:rPr>
          <w:shd w:val="clear" w:color="auto" w:fill="FFFFFF"/>
        </w:rPr>
        <w:t>u</w:t>
      </w:r>
      <w:r w:rsidRPr="002B7EB2">
        <w:rPr>
          <w:shd w:val="clear" w:color="auto" w:fill="FFFFFF"/>
        </w:rPr>
        <w:t xml:space="preserve"> par prasmi sniegt pirmo palīdzību (apliecības par apgūtu profesionālās pilnveides izglītības programmu bērnu aprūpē sekmju izraksts vai pirmās palīdzības kursu apliecība vai šofera tiesību apliecība)</w:t>
      </w:r>
      <w:r>
        <w:rPr>
          <w:shd w:val="clear" w:color="auto" w:fill="FFFFFF"/>
        </w:rPr>
        <w:t>;</w:t>
      </w:r>
    </w:p>
    <w:p w14:paraId="7FE0E7CF" w14:textId="047B1C59" w:rsidR="00CC296F" w:rsidRDefault="00CC296F" w:rsidP="00CC296F">
      <w:pPr>
        <w:overflowPunct w:val="0"/>
        <w:autoSpaceDE w:val="0"/>
        <w:autoSpaceDN w:val="0"/>
        <w:adjustRightInd w:val="0"/>
        <w:spacing w:before="120"/>
        <w:ind w:firstLine="567"/>
        <w:jc w:val="both"/>
        <w:textAlignment w:val="baseline"/>
        <w:rPr>
          <w:shd w:val="clear" w:color="auto" w:fill="FFFFFF"/>
        </w:rPr>
      </w:pPr>
      <w:r>
        <w:t xml:space="preserve">5.4. </w:t>
      </w:r>
      <w:r w:rsidRPr="002B7EB2">
        <w:t>izrakst</w:t>
      </w:r>
      <w:r>
        <w:t>u</w:t>
      </w:r>
      <w:r w:rsidRPr="002B7EB2">
        <w:t xml:space="preserve"> no stacionārā/ambulatorā pacienta medicīniskās kartes (veidlapa Nr. 027/u)</w:t>
      </w:r>
      <w:r w:rsidRPr="00F559C0">
        <w:rPr>
          <w:shd w:val="clear" w:color="auto" w:fill="FFFFFF"/>
        </w:rPr>
        <w:t>.</w:t>
      </w:r>
    </w:p>
    <w:p w14:paraId="7229FC2A" w14:textId="15E7251E" w:rsidR="00CC296F" w:rsidRPr="0023060E"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6. </w:t>
      </w:r>
      <w:r w:rsidRPr="00FC0B85">
        <w:rPr>
          <w:shd w:val="clear" w:color="auto" w:fill="FFFFFF"/>
        </w:rPr>
        <w:t xml:space="preserve">Pašvaldība </w:t>
      </w:r>
      <w:r>
        <w:rPr>
          <w:shd w:val="clear" w:color="auto" w:fill="FFFFFF"/>
        </w:rPr>
        <w:t>d</w:t>
      </w:r>
      <w:r w:rsidRPr="00FC0B85">
        <w:rPr>
          <w:shd w:val="clear" w:color="auto" w:fill="FFFFFF"/>
        </w:rPr>
        <w:t xml:space="preserve">atu bāzē par </w:t>
      </w:r>
      <w:r>
        <w:rPr>
          <w:shd w:val="clear" w:color="auto" w:fill="FFFFFF"/>
        </w:rPr>
        <w:t xml:space="preserve">bērnu uzraudzības </w:t>
      </w:r>
      <w:r w:rsidRPr="0023060E">
        <w:rPr>
          <w:shd w:val="clear" w:color="auto" w:fill="FFFFFF"/>
        </w:rPr>
        <w:t>pakalpojuma sniedzēju</w:t>
      </w:r>
      <w:r>
        <w:rPr>
          <w:shd w:val="clear" w:color="auto" w:fill="FFFFFF"/>
        </w:rPr>
        <w:t>,</w:t>
      </w:r>
      <w:r w:rsidRPr="0023060E">
        <w:rPr>
          <w:shd w:val="clear" w:color="auto" w:fill="FFFFFF"/>
        </w:rPr>
        <w:t xml:space="preserve"> </w:t>
      </w:r>
      <w:r w:rsidRPr="00461ACF">
        <w:rPr>
          <w:shd w:val="clear" w:color="auto" w:fill="FFFFFF"/>
        </w:rPr>
        <w:t>fizisku personu, iekļauj</w:t>
      </w:r>
      <w:r w:rsidRPr="0023060E">
        <w:rPr>
          <w:shd w:val="clear" w:color="auto" w:fill="FFFFFF"/>
        </w:rPr>
        <w:t xml:space="preserve"> šādu informāciju:</w:t>
      </w:r>
    </w:p>
    <w:p w14:paraId="4FBBBCC9" w14:textId="231E14D6"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6.1. </w:t>
      </w:r>
      <w:r w:rsidRPr="0023060E">
        <w:rPr>
          <w:shd w:val="clear" w:color="auto" w:fill="FFFFFF"/>
        </w:rPr>
        <w:t>vārds, uzvārds;</w:t>
      </w:r>
    </w:p>
    <w:p w14:paraId="704649A7" w14:textId="2E0D2610" w:rsidR="00CC296F" w:rsidRPr="00AE618C" w:rsidRDefault="00CC296F" w:rsidP="00CC296F">
      <w:pPr>
        <w:spacing w:before="120"/>
        <w:ind w:firstLine="567"/>
        <w:rPr>
          <w:shd w:val="clear" w:color="auto" w:fill="FFFFFF"/>
        </w:rPr>
      </w:pPr>
      <w:r>
        <w:rPr>
          <w:shd w:val="clear" w:color="auto" w:fill="FFFFFF"/>
        </w:rPr>
        <w:t xml:space="preserve">6.2. </w:t>
      </w:r>
      <w:r w:rsidRPr="00AE618C">
        <w:rPr>
          <w:shd w:val="clear" w:color="auto" w:fill="FFFFFF"/>
        </w:rPr>
        <w:t>dzimtā valoda;</w:t>
      </w:r>
    </w:p>
    <w:p w14:paraId="53847551" w14:textId="205F2F62"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6.3. </w:t>
      </w:r>
      <w:r w:rsidRPr="0023060E">
        <w:rPr>
          <w:shd w:val="clear" w:color="auto" w:fill="FFFFFF"/>
        </w:rPr>
        <w:t>pakalpojuma sniegšanas adrese un pakalpojuma sniegšanas vieta;</w:t>
      </w:r>
    </w:p>
    <w:p w14:paraId="1B9582C3" w14:textId="1E99B191"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6.4. </w:t>
      </w:r>
      <w:r w:rsidRPr="0023060E">
        <w:rPr>
          <w:shd w:val="clear" w:color="auto" w:fill="FFFFFF"/>
        </w:rPr>
        <w:t>kontaktinformācija (tālruņa numurs, elektroniskā pasta adrese, ja tāda ir, tīmekļvietnes adrese, ja tāda ir);</w:t>
      </w:r>
    </w:p>
    <w:p w14:paraId="51C6409D" w14:textId="0644347B"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6.5. </w:t>
      </w:r>
      <w:r w:rsidRPr="0023060E">
        <w:rPr>
          <w:shd w:val="clear" w:color="auto" w:fill="FFFFFF"/>
        </w:rPr>
        <w:t>pakalpojuma sniegšanas forma: īslaicīga (norāda stundu skaitu) vai pilna laika (norāda stundu skaitu);</w:t>
      </w:r>
    </w:p>
    <w:p w14:paraId="3DA9B5B4" w14:textId="20D62111"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6.6. </w:t>
      </w:r>
      <w:r w:rsidRPr="0023060E">
        <w:rPr>
          <w:shd w:val="clear" w:color="auto" w:fill="FFFFFF"/>
        </w:rPr>
        <w:t>informācija par pakalpojuma sniedzēja iegūto izglītību</w:t>
      </w:r>
      <w:r>
        <w:rPr>
          <w:shd w:val="clear" w:color="auto" w:fill="FFFFFF"/>
        </w:rPr>
        <w:t>;</w:t>
      </w:r>
    </w:p>
    <w:p w14:paraId="32AC9F18" w14:textId="677E2330" w:rsidR="00CC296F" w:rsidRPr="0023060E" w:rsidRDefault="00CC296F" w:rsidP="00CC296F">
      <w:pPr>
        <w:spacing w:before="120"/>
        <w:ind w:firstLine="567"/>
        <w:rPr>
          <w:shd w:val="clear" w:color="auto" w:fill="FFFFFF"/>
        </w:rPr>
      </w:pPr>
      <w:r>
        <w:rPr>
          <w:shd w:val="clear" w:color="auto" w:fill="FFFFFF"/>
        </w:rPr>
        <w:t xml:space="preserve">6.7. </w:t>
      </w:r>
      <w:r w:rsidRPr="000510F4">
        <w:rPr>
          <w:shd w:val="clear" w:color="auto" w:fill="FFFFFF"/>
        </w:rPr>
        <w:t xml:space="preserve">fotogrāfija (ja </w:t>
      </w:r>
      <w:r>
        <w:rPr>
          <w:shd w:val="clear" w:color="auto" w:fill="FFFFFF"/>
        </w:rPr>
        <w:t>p</w:t>
      </w:r>
      <w:r w:rsidRPr="000510F4">
        <w:rPr>
          <w:shd w:val="clear" w:color="auto" w:fill="FFFFFF"/>
        </w:rPr>
        <w:t xml:space="preserve">ašvaldība ir saņēmusi personas piekrišanu fotogrāfijas publicēšanai </w:t>
      </w:r>
      <w:r>
        <w:rPr>
          <w:shd w:val="clear" w:color="auto" w:fill="FFFFFF"/>
        </w:rPr>
        <w:t>d</w:t>
      </w:r>
      <w:r w:rsidRPr="000510F4">
        <w:rPr>
          <w:shd w:val="clear" w:color="auto" w:fill="FFFFFF"/>
        </w:rPr>
        <w:t>atu bāzē)</w:t>
      </w:r>
      <w:r>
        <w:rPr>
          <w:shd w:val="clear" w:color="auto" w:fill="FFFFFF"/>
        </w:rPr>
        <w:t>.</w:t>
      </w:r>
    </w:p>
    <w:p w14:paraId="23603A5B" w14:textId="3A6DAD7F" w:rsidR="00CC296F" w:rsidRPr="00FC0B85"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7. </w:t>
      </w:r>
      <w:r w:rsidRPr="0034131A">
        <w:rPr>
          <w:shd w:val="clear" w:color="auto" w:fill="FFFFFF"/>
        </w:rPr>
        <w:t xml:space="preserve">Pašvaldība </w:t>
      </w:r>
      <w:r>
        <w:rPr>
          <w:shd w:val="clear" w:color="auto" w:fill="FFFFFF"/>
        </w:rPr>
        <w:t>d</w:t>
      </w:r>
      <w:r w:rsidRPr="0034131A">
        <w:rPr>
          <w:shd w:val="clear" w:color="auto" w:fill="FFFFFF"/>
        </w:rPr>
        <w:t>atu bāzē par bērnu uzraudzības pakalpojuma sniedzēju</w:t>
      </w:r>
      <w:r>
        <w:rPr>
          <w:shd w:val="clear" w:color="auto" w:fill="FFFFFF"/>
        </w:rPr>
        <w:t xml:space="preserve">, </w:t>
      </w:r>
      <w:r w:rsidRPr="00461ACF">
        <w:rPr>
          <w:shd w:val="clear" w:color="auto" w:fill="FFFFFF"/>
        </w:rPr>
        <w:t>juridisko personu</w:t>
      </w:r>
      <w:r>
        <w:rPr>
          <w:b/>
          <w:bCs/>
          <w:shd w:val="clear" w:color="auto" w:fill="FFFFFF"/>
        </w:rPr>
        <w:t xml:space="preserve"> </w:t>
      </w:r>
      <w:r w:rsidRPr="00FC0B85">
        <w:rPr>
          <w:shd w:val="clear" w:color="auto" w:fill="FFFFFF"/>
        </w:rPr>
        <w:t xml:space="preserve">un </w:t>
      </w:r>
      <w:r w:rsidRPr="0034131A">
        <w:rPr>
          <w:shd w:val="clear" w:color="auto" w:fill="FFFFFF"/>
        </w:rPr>
        <w:t>pakalpojuma sniegšanā iesaistīto personu (iesaistītajām personām)</w:t>
      </w:r>
      <w:r>
        <w:rPr>
          <w:shd w:val="clear" w:color="auto" w:fill="FFFFFF"/>
        </w:rPr>
        <w:t>, datu bāzē</w:t>
      </w:r>
      <w:r w:rsidRPr="0034131A">
        <w:rPr>
          <w:shd w:val="clear" w:color="auto" w:fill="FFFFFF"/>
        </w:rPr>
        <w:t xml:space="preserve"> iekļauj šādu informāciju:</w:t>
      </w:r>
    </w:p>
    <w:p w14:paraId="3DAB7858" w14:textId="4E883A08" w:rsidR="00CC296F" w:rsidRPr="00FC0B85"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7.1. </w:t>
      </w:r>
      <w:r w:rsidRPr="00FC0B85">
        <w:rPr>
          <w:shd w:val="clear" w:color="auto" w:fill="FFFFFF"/>
        </w:rPr>
        <w:t>juridiskās personas rekvizīti (nosaukums, reģistrācijas numurs, juridiskā adrese);</w:t>
      </w:r>
    </w:p>
    <w:p w14:paraId="7634A627" w14:textId="6E334D99" w:rsidR="00CC296F" w:rsidRPr="00FC0B85"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7.2. </w:t>
      </w:r>
      <w:r w:rsidRPr="00FC0B85">
        <w:rPr>
          <w:shd w:val="clear" w:color="auto" w:fill="FFFFFF"/>
        </w:rPr>
        <w:t>juridiskās personas kontaktinformācija (tālrunis, e-pasts, kontaktpersonas vārds un uzvārds);</w:t>
      </w:r>
    </w:p>
    <w:p w14:paraId="5CD70C5E" w14:textId="5A4A890A"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7.3. </w:t>
      </w:r>
      <w:r w:rsidRPr="0034131A">
        <w:rPr>
          <w:shd w:val="clear" w:color="auto" w:fill="FFFFFF"/>
        </w:rPr>
        <w:t>pakalpojuma sniedzēja nosaukums;</w:t>
      </w:r>
    </w:p>
    <w:p w14:paraId="4102690F" w14:textId="46BF2503"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7.4. </w:t>
      </w:r>
      <w:r w:rsidRPr="0034131A">
        <w:rPr>
          <w:shd w:val="clear" w:color="auto" w:fill="FFFFFF"/>
        </w:rPr>
        <w:t>pakalpojuma sniegšanas adrese un pakalpojuma sniegšanas vieta;</w:t>
      </w:r>
    </w:p>
    <w:p w14:paraId="14854868" w14:textId="417D95A9"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7.5. </w:t>
      </w:r>
      <w:r w:rsidRPr="0034131A">
        <w:rPr>
          <w:shd w:val="clear" w:color="auto" w:fill="FFFFFF"/>
        </w:rPr>
        <w:t>pakalpojuma sniegšanas forma: īslaicīga (norāda stundu skaitu) vai pilna laika (norāda stundu skaitu);</w:t>
      </w:r>
    </w:p>
    <w:p w14:paraId="58377D18" w14:textId="57471242" w:rsidR="00CC296F" w:rsidRDefault="00CC296F" w:rsidP="00CC296F">
      <w:pPr>
        <w:overflowPunct w:val="0"/>
        <w:autoSpaceDE w:val="0"/>
        <w:autoSpaceDN w:val="0"/>
        <w:adjustRightInd w:val="0"/>
        <w:spacing w:before="120"/>
        <w:ind w:firstLine="567"/>
        <w:jc w:val="both"/>
        <w:textAlignment w:val="baseline"/>
        <w:rPr>
          <w:shd w:val="clear" w:color="auto" w:fill="FFFFFF"/>
        </w:rPr>
      </w:pPr>
      <w:r>
        <w:rPr>
          <w:shd w:val="clear" w:color="auto" w:fill="FFFFFF"/>
        </w:rPr>
        <w:t xml:space="preserve">7.6. </w:t>
      </w:r>
      <w:r w:rsidRPr="0034131A">
        <w:rPr>
          <w:shd w:val="clear" w:color="auto" w:fill="FFFFFF"/>
        </w:rPr>
        <w:t>pakalpojuma sniegšanā iesaistīto personu (iesaistītajām personām)</w:t>
      </w:r>
      <w:r>
        <w:rPr>
          <w:shd w:val="clear" w:color="auto" w:fill="FFFFFF"/>
        </w:rPr>
        <w:t>:</w:t>
      </w:r>
    </w:p>
    <w:p w14:paraId="63C6EE37" w14:textId="676104F4" w:rsidR="00CC296F" w:rsidRDefault="00CC296F" w:rsidP="00CC296F">
      <w:pPr>
        <w:spacing w:before="120"/>
        <w:ind w:firstLine="567"/>
        <w:jc w:val="both"/>
        <w:rPr>
          <w:shd w:val="clear" w:color="auto" w:fill="FFFFFF"/>
        </w:rPr>
      </w:pPr>
      <w:bookmarkStart w:id="4" w:name="348329"/>
      <w:r>
        <w:rPr>
          <w:shd w:val="clear" w:color="auto" w:fill="FFFFFF"/>
        </w:rPr>
        <w:t xml:space="preserve">7.6.1. </w:t>
      </w:r>
      <w:r w:rsidRPr="00AE618C">
        <w:rPr>
          <w:shd w:val="clear" w:color="auto" w:fill="FFFFFF"/>
        </w:rPr>
        <w:t>vārds, uzvārds;</w:t>
      </w:r>
    </w:p>
    <w:p w14:paraId="61AD8E6B" w14:textId="5AEC81A6" w:rsidR="00CC296F" w:rsidRDefault="00CC296F" w:rsidP="00CC296F">
      <w:pPr>
        <w:spacing w:before="120"/>
        <w:ind w:firstLine="567"/>
        <w:jc w:val="both"/>
        <w:rPr>
          <w:shd w:val="clear" w:color="auto" w:fill="FFFFFF"/>
        </w:rPr>
      </w:pPr>
      <w:r>
        <w:rPr>
          <w:shd w:val="clear" w:color="auto" w:fill="FFFFFF"/>
        </w:rPr>
        <w:t xml:space="preserve">7.6.2. </w:t>
      </w:r>
      <w:r w:rsidRPr="00AE618C">
        <w:rPr>
          <w:shd w:val="clear" w:color="auto" w:fill="FFFFFF"/>
        </w:rPr>
        <w:t>dzimtā valoda;</w:t>
      </w:r>
    </w:p>
    <w:p w14:paraId="5A3D81ED" w14:textId="191B8046" w:rsidR="00CC296F" w:rsidRDefault="00CC296F" w:rsidP="00CC296F">
      <w:pPr>
        <w:spacing w:before="120"/>
        <w:ind w:firstLine="567"/>
        <w:jc w:val="both"/>
        <w:rPr>
          <w:shd w:val="clear" w:color="auto" w:fill="FFFFFF"/>
        </w:rPr>
      </w:pPr>
      <w:r>
        <w:rPr>
          <w:shd w:val="clear" w:color="auto" w:fill="FFFFFF"/>
        </w:rPr>
        <w:t xml:space="preserve">7.6.3. </w:t>
      </w:r>
      <w:r w:rsidRPr="00AE618C">
        <w:rPr>
          <w:shd w:val="clear" w:color="auto" w:fill="FFFFFF"/>
        </w:rPr>
        <w:t>pakalpojuma sniegšanas adrese un pakalpojuma sniegšanas vieta;</w:t>
      </w:r>
    </w:p>
    <w:p w14:paraId="04AE3FE3" w14:textId="2EBE3D4B" w:rsidR="00CC296F" w:rsidRDefault="00CC296F" w:rsidP="00CC296F">
      <w:pPr>
        <w:spacing w:before="120"/>
        <w:ind w:firstLine="567"/>
        <w:jc w:val="both"/>
        <w:rPr>
          <w:shd w:val="clear" w:color="auto" w:fill="FFFFFF"/>
        </w:rPr>
      </w:pPr>
      <w:r>
        <w:rPr>
          <w:shd w:val="clear" w:color="auto" w:fill="FFFFFF"/>
        </w:rPr>
        <w:t xml:space="preserve">7.6.4. </w:t>
      </w:r>
      <w:r w:rsidRPr="00AE618C">
        <w:rPr>
          <w:shd w:val="clear" w:color="auto" w:fill="FFFFFF"/>
        </w:rPr>
        <w:t>kontaktinformācija (tālruņa numurs, elektroniskā pasta adrese, ja tāda ir, tīmekļvietnes adrese, ja tāda ir);</w:t>
      </w:r>
    </w:p>
    <w:p w14:paraId="2BD59253" w14:textId="3295BDF5" w:rsidR="00CC296F" w:rsidRDefault="00CC296F" w:rsidP="00CC296F">
      <w:pPr>
        <w:spacing w:before="120"/>
        <w:ind w:firstLine="567"/>
        <w:jc w:val="both"/>
        <w:rPr>
          <w:shd w:val="clear" w:color="auto" w:fill="FFFFFF"/>
        </w:rPr>
      </w:pPr>
      <w:r>
        <w:rPr>
          <w:shd w:val="clear" w:color="auto" w:fill="FFFFFF"/>
        </w:rPr>
        <w:t xml:space="preserve">7.6.5. </w:t>
      </w:r>
      <w:r w:rsidRPr="00AE618C">
        <w:rPr>
          <w:shd w:val="clear" w:color="auto" w:fill="FFFFFF"/>
        </w:rPr>
        <w:t>pakalpojuma sniegšanas forma: īslaicīga (norāda stundu skaitu) vai pilna laika (norāda stundu skaitu);</w:t>
      </w:r>
    </w:p>
    <w:p w14:paraId="3B5B5019" w14:textId="19EF282A" w:rsidR="00CC296F" w:rsidRDefault="00CC296F" w:rsidP="00CC296F">
      <w:pPr>
        <w:spacing w:before="120"/>
        <w:ind w:firstLine="567"/>
        <w:jc w:val="both"/>
        <w:rPr>
          <w:shd w:val="clear" w:color="auto" w:fill="FFFFFF"/>
        </w:rPr>
      </w:pPr>
      <w:r>
        <w:rPr>
          <w:shd w:val="clear" w:color="auto" w:fill="FFFFFF"/>
        </w:rPr>
        <w:t xml:space="preserve">7.6.6. </w:t>
      </w:r>
      <w:r w:rsidRPr="00AE618C">
        <w:rPr>
          <w:shd w:val="clear" w:color="auto" w:fill="FFFFFF"/>
        </w:rPr>
        <w:t>informācija par pakalpojuma sniedzēja iegūto izglītību;</w:t>
      </w:r>
    </w:p>
    <w:p w14:paraId="391C8FAC" w14:textId="3A73A46E" w:rsidR="00CC296F" w:rsidRPr="00813C80" w:rsidRDefault="00CC296F" w:rsidP="00CC296F">
      <w:pPr>
        <w:spacing w:before="120"/>
        <w:ind w:firstLine="567"/>
        <w:jc w:val="both"/>
        <w:rPr>
          <w:shd w:val="clear" w:color="auto" w:fill="FFFFFF"/>
        </w:rPr>
      </w:pPr>
      <w:r>
        <w:rPr>
          <w:shd w:val="clear" w:color="auto" w:fill="FFFFFF"/>
        </w:rPr>
        <w:lastRenderedPageBreak/>
        <w:t xml:space="preserve">7.6.7. </w:t>
      </w:r>
      <w:r w:rsidRPr="00AE618C">
        <w:rPr>
          <w:shd w:val="clear" w:color="auto" w:fill="FFFFFF"/>
        </w:rPr>
        <w:t>fotogrāfija (ja pašvaldība ir saņēmusi personas piekrišanu fotogrāfijas publicēšanai datu bāzē).</w:t>
      </w:r>
    </w:p>
    <w:p w14:paraId="17C082FE" w14:textId="0B3B96AE" w:rsidR="00CC296F" w:rsidRPr="0034131A" w:rsidRDefault="00CC296F" w:rsidP="00CC296F">
      <w:pPr>
        <w:spacing w:before="120"/>
        <w:ind w:firstLine="567"/>
        <w:jc w:val="both"/>
        <w:rPr>
          <w:color w:val="000000"/>
          <w:shd w:val="clear" w:color="auto" w:fill="FFFFFF"/>
        </w:rPr>
      </w:pPr>
      <w:r>
        <w:rPr>
          <w:color w:val="000000"/>
          <w:shd w:val="clear" w:color="auto" w:fill="FFFFFF"/>
        </w:rPr>
        <w:t xml:space="preserve">8. </w:t>
      </w:r>
      <w:r w:rsidRPr="0034131A">
        <w:rPr>
          <w:color w:val="000000"/>
          <w:shd w:val="clear" w:color="auto" w:fill="FFFFFF"/>
        </w:rPr>
        <w:t xml:space="preserve">Ja ir mainījušās šo noteikumu </w:t>
      </w:r>
      <w:r>
        <w:rPr>
          <w:color w:val="000000"/>
          <w:shd w:val="clear" w:color="auto" w:fill="FFFFFF"/>
        </w:rPr>
        <w:t>6</w:t>
      </w:r>
      <w:r w:rsidRPr="0034131A">
        <w:rPr>
          <w:color w:val="000000"/>
          <w:shd w:val="clear" w:color="auto" w:fill="FFFFFF"/>
        </w:rPr>
        <w:t xml:space="preserve">. </w:t>
      </w:r>
      <w:r>
        <w:rPr>
          <w:color w:val="000000"/>
          <w:shd w:val="clear" w:color="auto" w:fill="FFFFFF"/>
        </w:rPr>
        <w:t xml:space="preserve">vai 7. punktā </w:t>
      </w:r>
      <w:r w:rsidRPr="0034131A">
        <w:rPr>
          <w:color w:val="000000"/>
          <w:shd w:val="clear" w:color="auto" w:fill="FFFFFF"/>
        </w:rPr>
        <w:t xml:space="preserve">minētās ziņas, </w:t>
      </w:r>
      <w:r w:rsidRPr="002172B2">
        <w:rPr>
          <w:color w:val="000000"/>
          <w:shd w:val="clear" w:color="auto" w:fill="FFFFFF"/>
        </w:rPr>
        <w:t xml:space="preserve">bērnu uzraudzības </w:t>
      </w:r>
      <w:r w:rsidRPr="0034131A">
        <w:rPr>
          <w:color w:val="000000"/>
          <w:shd w:val="clear" w:color="auto" w:fill="FFFFFF"/>
        </w:rPr>
        <w:t xml:space="preserve">pakalpojuma sniedzējam ir pienākums </w:t>
      </w:r>
      <w:r>
        <w:rPr>
          <w:color w:val="000000"/>
          <w:shd w:val="clear" w:color="auto" w:fill="FFFFFF"/>
        </w:rPr>
        <w:t>piecu</w:t>
      </w:r>
      <w:r w:rsidRPr="0034131A">
        <w:rPr>
          <w:color w:val="000000"/>
          <w:shd w:val="clear" w:color="auto" w:fill="FFFFFF"/>
        </w:rPr>
        <w:t xml:space="preserve"> darbdienu laikā par to informēt </w:t>
      </w:r>
      <w:r>
        <w:rPr>
          <w:color w:val="000000"/>
          <w:shd w:val="clear" w:color="auto" w:fill="FFFFFF"/>
        </w:rPr>
        <w:t>pašvaldību</w:t>
      </w:r>
      <w:r w:rsidRPr="0034131A">
        <w:rPr>
          <w:color w:val="000000"/>
          <w:shd w:val="clear" w:color="auto" w:fill="FFFFFF"/>
        </w:rPr>
        <w:t xml:space="preserve">. </w:t>
      </w:r>
      <w:r>
        <w:rPr>
          <w:color w:val="000000"/>
          <w:shd w:val="clear" w:color="auto" w:fill="FFFFFF"/>
        </w:rPr>
        <w:t>Pašvaldība</w:t>
      </w:r>
      <w:r w:rsidRPr="0034131A">
        <w:rPr>
          <w:color w:val="000000"/>
          <w:shd w:val="clear" w:color="auto" w:fill="FFFFFF"/>
        </w:rPr>
        <w:t xml:space="preserve"> 10 darbdienu laikā pēc informācijas saņemšanas izdara grozījumus </w:t>
      </w:r>
      <w:r>
        <w:rPr>
          <w:color w:val="000000"/>
          <w:shd w:val="clear" w:color="auto" w:fill="FFFFFF"/>
        </w:rPr>
        <w:t>datu bāzē</w:t>
      </w:r>
      <w:r w:rsidRPr="0034131A">
        <w:rPr>
          <w:color w:val="000000"/>
          <w:shd w:val="clear" w:color="auto" w:fill="FFFFFF"/>
        </w:rPr>
        <w:t>.</w:t>
      </w:r>
    </w:p>
    <w:p w14:paraId="4AC353E0" w14:textId="77777777" w:rsidR="00CC296F" w:rsidRPr="00FC0B85" w:rsidRDefault="00CC296F" w:rsidP="00CC296F">
      <w:pPr>
        <w:spacing w:before="360" w:after="240"/>
        <w:jc w:val="center"/>
        <w:rPr>
          <w:b/>
          <w:bCs/>
          <w:color w:val="000000"/>
          <w:shd w:val="clear" w:color="auto" w:fill="FFFFFF"/>
        </w:rPr>
      </w:pPr>
      <w:r w:rsidRPr="00FC0B85">
        <w:rPr>
          <w:b/>
          <w:bCs/>
          <w:color w:val="000000"/>
          <w:shd w:val="clear" w:color="auto" w:fill="FFFFFF"/>
        </w:rPr>
        <w:t xml:space="preserve">III. </w:t>
      </w:r>
      <w:bookmarkEnd w:id="4"/>
      <w:r>
        <w:rPr>
          <w:b/>
          <w:bCs/>
          <w:color w:val="000000"/>
          <w:shd w:val="clear" w:color="auto" w:fill="FFFFFF"/>
        </w:rPr>
        <w:t>Lēmuma pieņemšanas kārtība</w:t>
      </w:r>
    </w:p>
    <w:p w14:paraId="36BB9405" w14:textId="42071654" w:rsidR="00CC296F" w:rsidRDefault="00CC296F" w:rsidP="00CC296F">
      <w:pPr>
        <w:overflowPunct w:val="0"/>
        <w:autoSpaceDE w:val="0"/>
        <w:autoSpaceDN w:val="0"/>
        <w:adjustRightInd w:val="0"/>
        <w:ind w:firstLine="567"/>
        <w:jc w:val="both"/>
        <w:textAlignment w:val="baseline"/>
        <w:rPr>
          <w:shd w:val="clear" w:color="auto" w:fill="FFFFFF"/>
        </w:rPr>
      </w:pPr>
      <w:bookmarkStart w:id="5" w:name="p6"/>
      <w:bookmarkEnd w:id="5"/>
      <w:r>
        <w:rPr>
          <w:shd w:val="clear" w:color="auto" w:fill="FFFFFF"/>
        </w:rPr>
        <w:t xml:space="preserve">9. Lēmumu par </w:t>
      </w:r>
      <w:r w:rsidRPr="003E52BC">
        <w:rPr>
          <w:shd w:val="clear" w:color="auto" w:fill="FFFFFF"/>
        </w:rPr>
        <w:t>bērnu uzraudzības pakalpojuma sniedzēj</w:t>
      </w:r>
      <w:r>
        <w:rPr>
          <w:shd w:val="clear" w:color="auto" w:fill="FFFFFF"/>
        </w:rPr>
        <w:t>a</w:t>
      </w:r>
      <w:r w:rsidRPr="003E52BC">
        <w:rPr>
          <w:shd w:val="clear" w:color="auto" w:fill="FFFFFF"/>
        </w:rPr>
        <w:t xml:space="preserve"> reģistrēšan</w:t>
      </w:r>
      <w:r>
        <w:rPr>
          <w:shd w:val="clear" w:color="auto" w:fill="FFFFFF"/>
        </w:rPr>
        <w:t xml:space="preserve">u vai atteikumu reģistrēt </w:t>
      </w:r>
      <w:r w:rsidRPr="003E52BC">
        <w:rPr>
          <w:shd w:val="clear" w:color="auto" w:fill="FFFFFF"/>
        </w:rPr>
        <w:t xml:space="preserve">bērnu uzraudzības pakalpojuma sniedzēju </w:t>
      </w:r>
      <w:r>
        <w:rPr>
          <w:shd w:val="clear" w:color="auto" w:fill="FFFFFF"/>
        </w:rPr>
        <w:t>pašvaldības datu bāzē pieņem pašvaldības Kompensācijas piešķiršanas komisija (turpmāk – komisija).</w:t>
      </w:r>
    </w:p>
    <w:p w14:paraId="552A533D" w14:textId="61333CD4" w:rsidR="00CC296F" w:rsidRPr="00FC0B85" w:rsidRDefault="00CC296F" w:rsidP="00CC296F">
      <w:pPr>
        <w:overflowPunct w:val="0"/>
        <w:autoSpaceDE w:val="0"/>
        <w:autoSpaceDN w:val="0"/>
        <w:adjustRightInd w:val="0"/>
        <w:ind w:firstLine="567"/>
        <w:jc w:val="both"/>
        <w:textAlignment w:val="baseline"/>
        <w:rPr>
          <w:shd w:val="clear" w:color="auto" w:fill="FFFFFF"/>
        </w:rPr>
      </w:pPr>
      <w:r>
        <w:rPr>
          <w:shd w:val="clear" w:color="auto" w:fill="FFFFFF"/>
        </w:rPr>
        <w:t xml:space="preserve">10. Komisija </w:t>
      </w:r>
      <w:r w:rsidRPr="004905BC">
        <w:rPr>
          <w:shd w:val="clear" w:color="auto" w:fill="FFFFFF"/>
        </w:rPr>
        <w:t>10 darbdienu laikā pēc pieteikuma saņemšanas</w:t>
      </w:r>
      <w:r w:rsidRPr="00FC0B85">
        <w:rPr>
          <w:shd w:val="clear" w:color="auto" w:fill="FFFFFF"/>
        </w:rPr>
        <w:t>:</w:t>
      </w:r>
    </w:p>
    <w:p w14:paraId="53C839AE" w14:textId="49E74EA4" w:rsidR="00CC296F" w:rsidRPr="00FC0B85"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10.1. </w:t>
      </w:r>
      <w:r w:rsidRPr="00FC0B85">
        <w:rPr>
          <w:shd w:val="clear" w:color="auto" w:fill="FFFFFF"/>
        </w:rPr>
        <w:t>izskata iesniegto pieteikumu un tam pievienotos dokumentus;</w:t>
      </w:r>
    </w:p>
    <w:p w14:paraId="43599EFA" w14:textId="08AEFCBD" w:rsidR="00CC296F" w:rsidRPr="004905BC" w:rsidRDefault="00CC296F" w:rsidP="00CC296F">
      <w:pPr>
        <w:tabs>
          <w:tab w:val="num" w:pos="1440"/>
        </w:tabs>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10.2. </w:t>
      </w:r>
      <w:r w:rsidRPr="00FC0B85">
        <w:rPr>
          <w:shd w:val="clear" w:color="auto" w:fill="FFFFFF"/>
        </w:rPr>
        <w:t xml:space="preserve">pārbauda iesniegto dokumentu atbilstību </w:t>
      </w:r>
      <w:r w:rsidRPr="004905BC">
        <w:rPr>
          <w:color w:val="000000"/>
          <w:shd w:val="clear" w:color="auto" w:fill="FFFFFF"/>
        </w:rPr>
        <w:t>spēkā esošajiem normatīvajiem aktiem</w:t>
      </w:r>
      <w:r w:rsidRPr="004905BC">
        <w:rPr>
          <w:shd w:val="clear" w:color="auto" w:fill="FFFFFF"/>
        </w:rPr>
        <w:t>;</w:t>
      </w:r>
      <w:r w:rsidRPr="004905BC">
        <w:rPr>
          <w:color w:val="000000"/>
          <w:shd w:val="clear" w:color="auto" w:fill="FFFFFF"/>
        </w:rPr>
        <w:t> </w:t>
      </w:r>
    </w:p>
    <w:p w14:paraId="6034C3B2" w14:textId="025708D1" w:rsidR="00CC296F" w:rsidRPr="00FC0B85" w:rsidRDefault="00CC296F" w:rsidP="00CC296F">
      <w:pPr>
        <w:tabs>
          <w:tab w:val="num" w:pos="1440"/>
        </w:tabs>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10.3. </w:t>
      </w:r>
      <w:r w:rsidRPr="00FC0B85">
        <w:rPr>
          <w:shd w:val="clear" w:color="auto" w:fill="FFFFFF"/>
        </w:rPr>
        <w:t>pieņem lēmumu par:</w:t>
      </w:r>
      <w:r w:rsidRPr="00FC0B85">
        <w:rPr>
          <w:color w:val="000000"/>
          <w:shd w:val="clear" w:color="auto" w:fill="FFFFFF"/>
        </w:rPr>
        <w:t> </w:t>
      </w:r>
    </w:p>
    <w:p w14:paraId="63446C90" w14:textId="08EF1637" w:rsidR="00CC296F" w:rsidRPr="00FC0B85" w:rsidRDefault="00CC296F" w:rsidP="00CC296F">
      <w:pPr>
        <w:tabs>
          <w:tab w:val="left" w:pos="1843"/>
        </w:tabs>
        <w:overflowPunct w:val="0"/>
        <w:autoSpaceDE w:val="0"/>
        <w:autoSpaceDN w:val="0"/>
        <w:adjustRightInd w:val="0"/>
        <w:spacing w:before="60"/>
        <w:ind w:firstLine="567"/>
        <w:jc w:val="both"/>
        <w:textAlignment w:val="baseline"/>
        <w:rPr>
          <w:color w:val="000000"/>
          <w:shd w:val="clear" w:color="auto" w:fill="FFFFFF"/>
        </w:rPr>
      </w:pPr>
      <w:r>
        <w:rPr>
          <w:shd w:val="clear" w:color="auto" w:fill="FFFFFF"/>
        </w:rPr>
        <w:t>10.3.1. bērnu uzraudzības pakalpojuma sniedzēja</w:t>
      </w:r>
      <w:r w:rsidRPr="00FC0B85">
        <w:rPr>
          <w:shd w:val="clear" w:color="auto" w:fill="FFFFFF"/>
        </w:rPr>
        <w:t xml:space="preserve"> reģistrēšanu </w:t>
      </w:r>
      <w:r>
        <w:rPr>
          <w:shd w:val="clear" w:color="auto" w:fill="FFFFFF"/>
        </w:rPr>
        <w:t>d</w:t>
      </w:r>
      <w:r w:rsidRPr="00FC0B85">
        <w:rPr>
          <w:shd w:val="clear" w:color="auto" w:fill="FFFFFF"/>
        </w:rPr>
        <w:t>atu bāzē;</w:t>
      </w:r>
      <w:r w:rsidRPr="00FC0B85">
        <w:rPr>
          <w:color w:val="000000"/>
          <w:shd w:val="clear" w:color="auto" w:fill="FFFFFF"/>
        </w:rPr>
        <w:t> </w:t>
      </w:r>
    </w:p>
    <w:p w14:paraId="5305B58A" w14:textId="4260DCD5" w:rsidR="00CC296F" w:rsidRPr="00FC0B85" w:rsidRDefault="00CC296F" w:rsidP="00CC296F">
      <w:pPr>
        <w:tabs>
          <w:tab w:val="left" w:pos="1843"/>
        </w:tabs>
        <w:overflowPunct w:val="0"/>
        <w:autoSpaceDE w:val="0"/>
        <w:autoSpaceDN w:val="0"/>
        <w:adjustRightInd w:val="0"/>
        <w:spacing w:before="60"/>
        <w:ind w:firstLine="567"/>
        <w:jc w:val="both"/>
        <w:textAlignment w:val="baseline"/>
        <w:rPr>
          <w:color w:val="000000"/>
          <w:shd w:val="clear" w:color="auto" w:fill="FFFFFF"/>
        </w:rPr>
      </w:pPr>
      <w:r>
        <w:rPr>
          <w:shd w:val="clear" w:color="auto" w:fill="FFFFFF"/>
        </w:rPr>
        <w:t xml:space="preserve">10.3.2. </w:t>
      </w:r>
      <w:r w:rsidRPr="00FC0B85">
        <w:rPr>
          <w:shd w:val="clear" w:color="auto" w:fill="FFFFFF"/>
        </w:rPr>
        <w:t xml:space="preserve">atteikumu reģistrēt </w:t>
      </w:r>
      <w:r w:rsidRPr="0062065B">
        <w:rPr>
          <w:shd w:val="clear" w:color="auto" w:fill="FFFFFF"/>
        </w:rPr>
        <w:t>bērnu uzraudzības pakalpojuma sniedzēj</w:t>
      </w:r>
      <w:r>
        <w:rPr>
          <w:shd w:val="clear" w:color="auto" w:fill="FFFFFF"/>
        </w:rPr>
        <w:t>u d</w:t>
      </w:r>
      <w:r w:rsidRPr="00FC0B85">
        <w:rPr>
          <w:shd w:val="clear" w:color="auto" w:fill="FFFFFF"/>
        </w:rPr>
        <w:t>atu bāzē;</w:t>
      </w:r>
    </w:p>
    <w:p w14:paraId="1D12582F" w14:textId="22FF9546" w:rsidR="00CC296F" w:rsidRPr="00FC0B85" w:rsidRDefault="00CC296F" w:rsidP="00CC296F">
      <w:pPr>
        <w:tabs>
          <w:tab w:val="left" w:pos="1843"/>
        </w:tabs>
        <w:overflowPunct w:val="0"/>
        <w:autoSpaceDE w:val="0"/>
        <w:autoSpaceDN w:val="0"/>
        <w:adjustRightInd w:val="0"/>
        <w:spacing w:before="60"/>
        <w:ind w:firstLine="567"/>
        <w:jc w:val="both"/>
        <w:textAlignment w:val="baseline"/>
        <w:rPr>
          <w:color w:val="000000"/>
          <w:shd w:val="clear" w:color="auto" w:fill="FFFFFF"/>
        </w:rPr>
      </w:pPr>
      <w:r>
        <w:rPr>
          <w:shd w:val="clear" w:color="auto" w:fill="FFFFFF"/>
        </w:rPr>
        <w:t xml:space="preserve">10.3.3. </w:t>
      </w:r>
      <w:r w:rsidRPr="00FC0B85">
        <w:rPr>
          <w:shd w:val="clear" w:color="auto" w:fill="FFFFFF"/>
        </w:rPr>
        <w:t>papildu informācijas pieprasīšanu.</w:t>
      </w:r>
    </w:p>
    <w:p w14:paraId="63CDCFE0" w14:textId="11AEF31B" w:rsidR="00CC296F" w:rsidRPr="00B0530C" w:rsidRDefault="00CC296F" w:rsidP="00CC296F">
      <w:pPr>
        <w:tabs>
          <w:tab w:val="num" w:pos="1080"/>
        </w:tabs>
        <w:overflowPunct w:val="0"/>
        <w:autoSpaceDE w:val="0"/>
        <w:autoSpaceDN w:val="0"/>
        <w:adjustRightInd w:val="0"/>
        <w:spacing w:before="60"/>
        <w:ind w:firstLine="567"/>
        <w:jc w:val="both"/>
        <w:textAlignment w:val="baseline"/>
        <w:rPr>
          <w:color w:val="000000"/>
          <w:shd w:val="clear" w:color="auto" w:fill="FFFFFF"/>
        </w:rPr>
      </w:pPr>
      <w:r>
        <w:rPr>
          <w:shd w:val="clear" w:color="auto" w:fill="FFFFFF"/>
        </w:rPr>
        <w:t xml:space="preserve">11. </w:t>
      </w:r>
      <w:r w:rsidRPr="003E52BC">
        <w:rPr>
          <w:shd w:val="clear" w:color="auto" w:fill="FFFFFF"/>
        </w:rPr>
        <w:t xml:space="preserve">Pēc komisijas </w:t>
      </w:r>
      <w:r>
        <w:rPr>
          <w:shd w:val="clear" w:color="auto" w:fill="FFFFFF"/>
        </w:rPr>
        <w:t xml:space="preserve">lēmuma pieņemšanas par bērna uzraudzības pakalpojuma reģistrēšanu, pašvaldības atbildīgā persona par datu bāzes uzturēšanu un aktualizēšanu, </w:t>
      </w:r>
      <w:r w:rsidRPr="003E52BC">
        <w:rPr>
          <w:shd w:val="clear" w:color="auto" w:fill="FFFFFF"/>
        </w:rPr>
        <w:t>reģistrē bērnu uzraudzības pakalpojuma sniedzēju datu bāzē</w:t>
      </w:r>
      <w:r>
        <w:rPr>
          <w:shd w:val="clear" w:color="auto" w:fill="FFFFFF"/>
        </w:rPr>
        <w:t>.</w:t>
      </w:r>
    </w:p>
    <w:p w14:paraId="69ACA52E" w14:textId="5DC6BC34" w:rsidR="00CC296F" w:rsidRPr="00B0530C" w:rsidRDefault="00CC296F" w:rsidP="00CC296F">
      <w:pPr>
        <w:tabs>
          <w:tab w:val="num" w:pos="1080"/>
        </w:tabs>
        <w:overflowPunct w:val="0"/>
        <w:autoSpaceDE w:val="0"/>
        <w:autoSpaceDN w:val="0"/>
        <w:adjustRightInd w:val="0"/>
        <w:spacing w:before="60"/>
        <w:ind w:firstLine="567"/>
        <w:jc w:val="both"/>
        <w:textAlignment w:val="baseline"/>
        <w:rPr>
          <w:color w:val="000000"/>
          <w:shd w:val="clear" w:color="auto" w:fill="FFFFFF"/>
        </w:rPr>
      </w:pPr>
      <w:bookmarkStart w:id="6" w:name="p7"/>
      <w:bookmarkEnd w:id="6"/>
      <w:r>
        <w:rPr>
          <w:shd w:val="clear" w:color="auto" w:fill="FFFFFF"/>
        </w:rPr>
        <w:t xml:space="preserve">12. </w:t>
      </w:r>
      <w:r w:rsidRPr="00B0530C">
        <w:rPr>
          <w:shd w:val="clear" w:color="auto" w:fill="FFFFFF"/>
        </w:rPr>
        <w:t>Komisijai ir tiesības pieņemt lēmumu par atteikumu reģistrēt bērnu uzraudzības pakalpojuma sniedzēju datu bāzē, ja:</w:t>
      </w:r>
      <w:r w:rsidRPr="00B0530C">
        <w:rPr>
          <w:color w:val="000000"/>
          <w:shd w:val="clear" w:color="auto" w:fill="FFFFFF"/>
        </w:rPr>
        <w:t> </w:t>
      </w:r>
    </w:p>
    <w:p w14:paraId="1F49C9A1" w14:textId="6051BC33" w:rsidR="00CC296F" w:rsidRPr="00FC0B85"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12.1. </w:t>
      </w:r>
      <w:r w:rsidRPr="00FC0B85">
        <w:rPr>
          <w:shd w:val="clear" w:color="auto" w:fill="FFFFFF"/>
        </w:rPr>
        <w:t xml:space="preserve">iesniegtie dokumenti vai tajā norādītās ziņas neatbilst </w:t>
      </w:r>
      <w:r w:rsidRPr="00FC0B85">
        <w:rPr>
          <w:color w:val="000000"/>
          <w:shd w:val="clear" w:color="auto" w:fill="FFFFFF"/>
        </w:rPr>
        <w:t xml:space="preserve">spēkā esošo Latvijas Republikas normatīvo aktu </w:t>
      </w:r>
      <w:r w:rsidRPr="00FC0B85">
        <w:rPr>
          <w:shd w:val="clear" w:color="auto" w:fill="FFFFFF"/>
        </w:rPr>
        <w:t>vai šo noteikumu prasībām;</w:t>
      </w:r>
      <w:r w:rsidRPr="00FC0B85">
        <w:rPr>
          <w:color w:val="000000"/>
          <w:shd w:val="clear" w:color="auto" w:fill="FFFFFF"/>
        </w:rPr>
        <w:t> </w:t>
      </w:r>
    </w:p>
    <w:p w14:paraId="6CC8D8E3" w14:textId="3F551A7C" w:rsidR="00CC296F" w:rsidRPr="00FC0B85"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12.2. </w:t>
      </w:r>
      <w:r w:rsidRPr="00FC0B85">
        <w:rPr>
          <w:shd w:val="clear" w:color="auto" w:fill="FFFFFF"/>
        </w:rPr>
        <w:t>pieteikuma iesniedzējs ir sniedzis nepatiesas ziņas;</w:t>
      </w:r>
      <w:r w:rsidRPr="00FC0B85">
        <w:rPr>
          <w:color w:val="000000"/>
          <w:shd w:val="clear" w:color="auto" w:fill="FFFFFF"/>
        </w:rPr>
        <w:t> </w:t>
      </w:r>
    </w:p>
    <w:p w14:paraId="70356D87" w14:textId="34FC0E70" w:rsidR="00CC296F" w:rsidRPr="00B0530C" w:rsidRDefault="00CC296F" w:rsidP="00CC296F">
      <w:pPr>
        <w:overflowPunct w:val="0"/>
        <w:autoSpaceDE w:val="0"/>
        <w:autoSpaceDN w:val="0"/>
        <w:adjustRightInd w:val="0"/>
        <w:spacing w:before="60"/>
        <w:ind w:firstLine="567"/>
        <w:jc w:val="both"/>
        <w:textAlignment w:val="baseline"/>
        <w:rPr>
          <w:shd w:val="clear" w:color="auto" w:fill="FFFFFF"/>
        </w:rPr>
      </w:pPr>
      <w:r>
        <w:rPr>
          <w:color w:val="000000"/>
          <w:shd w:val="clear" w:color="auto" w:fill="FFFFFF"/>
        </w:rPr>
        <w:t xml:space="preserve">12.3. </w:t>
      </w:r>
      <w:r w:rsidRPr="00FC0B85">
        <w:rPr>
          <w:color w:val="000000"/>
          <w:shd w:val="clear" w:color="auto" w:fill="FFFFFF"/>
        </w:rPr>
        <w:t xml:space="preserve">lēmums par atteikumu </w:t>
      </w:r>
      <w:r w:rsidRPr="00FC0B85">
        <w:rPr>
          <w:shd w:val="clear" w:color="auto" w:fill="FFFFFF"/>
        </w:rPr>
        <w:t xml:space="preserve">reģistrēt </w:t>
      </w:r>
      <w:r w:rsidRPr="0062065B">
        <w:rPr>
          <w:shd w:val="clear" w:color="auto" w:fill="FFFFFF"/>
        </w:rPr>
        <w:t>bērnu uzraudzības pakalpojuma sniedzēj</w:t>
      </w:r>
      <w:r>
        <w:rPr>
          <w:shd w:val="clear" w:color="auto" w:fill="FFFFFF"/>
        </w:rPr>
        <w:t>u d</w:t>
      </w:r>
      <w:r w:rsidRPr="00FC0B85">
        <w:rPr>
          <w:shd w:val="clear" w:color="auto" w:fill="FFFFFF"/>
        </w:rPr>
        <w:t>atu bāzē</w:t>
      </w:r>
      <w:r w:rsidRPr="00FC0B85">
        <w:rPr>
          <w:color w:val="000000"/>
          <w:shd w:val="clear" w:color="auto" w:fill="FFFFFF"/>
        </w:rPr>
        <w:t xml:space="preserve"> tiek pieņemts, ja pēc papildu informācijas pieprasījuma nav iesniegti iztrūkstošie/pieprasītie dokumenti.</w:t>
      </w:r>
    </w:p>
    <w:p w14:paraId="4CB7D7FE" w14:textId="6308F10E" w:rsidR="00CC296F" w:rsidRDefault="00CC296F" w:rsidP="00CC296F">
      <w:pPr>
        <w:overflowPunct w:val="0"/>
        <w:autoSpaceDE w:val="0"/>
        <w:autoSpaceDN w:val="0"/>
        <w:adjustRightInd w:val="0"/>
        <w:spacing w:before="120" w:line="270" w:lineRule="atLeast"/>
        <w:ind w:firstLine="567"/>
        <w:jc w:val="both"/>
        <w:textAlignment w:val="baseline"/>
        <w:rPr>
          <w:color w:val="000000"/>
          <w:shd w:val="clear" w:color="auto" w:fill="FFFFFF"/>
        </w:rPr>
      </w:pPr>
      <w:r>
        <w:rPr>
          <w:color w:val="000000"/>
          <w:shd w:val="clear" w:color="auto" w:fill="FFFFFF"/>
        </w:rPr>
        <w:t xml:space="preserve">13. </w:t>
      </w:r>
      <w:r w:rsidRPr="00FC0B85">
        <w:rPr>
          <w:color w:val="000000"/>
          <w:shd w:val="clear" w:color="auto" w:fill="FFFFFF"/>
        </w:rPr>
        <w:t xml:space="preserve">Ja </w:t>
      </w:r>
      <w:r>
        <w:rPr>
          <w:color w:val="000000"/>
          <w:shd w:val="clear" w:color="auto" w:fill="FFFFFF"/>
        </w:rPr>
        <w:t>komisija</w:t>
      </w:r>
      <w:r w:rsidRPr="00FC0B85">
        <w:rPr>
          <w:color w:val="000000"/>
          <w:shd w:val="clear" w:color="auto" w:fill="FFFFFF"/>
        </w:rPr>
        <w:t xml:space="preserve"> pieņem lēmumu atteikt </w:t>
      </w:r>
      <w:r w:rsidRPr="00FC0B85">
        <w:rPr>
          <w:shd w:val="clear" w:color="auto" w:fill="FFFFFF"/>
        </w:rPr>
        <w:t xml:space="preserve">reģistrēt </w:t>
      </w:r>
      <w:r w:rsidRPr="004905BC">
        <w:rPr>
          <w:shd w:val="clear" w:color="auto" w:fill="FFFFFF"/>
        </w:rPr>
        <w:t xml:space="preserve">bērnu uzraudzības pakalpojuma sniedzēju </w:t>
      </w:r>
      <w:r>
        <w:rPr>
          <w:shd w:val="clear" w:color="auto" w:fill="FFFFFF"/>
        </w:rPr>
        <w:t>d</w:t>
      </w:r>
      <w:r w:rsidRPr="00FC0B85">
        <w:rPr>
          <w:shd w:val="clear" w:color="auto" w:fill="FFFFFF"/>
        </w:rPr>
        <w:t>atu bāzē</w:t>
      </w:r>
      <w:r w:rsidRPr="00FC0B85">
        <w:rPr>
          <w:color w:val="000000"/>
          <w:shd w:val="clear" w:color="auto" w:fill="FFFFFF"/>
        </w:rPr>
        <w:t xml:space="preserve">, pēc </w:t>
      </w:r>
      <w:r w:rsidRPr="004905BC">
        <w:rPr>
          <w:color w:val="000000"/>
          <w:shd w:val="clear" w:color="auto" w:fill="FFFFFF"/>
        </w:rPr>
        <w:t>komisija</w:t>
      </w:r>
      <w:r>
        <w:rPr>
          <w:color w:val="000000"/>
          <w:shd w:val="clear" w:color="auto" w:fill="FFFFFF"/>
        </w:rPr>
        <w:t>s</w:t>
      </w:r>
      <w:r w:rsidRPr="004905BC">
        <w:rPr>
          <w:color w:val="000000"/>
          <w:shd w:val="clear" w:color="auto" w:fill="FFFFFF"/>
        </w:rPr>
        <w:t xml:space="preserve"> </w:t>
      </w:r>
      <w:r w:rsidRPr="00FC0B85">
        <w:rPr>
          <w:color w:val="000000"/>
          <w:shd w:val="clear" w:color="auto" w:fill="FFFFFF"/>
        </w:rPr>
        <w:t>lēmumā norādīto trūkumu novēršanas</w:t>
      </w:r>
      <w:r>
        <w:rPr>
          <w:color w:val="000000"/>
          <w:shd w:val="clear" w:color="auto" w:fill="FFFFFF"/>
        </w:rPr>
        <w:t>,</w:t>
      </w:r>
      <w:r w:rsidRPr="00FC0B85">
        <w:rPr>
          <w:color w:val="000000"/>
          <w:shd w:val="clear" w:color="auto" w:fill="FFFFFF"/>
        </w:rPr>
        <w:t xml:space="preserve"> pieteikuma iesniedzējs ir tiesīgs atkārtoti iesniegt iesniegumu </w:t>
      </w:r>
      <w:r w:rsidRPr="0062065B">
        <w:rPr>
          <w:shd w:val="clear" w:color="auto" w:fill="FFFFFF"/>
        </w:rPr>
        <w:t xml:space="preserve">bērnu uzraudzības pakalpojuma sniedzēja </w:t>
      </w:r>
      <w:r w:rsidRPr="00FC0B85">
        <w:rPr>
          <w:shd w:val="clear" w:color="auto" w:fill="FFFFFF"/>
        </w:rPr>
        <w:t xml:space="preserve">reģistrēšanai </w:t>
      </w:r>
      <w:r>
        <w:rPr>
          <w:shd w:val="clear" w:color="auto" w:fill="FFFFFF"/>
        </w:rPr>
        <w:t>d</w:t>
      </w:r>
      <w:r w:rsidRPr="00FC0B85">
        <w:rPr>
          <w:shd w:val="clear" w:color="auto" w:fill="FFFFFF"/>
        </w:rPr>
        <w:t>atu bāzē</w:t>
      </w:r>
      <w:r w:rsidRPr="00FC0B85">
        <w:rPr>
          <w:color w:val="000000"/>
          <w:shd w:val="clear" w:color="auto" w:fill="FFFFFF"/>
        </w:rPr>
        <w:t>.</w:t>
      </w:r>
    </w:p>
    <w:p w14:paraId="43E6002B" w14:textId="69E15870" w:rsidR="00CC296F" w:rsidRPr="0062065B" w:rsidRDefault="00CC296F" w:rsidP="00CC296F">
      <w:pPr>
        <w:overflowPunct w:val="0"/>
        <w:autoSpaceDE w:val="0"/>
        <w:autoSpaceDN w:val="0"/>
        <w:adjustRightInd w:val="0"/>
        <w:spacing w:before="120" w:line="270" w:lineRule="atLeast"/>
        <w:ind w:firstLine="567"/>
        <w:jc w:val="both"/>
        <w:textAlignment w:val="baseline"/>
        <w:rPr>
          <w:color w:val="000000"/>
          <w:shd w:val="clear" w:color="auto" w:fill="FFFFFF"/>
        </w:rPr>
      </w:pPr>
      <w:bookmarkStart w:id="7" w:name="p8"/>
      <w:bookmarkEnd w:id="7"/>
      <w:r>
        <w:rPr>
          <w:shd w:val="clear" w:color="auto" w:fill="FFFFFF"/>
        </w:rPr>
        <w:t>14. Komisija</w:t>
      </w:r>
      <w:r w:rsidRPr="0062065B">
        <w:rPr>
          <w:shd w:val="clear" w:color="auto" w:fill="FFFFFF"/>
        </w:rPr>
        <w:t xml:space="preserve"> pieņem lēmumu par pakalpojuma sniedzēja izslēgšanu no reģistra 10 darbdienu laikā kopš brīža, kad radušies šādi apstākļi:</w:t>
      </w:r>
    </w:p>
    <w:p w14:paraId="69A143BE" w14:textId="7C44B8B9" w:rsidR="00CC296F" w:rsidRPr="0062065B"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14.1. </w:t>
      </w:r>
      <w:r w:rsidRPr="0062065B">
        <w:rPr>
          <w:shd w:val="clear" w:color="auto" w:fill="FFFFFF"/>
        </w:rPr>
        <w:t>pakalpojuma sniedzējs iesniedzis iesniegumu par pakalpojuma sniegšanas vai darbības pārtraukšanu;</w:t>
      </w:r>
    </w:p>
    <w:p w14:paraId="6AB0ACDB" w14:textId="114D291A" w:rsidR="00CC296F" w:rsidRPr="0062065B"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14.2. </w:t>
      </w:r>
      <w:r w:rsidRPr="0062065B">
        <w:rPr>
          <w:shd w:val="clear" w:color="auto" w:fill="FFFFFF"/>
        </w:rPr>
        <w:t>pakalpojuma sniedzējs mēneša laikā kopš rakstiska pieprasījuma saņemšanas, nav iesniedzis pieprasīto informāciju par sniegto pakalpojumu;</w:t>
      </w:r>
    </w:p>
    <w:p w14:paraId="16E44FC9" w14:textId="30F44D4A" w:rsidR="00CC296F" w:rsidRPr="000510F4"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14.3. p</w:t>
      </w:r>
      <w:r w:rsidRPr="000510F4">
        <w:rPr>
          <w:shd w:val="clear" w:color="auto" w:fill="FFFFFF"/>
        </w:rPr>
        <w:t>akalpojuma sniedzējs sniedzis nepatiesas ziņas;</w:t>
      </w:r>
    </w:p>
    <w:p w14:paraId="4FD5A005" w14:textId="05245778" w:rsidR="00CC296F" w:rsidRPr="000510F4"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14.4. </w:t>
      </w:r>
      <w:r w:rsidRPr="000510F4">
        <w:rPr>
          <w:shd w:val="clear" w:color="auto" w:fill="FFFFFF"/>
        </w:rPr>
        <w:t xml:space="preserve">ir saņemts tiesas spriedums, saskaņā ar kuru pakalpojuma sniedzējs izslēdzams no </w:t>
      </w:r>
      <w:r>
        <w:rPr>
          <w:shd w:val="clear" w:color="auto" w:fill="FFFFFF"/>
        </w:rPr>
        <w:t>datu bāzes</w:t>
      </w:r>
      <w:r w:rsidRPr="000510F4">
        <w:rPr>
          <w:shd w:val="clear" w:color="auto" w:fill="FFFFFF"/>
        </w:rPr>
        <w:t>;</w:t>
      </w:r>
    </w:p>
    <w:p w14:paraId="5168BD07" w14:textId="08253AC6" w:rsidR="00CC296F"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14.5. </w:t>
      </w:r>
      <w:r w:rsidRPr="000510F4">
        <w:rPr>
          <w:shd w:val="clear" w:color="auto" w:fill="FFFFFF"/>
        </w:rPr>
        <w:t>publiskos reģistros konstatēts</w:t>
      </w:r>
      <w:r>
        <w:rPr>
          <w:shd w:val="clear" w:color="auto" w:fill="FFFFFF"/>
        </w:rPr>
        <w:t>:</w:t>
      </w:r>
    </w:p>
    <w:p w14:paraId="3A288DE2" w14:textId="3E6297D9" w:rsidR="00CC296F"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14.5.1. </w:t>
      </w:r>
      <w:r w:rsidRPr="000510F4">
        <w:rPr>
          <w:shd w:val="clear" w:color="auto" w:fill="FFFFFF"/>
        </w:rPr>
        <w:t xml:space="preserve"> pakalpojuma sniedzējs vai tā dibinātājs ir likvidēts</w:t>
      </w:r>
      <w:r>
        <w:rPr>
          <w:shd w:val="clear" w:color="auto" w:fill="FFFFFF"/>
        </w:rPr>
        <w:t>;</w:t>
      </w:r>
    </w:p>
    <w:p w14:paraId="40D7F6DC" w14:textId="4B2C5D80" w:rsidR="00CC296F" w:rsidRPr="000510F4" w:rsidRDefault="00CC296F" w:rsidP="00CC296F">
      <w:pPr>
        <w:overflowPunct w:val="0"/>
        <w:autoSpaceDE w:val="0"/>
        <w:autoSpaceDN w:val="0"/>
        <w:adjustRightInd w:val="0"/>
        <w:spacing w:before="60"/>
        <w:ind w:firstLine="567"/>
        <w:jc w:val="both"/>
        <w:textAlignment w:val="baseline"/>
        <w:rPr>
          <w:shd w:val="clear" w:color="auto" w:fill="FFFFFF"/>
        </w:rPr>
      </w:pPr>
      <w:r>
        <w:rPr>
          <w:shd w:val="clear" w:color="auto" w:fill="FFFFFF"/>
        </w:rPr>
        <w:t xml:space="preserve">14.5.2. </w:t>
      </w:r>
      <w:r w:rsidRPr="002D3A6E">
        <w:rPr>
          <w:shd w:val="clear" w:color="auto" w:fill="FFFFFF"/>
        </w:rPr>
        <w:t>pieņem</w:t>
      </w:r>
      <w:r>
        <w:rPr>
          <w:shd w:val="clear" w:color="auto" w:fill="FFFFFF"/>
        </w:rPr>
        <w:t>ts</w:t>
      </w:r>
      <w:r w:rsidRPr="002D3A6E">
        <w:rPr>
          <w:shd w:val="clear" w:color="auto" w:fill="FFFFFF"/>
        </w:rPr>
        <w:t xml:space="preserve"> lēmum</w:t>
      </w:r>
      <w:r>
        <w:rPr>
          <w:shd w:val="clear" w:color="auto" w:fill="FFFFFF"/>
        </w:rPr>
        <w:t>s</w:t>
      </w:r>
      <w:r w:rsidRPr="002D3A6E">
        <w:rPr>
          <w:shd w:val="clear" w:color="auto" w:fill="FFFFFF"/>
        </w:rPr>
        <w:t xml:space="preserve"> par pakalpojuma sniedzēja izslēgšanu no Izglītības kvalitātes valsts dienest</w:t>
      </w:r>
      <w:r>
        <w:rPr>
          <w:shd w:val="clear" w:color="auto" w:fill="FFFFFF"/>
        </w:rPr>
        <w:t>a</w:t>
      </w:r>
      <w:r w:rsidRPr="002D3A6E">
        <w:rPr>
          <w:shd w:val="clear" w:color="auto" w:fill="FFFFFF"/>
        </w:rPr>
        <w:t xml:space="preserve"> reģistra</w:t>
      </w:r>
      <w:r>
        <w:rPr>
          <w:shd w:val="clear" w:color="auto" w:fill="FFFFFF"/>
        </w:rPr>
        <w:t>.</w:t>
      </w:r>
    </w:p>
    <w:p w14:paraId="38263502" w14:textId="7A4D738C" w:rsidR="00CC296F" w:rsidRDefault="00CC296F" w:rsidP="00CC296F">
      <w:pPr>
        <w:overflowPunct w:val="0"/>
        <w:autoSpaceDE w:val="0"/>
        <w:autoSpaceDN w:val="0"/>
        <w:adjustRightInd w:val="0"/>
        <w:spacing w:before="120" w:line="270" w:lineRule="atLeast"/>
        <w:ind w:firstLine="567"/>
        <w:jc w:val="both"/>
        <w:textAlignment w:val="baseline"/>
        <w:rPr>
          <w:color w:val="000000"/>
          <w:shd w:val="clear" w:color="auto" w:fill="FFFFFF"/>
        </w:rPr>
      </w:pPr>
      <w:bookmarkStart w:id="8" w:name="p9"/>
      <w:bookmarkEnd w:id="8"/>
      <w:r>
        <w:rPr>
          <w:color w:val="000000"/>
          <w:shd w:val="clear" w:color="auto" w:fill="FFFFFF"/>
        </w:rPr>
        <w:t xml:space="preserve">15. </w:t>
      </w:r>
      <w:r w:rsidRPr="00FC0B85">
        <w:rPr>
          <w:color w:val="000000"/>
          <w:shd w:val="clear" w:color="auto" w:fill="FFFFFF"/>
        </w:rPr>
        <w:t xml:space="preserve">Par izslēgšanu no </w:t>
      </w:r>
      <w:r>
        <w:rPr>
          <w:color w:val="000000"/>
          <w:shd w:val="clear" w:color="auto" w:fill="FFFFFF"/>
        </w:rPr>
        <w:t>d</w:t>
      </w:r>
      <w:r w:rsidRPr="00FC0B85">
        <w:rPr>
          <w:color w:val="000000"/>
          <w:shd w:val="clear" w:color="auto" w:fill="FFFFFF"/>
        </w:rPr>
        <w:t>atu bāzes</w:t>
      </w:r>
      <w:r>
        <w:rPr>
          <w:color w:val="000000"/>
          <w:shd w:val="clear" w:color="auto" w:fill="FFFFFF"/>
        </w:rPr>
        <w:t xml:space="preserve"> </w:t>
      </w:r>
      <w:r>
        <w:rPr>
          <w:shd w:val="clear" w:color="auto" w:fill="FFFFFF"/>
        </w:rPr>
        <w:t>bērnu uzraudzības pakalpojuma sniedzējs</w:t>
      </w:r>
      <w:r w:rsidRPr="00FC0B85">
        <w:rPr>
          <w:color w:val="000000"/>
          <w:shd w:val="clear" w:color="auto" w:fill="FFFFFF"/>
        </w:rPr>
        <w:t xml:space="preserve"> tiek informēt</w:t>
      </w:r>
      <w:r>
        <w:rPr>
          <w:color w:val="000000"/>
          <w:shd w:val="clear" w:color="auto" w:fill="FFFFFF"/>
        </w:rPr>
        <w:t xml:space="preserve">s </w:t>
      </w:r>
      <w:r w:rsidRPr="00FC0B85">
        <w:rPr>
          <w:color w:val="000000"/>
          <w:shd w:val="clear" w:color="auto" w:fill="FFFFFF"/>
        </w:rPr>
        <w:t xml:space="preserve">rakstiski ne vēlāk kā </w:t>
      </w:r>
      <w:r>
        <w:rPr>
          <w:color w:val="000000"/>
          <w:shd w:val="clear" w:color="auto" w:fill="FFFFFF"/>
        </w:rPr>
        <w:t>piecu</w:t>
      </w:r>
      <w:r w:rsidRPr="00FC0B85">
        <w:rPr>
          <w:color w:val="000000"/>
          <w:shd w:val="clear" w:color="auto" w:fill="FFFFFF"/>
        </w:rPr>
        <w:t xml:space="preserve"> darba dienu laikā pēc attiecīgā </w:t>
      </w:r>
      <w:r>
        <w:rPr>
          <w:color w:val="000000"/>
          <w:shd w:val="clear" w:color="auto" w:fill="FFFFFF"/>
        </w:rPr>
        <w:t>komisijas</w:t>
      </w:r>
      <w:r w:rsidRPr="00FC0B85">
        <w:rPr>
          <w:color w:val="000000"/>
          <w:shd w:val="clear" w:color="auto" w:fill="FFFFFF"/>
        </w:rPr>
        <w:t xml:space="preserve"> lēmuma pieņemšanas.</w:t>
      </w:r>
    </w:p>
    <w:p w14:paraId="35D0F854" w14:textId="77777777" w:rsidR="00CC296F" w:rsidRDefault="00CC296F" w:rsidP="00CC296F">
      <w:pPr>
        <w:numPr>
          <w:ilvl w:val="0"/>
          <w:numId w:val="11"/>
        </w:numPr>
        <w:spacing w:before="360" w:after="240"/>
        <w:ind w:left="0" w:firstLine="0"/>
        <w:jc w:val="center"/>
        <w:rPr>
          <w:b/>
          <w:bCs/>
          <w:szCs w:val="24"/>
          <w:lang w:eastAsia="lv-LV"/>
        </w:rPr>
      </w:pPr>
      <w:bookmarkStart w:id="9" w:name="p10"/>
      <w:bookmarkStart w:id="10" w:name="p11"/>
      <w:bookmarkStart w:id="11" w:name="_Hlk82361766"/>
      <w:bookmarkStart w:id="12" w:name="348338"/>
      <w:bookmarkEnd w:id="9"/>
      <w:bookmarkEnd w:id="10"/>
      <w:r>
        <w:rPr>
          <w:b/>
          <w:bCs/>
          <w:color w:val="000000"/>
        </w:rPr>
        <w:lastRenderedPageBreak/>
        <w:t>Lēmumu vai faktiskās rīcības apstrīdēšana un pārsūdzēšana</w:t>
      </w:r>
    </w:p>
    <w:p w14:paraId="4693A5BA" w14:textId="77117D9B" w:rsidR="00CC296F" w:rsidRDefault="00CC296F" w:rsidP="003430D9">
      <w:pPr>
        <w:spacing w:before="120"/>
        <w:ind w:firstLine="567"/>
        <w:jc w:val="both"/>
        <w:rPr>
          <w:color w:val="000000"/>
        </w:rPr>
      </w:pPr>
      <w:bookmarkStart w:id="13" w:name="_Hlk82361823"/>
      <w:r>
        <w:rPr>
          <w:color w:val="000000"/>
        </w:rPr>
        <w:t>16. Komisijas pieņemtos lēmumus vai komisijas locekļu faktisko rīcību var apstrīdēt pašvaldības nolikumā noteiktā kārtībā.</w:t>
      </w:r>
    </w:p>
    <w:p w14:paraId="2949ABFC" w14:textId="45C5395C" w:rsidR="00CC296F" w:rsidRDefault="00CC296F" w:rsidP="003430D9">
      <w:pPr>
        <w:spacing w:before="120"/>
        <w:ind w:firstLine="567"/>
        <w:jc w:val="both"/>
        <w:rPr>
          <w:color w:val="000000"/>
        </w:rPr>
      </w:pPr>
      <w:r>
        <w:rPr>
          <w:color w:val="000000"/>
        </w:rPr>
        <w:t>17. Pašvaldības nolikumā noteiktā kārtībā pieņemto</w:t>
      </w:r>
      <w:r w:rsidRPr="00B54250">
        <w:rPr>
          <w:color w:val="000000"/>
        </w:rPr>
        <w:t xml:space="preserve"> lēmumu var pārsūdzēt Administratīvajā rajona tiesā</w:t>
      </w:r>
      <w:bookmarkEnd w:id="11"/>
      <w:r>
        <w:rPr>
          <w:color w:val="000000"/>
        </w:rPr>
        <w:t>.</w:t>
      </w:r>
    </w:p>
    <w:bookmarkEnd w:id="12"/>
    <w:bookmarkEnd w:id="13"/>
    <w:p w14:paraId="60988E04" w14:textId="77777777" w:rsidR="00CC296F" w:rsidRPr="00FC0B85" w:rsidRDefault="00CC296F" w:rsidP="003430D9">
      <w:pPr>
        <w:numPr>
          <w:ilvl w:val="0"/>
          <w:numId w:val="11"/>
        </w:numPr>
        <w:spacing w:before="360" w:after="240"/>
        <w:ind w:left="0" w:firstLine="0"/>
        <w:jc w:val="center"/>
        <w:rPr>
          <w:b/>
          <w:bCs/>
          <w:color w:val="000000"/>
          <w:shd w:val="clear" w:color="auto" w:fill="FFFFFF"/>
        </w:rPr>
      </w:pPr>
      <w:r>
        <w:rPr>
          <w:b/>
          <w:bCs/>
          <w:color w:val="000000"/>
          <w:shd w:val="clear" w:color="auto" w:fill="FFFFFF"/>
        </w:rPr>
        <w:t>Noslēguma jautājums</w:t>
      </w:r>
    </w:p>
    <w:p w14:paraId="5DDA582B" w14:textId="015E0C4F" w:rsidR="00CC296F" w:rsidRPr="00FC0B85" w:rsidRDefault="003430D9" w:rsidP="003430D9">
      <w:pPr>
        <w:spacing w:line="270" w:lineRule="atLeast"/>
        <w:ind w:firstLine="567"/>
        <w:jc w:val="both"/>
        <w:rPr>
          <w:color w:val="000000"/>
          <w:shd w:val="clear" w:color="auto" w:fill="FFFFFF"/>
        </w:rPr>
      </w:pPr>
      <w:bookmarkStart w:id="14" w:name="p14"/>
      <w:bookmarkEnd w:id="14"/>
      <w:r>
        <w:rPr>
          <w:color w:val="000000"/>
          <w:shd w:val="clear" w:color="auto" w:fill="FFFFFF"/>
        </w:rPr>
        <w:t xml:space="preserve">18. </w:t>
      </w:r>
      <w:r w:rsidR="00CC296F">
        <w:rPr>
          <w:color w:val="000000"/>
          <w:shd w:val="clear" w:color="auto" w:fill="FFFFFF"/>
        </w:rPr>
        <w:t xml:space="preserve">Ar šo noteikumu spēkā stāšanās brīdi spēku zaudē </w:t>
      </w:r>
      <w:r w:rsidR="00CC296F" w:rsidRPr="000510F4">
        <w:rPr>
          <w:color w:val="000000"/>
          <w:shd w:val="clear" w:color="auto" w:fill="FFFFFF"/>
        </w:rPr>
        <w:t xml:space="preserve">pašvaldības </w:t>
      </w:r>
      <w:r w:rsidR="00CC296F">
        <w:rPr>
          <w:color w:val="000000"/>
          <w:shd w:val="clear" w:color="auto" w:fill="FFFFFF"/>
        </w:rPr>
        <w:t>2012</w:t>
      </w:r>
      <w:r w:rsidR="00CC296F" w:rsidRPr="000510F4">
        <w:rPr>
          <w:color w:val="000000"/>
          <w:shd w:val="clear" w:color="auto" w:fill="FFFFFF"/>
        </w:rPr>
        <w:t xml:space="preserve">.gada </w:t>
      </w:r>
      <w:r w:rsidR="00CC296F">
        <w:rPr>
          <w:color w:val="000000"/>
          <w:shd w:val="clear" w:color="auto" w:fill="FFFFFF"/>
        </w:rPr>
        <w:t>6.septembra</w:t>
      </w:r>
      <w:r w:rsidR="00CC296F" w:rsidRPr="000510F4">
        <w:rPr>
          <w:color w:val="000000"/>
          <w:shd w:val="clear" w:color="auto" w:fill="FFFFFF"/>
        </w:rPr>
        <w:t xml:space="preserve"> saistoš</w:t>
      </w:r>
      <w:r w:rsidR="00CC296F">
        <w:rPr>
          <w:color w:val="000000"/>
          <w:shd w:val="clear" w:color="auto" w:fill="FFFFFF"/>
        </w:rPr>
        <w:t xml:space="preserve">ie </w:t>
      </w:r>
      <w:r w:rsidR="00CC296F" w:rsidRPr="000510F4">
        <w:rPr>
          <w:color w:val="000000"/>
          <w:shd w:val="clear" w:color="auto" w:fill="FFFFFF"/>
        </w:rPr>
        <w:t>noteikum</w:t>
      </w:r>
      <w:r w:rsidR="00CC296F">
        <w:rPr>
          <w:color w:val="000000"/>
          <w:shd w:val="clear" w:color="auto" w:fill="FFFFFF"/>
        </w:rPr>
        <w:t>i</w:t>
      </w:r>
      <w:r w:rsidR="00CC296F" w:rsidRPr="000510F4">
        <w:rPr>
          <w:color w:val="000000"/>
          <w:shd w:val="clear" w:color="auto" w:fill="FFFFFF"/>
        </w:rPr>
        <w:t xml:space="preserve"> Nr.</w:t>
      </w:r>
      <w:r w:rsidR="00CC296F">
        <w:rPr>
          <w:color w:val="000000"/>
          <w:shd w:val="clear" w:color="auto" w:fill="FFFFFF"/>
        </w:rPr>
        <w:t>17</w:t>
      </w:r>
      <w:r w:rsidR="00CC296F" w:rsidRPr="000510F4">
        <w:rPr>
          <w:color w:val="000000"/>
          <w:shd w:val="clear" w:color="auto" w:fill="FFFFFF"/>
        </w:rPr>
        <w:t>/</w:t>
      </w:r>
      <w:r w:rsidR="00CC296F">
        <w:rPr>
          <w:color w:val="000000"/>
          <w:shd w:val="clear" w:color="auto" w:fill="FFFFFF"/>
        </w:rPr>
        <w:t>2012</w:t>
      </w:r>
      <w:r w:rsidR="00CC296F" w:rsidRPr="000510F4">
        <w:rPr>
          <w:color w:val="000000"/>
          <w:shd w:val="clear" w:color="auto" w:fill="FFFFFF"/>
        </w:rPr>
        <w:t xml:space="preserve"> “Par aukļu datu bāzes izveidošanas un uzturēšanas kārtību.”</w:t>
      </w:r>
    </w:p>
    <w:p w14:paraId="5BBABFBE" w14:textId="77777777" w:rsidR="00CC296F" w:rsidRDefault="00CC296F" w:rsidP="00CC296F">
      <w:pPr>
        <w:jc w:val="both"/>
        <w:rPr>
          <w:shd w:val="clear" w:color="auto" w:fill="FFFFFF"/>
        </w:rPr>
      </w:pPr>
      <w:bookmarkStart w:id="15" w:name="p15"/>
      <w:bookmarkEnd w:id="15"/>
    </w:p>
    <w:p w14:paraId="265ABE68" w14:textId="77777777" w:rsidR="00CC296F" w:rsidRPr="0015151B" w:rsidRDefault="00CC296F" w:rsidP="00CC296F">
      <w:pPr>
        <w:jc w:val="both"/>
        <w:rPr>
          <w:shd w:val="clear" w:color="auto" w:fill="FFFFFF"/>
        </w:rPr>
      </w:pPr>
      <w:r w:rsidRPr="00FC0B85">
        <w:rPr>
          <w:shd w:val="clear" w:color="auto" w:fill="FFFFFF"/>
        </w:rPr>
        <w:br/>
      </w:r>
      <w:r>
        <w:rPr>
          <w:shd w:val="clear" w:color="auto" w:fill="FFFFFF"/>
        </w:rPr>
        <w:t>Domes priekšsēdētājs</w:t>
      </w:r>
      <w:r w:rsidRPr="0015151B">
        <w:rPr>
          <w:shd w:val="clear" w:color="auto" w:fill="FFFFFF"/>
        </w:rPr>
        <w:tab/>
        <w:t xml:space="preserve">            (PARAKSTS*)          J. Žilko</w:t>
      </w:r>
    </w:p>
    <w:p w14:paraId="02476238" w14:textId="77777777" w:rsidR="00CC296F" w:rsidRPr="0015151B" w:rsidRDefault="00CC296F" w:rsidP="00CC296F">
      <w:pPr>
        <w:jc w:val="both"/>
        <w:rPr>
          <w:shd w:val="clear" w:color="auto" w:fill="FFFFFF"/>
        </w:rPr>
      </w:pPr>
    </w:p>
    <w:p w14:paraId="078FA7EF" w14:textId="77777777" w:rsidR="00CC296F" w:rsidRPr="003430D9" w:rsidRDefault="00CC296F" w:rsidP="00CC296F">
      <w:pPr>
        <w:jc w:val="both"/>
        <w:rPr>
          <w:b/>
          <w:bCs/>
          <w:sz w:val="20"/>
          <w:szCs w:val="20"/>
          <w:shd w:val="clear" w:color="auto" w:fill="FFFFFF"/>
        </w:rPr>
      </w:pPr>
      <w:r w:rsidRPr="003430D9">
        <w:rPr>
          <w:b/>
          <w:bCs/>
          <w:sz w:val="20"/>
          <w:szCs w:val="20"/>
          <w:shd w:val="clear" w:color="auto" w:fill="FFFFFF"/>
        </w:rPr>
        <w:t>*ŠIS  DOKUMENTS  IR  ELEKTRONISKI  PARAKSTĪTS  AR  DROŠU</w:t>
      </w:r>
    </w:p>
    <w:p w14:paraId="2D2A2809" w14:textId="77777777" w:rsidR="00CC296F" w:rsidRPr="003430D9" w:rsidRDefault="00CC296F" w:rsidP="00CC296F">
      <w:pPr>
        <w:jc w:val="both"/>
        <w:rPr>
          <w:b/>
          <w:bCs/>
          <w:sz w:val="20"/>
          <w:szCs w:val="20"/>
          <w:shd w:val="clear" w:color="auto" w:fill="FFFFFF"/>
        </w:rPr>
      </w:pPr>
      <w:r w:rsidRPr="003430D9">
        <w:rPr>
          <w:b/>
          <w:bCs/>
          <w:sz w:val="20"/>
          <w:szCs w:val="20"/>
          <w:shd w:val="clear" w:color="auto" w:fill="FFFFFF"/>
        </w:rPr>
        <w:t>ELEKTRONISKO  PARAKSTU  UN  SATUR  LAIKA  ZĪMOGU</w:t>
      </w:r>
    </w:p>
    <w:p w14:paraId="454EB22F" w14:textId="77777777" w:rsidR="00CC296F" w:rsidRPr="0015151B" w:rsidRDefault="00CC296F" w:rsidP="00CC296F"/>
    <w:p w14:paraId="77168642" w14:textId="77777777" w:rsidR="00CC296F" w:rsidRPr="0015151B" w:rsidRDefault="00CC296F" w:rsidP="00CC296F"/>
    <w:p w14:paraId="36297795" w14:textId="77777777" w:rsidR="00CC296F" w:rsidRPr="0015151B" w:rsidRDefault="00CC296F" w:rsidP="00CC296F"/>
    <w:p w14:paraId="6FDD4E4A" w14:textId="77777777" w:rsidR="00CC296F" w:rsidRPr="0015151B" w:rsidRDefault="00CC296F" w:rsidP="00CC296F"/>
    <w:p w14:paraId="181171CF" w14:textId="77777777" w:rsidR="00CC296F" w:rsidRPr="0015151B" w:rsidRDefault="00CC296F" w:rsidP="00CC296F"/>
    <w:p w14:paraId="7047CEAA" w14:textId="77777777" w:rsidR="00CC296F" w:rsidRDefault="00CC296F" w:rsidP="00CC296F">
      <w:pPr>
        <w:rPr>
          <w:b/>
          <w:bCs/>
          <w:shd w:val="clear" w:color="auto" w:fill="FFFFFF"/>
        </w:rPr>
      </w:pPr>
    </w:p>
    <w:p w14:paraId="0DD04001" w14:textId="77777777" w:rsidR="00CC296F" w:rsidRDefault="00CC296F" w:rsidP="00CC296F">
      <w:pPr>
        <w:rPr>
          <w:b/>
          <w:bCs/>
          <w:shd w:val="clear" w:color="auto" w:fill="FFFFFF"/>
        </w:rPr>
      </w:pPr>
    </w:p>
    <w:p w14:paraId="09341DBD" w14:textId="3565D946" w:rsidR="00CC296F" w:rsidRPr="0015151B" w:rsidRDefault="00CC296F" w:rsidP="00CC296F">
      <w:pPr>
        <w:pStyle w:val="Heading2"/>
        <w:shd w:val="clear" w:color="auto" w:fill="FFFFFF"/>
        <w:rPr>
          <w:spacing w:val="20"/>
          <w:sz w:val="24"/>
          <w:szCs w:val="24"/>
          <w:lang w:eastAsia="lv-LV"/>
        </w:rPr>
      </w:pPr>
      <w:r>
        <w:br w:type="page"/>
      </w:r>
      <w:r w:rsidRPr="0015151B">
        <w:rPr>
          <w:spacing w:val="20"/>
          <w:sz w:val="24"/>
          <w:szCs w:val="24"/>
          <w:lang w:eastAsia="lv-LV"/>
        </w:rPr>
        <w:lastRenderedPageBreak/>
        <w:t xml:space="preserve">Saistošo noteikumu </w:t>
      </w:r>
      <w:r w:rsidR="003430D9">
        <w:rPr>
          <w:spacing w:val="20"/>
          <w:sz w:val="24"/>
          <w:szCs w:val="24"/>
          <w:lang w:eastAsia="lv-LV"/>
        </w:rPr>
        <w:t>Nr. 5</w:t>
      </w:r>
      <w:r w:rsidR="004D40EB">
        <w:rPr>
          <w:spacing w:val="20"/>
          <w:sz w:val="24"/>
          <w:szCs w:val="24"/>
          <w:lang w:eastAsia="lv-LV"/>
        </w:rPr>
        <w:t>1</w:t>
      </w:r>
      <w:r w:rsidR="003430D9">
        <w:rPr>
          <w:spacing w:val="20"/>
          <w:sz w:val="24"/>
          <w:szCs w:val="24"/>
          <w:lang w:eastAsia="lv-LV"/>
        </w:rPr>
        <w:t>/2021</w:t>
      </w:r>
    </w:p>
    <w:p w14:paraId="2F65980E" w14:textId="77777777" w:rsidR="00CC296F" w:rsidRPr="0015151B" w:rsidRDefault="00CC296F" w:rsidP="00CC296F">
      <w:pPr>
        <w:pStyle w:val="Heading2"/>
        <w:shd w:val="clear" w:color="auto" w:fill="FFFFFF"/>
        <w:rPr>
          <w:color w:val="000000"/>
          <w:sz w:val="24"/>
          <w:szCs w:val="24"/>
          <w:shd w:val="clear" w:color="auto" w:fill="FFFFFF"/>
          <w:lang w:eastAsia="lv-LV"/>
        </w:rPr>
      </w:pPr>
      <w:r>
        <w:rPr>
          <w:sz w:val="24"/>
          <w:szCs w:val="24"/>
          <w:lang w:eastAsia="lv-LV"/>
        </w:rPr>
        <w:t>“</w:t>
      </w:r>
      <w:r w:rsidRPr="0015151B">
        <w:rPr>
          <w:color w:val="000000"/>
          <w:sz w:val="24"/>
          <w:szCs w:val="24"/>
          <w:shd w:val="clear" w:color="auto" w:fill="FFFFFF"/>
          <w:lang w:eastAsia="lv-LV"/>
        </w:rPr>
        <w:t>Par bērnu uzraudzības pakalpojuma sniedzēju datu bāzes izveidošanu un uzturēšanu</w:t>
      </w:r>
      <w:r w:rsidRPr="0015151B">
        <w:rPr>
          <w:sz w:val="24"/>
          <w:szCs w:val="24"/>
          <w:lang w:eastAsia="lv-LV"/>
        </w:rPr>
        <w:t xml:space="preserve">” </w:t>
      </w:r>
    </w:p>
    <w:p w14:paraId="678713FF" w14:textId="77777777" w:rsidR="00CC296F" w:rsidRPr="0015151B" w:rsidRDefault="00CC296F" w:rsidP="00CC296F">
      <w:pPr>
        <w:jc w:val="center"/>
        <w:rPr>
          <w:b/>
          <w:spacing w:val="20"/>
          <w:szCs w:val="24"/>
          <w:lang w:eastAsia="lv-LV"/>
        </w:rPr>
      </w:pPr>
      <w:r w:rsidRPr="0015151B">
        <w:rPr>
          <w:b/>
          <w:szCs w:val="24"/>
          <w:lang w:eastAsia="lv-LV"/>
        </w:rPr>
        <w:t>p</w:t>
      </w:r>
      <w:r w:rsidRPr="0015151B">
        <w:rPr>
          <w:b/>
          <w:spacing w:val="20"/>
          <w:szCs w:val="24"/>
          <w:lang w:eastAsia="lv-LV"/>
        </w:rPr>
        <w:t>askaidrojuma raksts</w:t>
      </w:r>
    </w:p>
    <w:tbl>
      <w:tblPr>
        <w:tblpPr w:leftFromText="180" w:rightFromText="180" w:vertAnchor="text" w:horzAnchor="margin" w:tblpXSpec="center" w:tblpY="14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66"/>
        <w:gridCol w:w="6068"/>
      </w:tblGrid>
      <w:tr w:rsidR="00CC296F" w:rsidRPr="00B76882" w14:paraId="01795C30" w14:textId="77777777" w:rsidTr="003430D9">
        <w:trPr>
          <w:trHeight w:val="630"/>
        </w:trPr>
        <w:tc>
          <w:tcPr>
            <w:tcW w:w="3566" w:type="dxa"/>
          </w:tcPr>
          <w:p w14:paraId="4416FF58" w14:textId="77777777" w:rsidR="00CC296F" w:rsidRPr="003430D9" w:rsidRDefault="00CC296F" w:rsidP="003430D9">
            <w:pPr>
              <w:ind w:right="-120"/>
              <w:jc w:val="center"/>
              <w:rPr>
                <w:color w:val="000000"/>
                <w:sz w:val="22"/>
                <w:lang w:eastAsia="lv-LV"/>
              </w:rPr>
            </w:pPr>
            <w:r w:rsidRPr="003430D9">
              <w:rPr>
                <w:sz w:val="22"/>
              </w:rPr>
              <w:t>Paskaidrojuma raksta sadaļas</w:t>
            </w:r>
          </w:p>
        </w:tc>
        <w:tc>
          <w:tcPr>
            <w:tcW w:w="6068" w:type="dxa"/>
          </w:tcPr>
          <w:p w14:paraId="414EA76A" w14:textId="77777777" w:rsidR="00CC296F" w:rsidRPr="003430D9" w:rsidRDefault="00CC296F" w:rsidP="003430D9">
            <w:pPr>
              <w:ind w:right="-120"/>
              <w:jc w:val="center"/>
              <w:rPr>
                <w:sz w:val="22"/>
                <w:lang w:eastAsia="lv-LV"/>
              </w:rPr>
            </w:pPr>
            <w:r w:rsidRPr="003430D9">
              <w:rPr>
                <w:sz w:val="22"/>
              </w:rPr>
              <w:t>Norādāmā informācija</w:t>
            </w:r>
          </w:p>
        </w:tc>
      </w:tr>
      <w:tr w:rsidR="00CC296F" w:rsidRPr="00B76882" w14:paraId="6034E4FE" w14:textId="77777777" w:rsidTr="003430D9">
        <w:trPr>
          <w:trHeight w:val="472"/>
        </w:trPr>
        <w:tc>
          <w:tcPr>
            <w:tcW w:w="3566" w:type="dxa"/>
          </w:tcPr>
          <w:p w14:paraId="27D24646" w14:textId="77777777" w:rsidR="00CC296F" w:rsidRPr="003430D9" w:rsidRDefault="00CC296F" w:rsidP="003430D9">
            <w:pPr>
              <w:numPr>
                <w:ilvl w:val="0"/>
                <w:numId w:val="12"/>
              </w:numPr>
              <w:tabs>
                <w:tab w:val="left" w:pos="170"/>
              </w:tabs>
              <w:ind w:right="-120"/>
              <w:rPr>
                <w:color w:val="000000"/>
                <w:sz w:val="22"/>
                <w:lang w:eastAsia="lv-LV"/>
              </w:rPr>
            </w:pPr>
            <w:r w:rsidRPr="003430D9">
              <w:rPr>
                <w:color w:val="000000"/>
                <w:sz w:val="22"/>
                <w:lang w:eastAsia="lv-LV"/>
              </w:rPr>
              <w:t>Īss saistošo noteikumu satura izklāsts</w:t>
            </w:r>
          </w:p>
        </w:tc>
        <w:tc>
          <w:tcPr>
            <w:tcW w:w="6068" w:type="dxa"/>
          </w:tcPr>
          <w:p w14:paraId="48DEC50B" w14:textId="77777777" w:rsidR="00CC296F" w:rsidRPr="003430D9" w:rsidRDefault="00CC296F" w:rsidP="003430D9">
            <w:pPr>
              <w:ind w:left="89" w:right="137"/>
              <w:jc w:val="both"/>
              <w:rPr>
                <w:color w:val="000000"/>
                <w:sz w:val="22"/>
                <w:lang w:eastAsia="lv-LV"/>
              </w:rPr>
            </w:pPr>
            <w:r w:rsidRPr="003430D9">
              <w:rPr>
                <w:color w:val="000000"/>
                <w:sz w:val="22"/>
                <w:lang w:eastAsia="lv-LV"/>
              </w:rPr>
              <w:t>Lai sniegtu atbalstu vecākam un apzinātu bērnu uzraudzības pakalpojuma sniedzēju (turpmāk – aukles pakalpojums) pieejamību Ķekavas novada administratīvajā teritorijā, Ķekavas novada pašvaldība izveidoja un uztur bērnu uzraudzības pakalpojuma sniedzēju datu bāzi (turpmāk-datu bāze).</w:t>
            </w:r>
          </w:p>
          <w:p w14:paraId="253A25A1" w14:textId="77777777" w:rsidR="00CC296F" w:rsidRPr="003430D9" w:rsidRDefault="00CC296F" w:rsidP="003430D9">
            <w:pPr>
              <w:ind w:left="89" w:right="137"/>
              <w:jc w:val="both"/>
              <w:rPr>
                <w:color w:val="000000"/>
                <w:sz w:val="22"/>
                <w:lang w:eastAsia="lv-LV"/>
              </w:rPr>
            </w:pPr>
            <w:r w:rsidRPr="003430D9">
              <w:rPr>
                <w:color w:val="000000"/>
                <w:sz w:val="22"/>
                <w:lang w:eastAsia="lv-LV"/>
              </w:rPr>
              <w:t>Datu bāzi uztur un aktualizē pašvaldība, nodrošinot datu bāzes publisku pieejamību pašvaldības oficiālajā tīmekļvietnē www.kekavasnovads.lv.</w:t>
            </w:r>
          </w:p>
          <w:p w14:paraId="42C25F90" w14:textId="77777777" w:rsidR="00CC296F" w:rsidRPr="003430D9" w:rsidRDefault="00CC296F" w:rsidP="003430D9">
            <w:pPr>
              <w:ind w:left="89" w:right="137"/>
              <w:jc w:val="both"/>
              <w:rPr>
                <w:color w:val="000000"/>
                <w:sz w:val="22"/>
                <w:lang w:eastAsia="lv-LV"/>
              </w:rPr>
            </w:pPr>
            <w:r w:rsidRPr="003430D9">
              <w:rPr>
                <w:color w:val="000000"/>
                <w:sz w:val="22"/>
                <w:lang w:eastAsia="lv-LV"/>
              </w:rPr>
              <w:t>Saistošie noteikumi nepieciešami, lai noteikt kārtību, kādā perona var reģistrēties datu bāzē.</w:t>
            </w:r>
          </w:p>
          <w:p w14:paraId="35D8FB7E" w14:textId="77777777" w:rsidR="00CC296F" w:rsidRPr="003430D9" w:rsidRDefault="00CC296F" w:rsidP="003430D9">
            <w:pPr>
              <w:ind w:left="89" w:right="137"/>
              <w:jc w:val="both"/>
              <w:rPr>
                <w:color w:val="000000"/>
                <w:sz w:val="22"/>
                <w:lang w:eastAsia="lv-LV"/>
              </w:rPr>
            </w:pPr>
          </w:p>
        </w:tc>
      </w:tr>
      <w:tr w:rsidR="00CC296F" w:rsidRPr="00B76882" w14:paraId="5EEDEB33" w14:textId="77777777" w:rsidTr="003430D9">
        <w:trPr>
          <w:trHeight w:val="630"/>
        </w:trPr>
        <w:tc>
          <w:tcPr>
            <w:tcW w:w="3566" w:type="dxa"/>
          </w:tcPr>
          <w:p w14:paraId="6841C468" w14:textId="77777777" w:rsidR="00CC296F" w:rsidRPr="003430D9" w:rsidRDefault="00CC296F" w:rsidP="003430D9">
            <w:pPr>
              <w:numPr>
                <w:ilvl w:val="0"/>
                <w:numId w:val="12"/>
              </w:numPr>
              <w:ind w:right="-120"/>
              <w:rPr>
                <w:sz w:val="22"/>
                <w:lang w:eastAsia="lv-LV"/>
              </w:rPr>
            </w:pPr>
            <w:r w:rsidRPr="003430D9">
              <w:rPr>
                <w:sz w:val="22"/>
                <w:lang w:eastAsia="lv-LV"/>
              </w:rPr>
              <w:t>Saistošo noteikumu nepieciešamības pamatojums</w:t>
            </w:r>
          </w:p>
        </w:tc>
        <w:tc>
          <w:tcPr>
            <w:tcW w:w="6068" w:type="dxa"/>
          </w:tcPr>
          <w:p w14:paraId="3E18A558" w14:textId="77777777" w:rsidR="00CC296F" w:rsidRPr="003430D9" w:rsidRDefault="00CC296F" w:rsidP="003430D9">
            <w:pPr>
              <w:widowControl w:val="0"/>
              <w:spacing w:before="75"/>
              <w:ind w:left="89" w:right="137"/>
              <w:jc w:val="both"/>
              <w:rPr>
                <w:sz w:val="22"/>
                <w:lang w:eastAsia="lv-LV"/>
              </w:rPr>
            </w:pPr>
            <w:r w:rsidRPr="003430D9">
              <w:rPr>
                <w:sz w:val="22"/>
                <w:lang w:eastAsia="lv-LV"/>
              </w:rPr>
              <w:t xml:space="preserve">Tā kā pašvaldība nevar šobrīd nodrošināt ar vietām izglītības iestādēs, kas īsteno pirmsskolas izglītību, visus pirmsskolas vecuma bērnus no pusotra gada vecuma un vecāks vai bērna likumiskais pārstāvis izmanto aukļu pakalpojumu, pašvaldība piedāvā ģimenēm izmantot </w:t>
            </w:r>
            <w:r w:rsidRPr="003430D9">
              <w:rPr>
                <w:sz w:val="22"/>
              </w:rPr>
              <w:t xml:space="preserve"> </w:t>
            </w:r>
            <w:r w:rsidRPr="003430D9">
              <w:rPr>
                <w:sz w:val="22"/>
                <w:lang w:eastAsia="lv-LV"/>
              </w:rPr>
              <w:t xml:space="preserve">pašvaldības datu bāzē reģistrētu aukles pakalpojumu. </w:t>
            </w:r>
          </w:p>
          <w:p w14:paraId="528BF975" w14:textId="77777777" w:rsidR="00CC296F" w:rsidRPr="003430D9" w:rsidRDefault="00CC296F" w:rsidP="003430D9">
            <w:pPr>
              <w:ind w:right="137"/>
              <w:jc w:val="both"/>
              <w:rPr>
                <w:sz w:val="22"/>
                <w:lang w:eastAsia="lv-LV"/>
              </w:rPr>
            </w:pPr>
          </w:p>
        </w:tc>
      </w:tr>
      <w:tr w:rsidR="00CC296F" w:rsidRPr="00B76882" w14:paraId="05A47655" w14:textId="77777777" w:rsidTr="003430D9">
        <w:trPr>
          <w:trHeight w:val="472"/>
        </w:trPr>
        <w:tc>
          <w:tcPr>
            <w:tcW w:w="3566" w:type="dxa"/>
          </w:tcPr>
          <w:p w14:paraId="6864DA5E" w14:textId="77777777" w:rsidR="00CC296F" w:rsidRPr="003430D9" w:rsidRDefault="00CC296F" w:rsidP="003430D9">
            <w:pPr>
              <w:tabs>
                <w:tab w:val="left" w:pos="170"/>
              </w:tabs>
              <w:ind w:left="164" w:right="-120"/>
              <w:rPr>
                <w:sz w:val="22"/>
                <w:lang w:eastAsia="lv-LV"/>
              </w:rPr>
            </w:pPr>
            <w:r w:rsidRPr="003430D9">
              <w:rPr>
                <w:sz w:val="22"/>
                <w:lang w:eastAsia="lv-LV"/>
              </w:rPr>
              <w:t>3. Informācija par plānoto projekta ietekmi uz pašvaldības budžetu</w:t>
            </w:r>
          </w:p>
        </w:tc>
        <w:tc>
          <w:tcPr>
            <w:tcW w:w="6068" w:type="dxa"/>
          </w:tcPr>
          <w:p w14:paraId="001A35FF" w14:textId="77777777" w:rsidR="00CC296F" w:rsidRPr="003430D9" w:rsidRDefault="00CC296F" w:rsidP="003430D9">
            <w:pPr>
              <w:overflowPunct w:val="0"/>
              <w:autoSpaceDE w:val="0"/>
              <w:autoSpaceDN w:val="0"/>
              <w:adjustRightInd w:val="0"/>
              <w:ind w:left="112" w:right="137"/>
              <w:jc w:val="both"/>
              <w:rPr>
                <w:sz w:val="22"/>
                <w:lang w:eastAsia="lv-LV"/>
              </w:rPr>
            </w:pPr>
            <w:r w:rsidRPr="003430D9">
              <w:rPr>
                <w:sz w:val="22"/>
                <w:lang w:eastAsia="lv-LV"/>
              </w:rPr>
              <w:t>Aukļu datu bāzi administrē Izglītības, kultūras un sporta pārvaldes speciālists. Ietekme uz budžetu nav plānota.</w:t>
            </w:r>
          </w:p>
          <w:p w14:paraId="0896360E" w14:textId="77777777" w:rsidR="00CC296F" w:rsidRPr="003430D9" w:rsidRDefault="00CC296F" w:rsidP="003430D9">
            <w:pPr>
              <w:autoSpaceDE w:val="0"/>
              <w:autoSpaceDN w:val="0"/>
              <w:adjustRightInd w:val="0"/>
              <w:ind w:left="112" w:right="137" w:firstLine="12"/>
              <w:jc w:val="both"/>
              <w:rPr>
                <w:color w:val="000000"/>
                <w:sz w:val="22"/>
                <w:lang w:eastAsia="lv-LV"/>
              </w:rPr>
            </w:pPr>
          </w:p>
        </w:tc>
      </w:tr>
      <w:tr w:rsidR="00CC296F" w:rsidRPr="00B76882" w14:paraId="27279E07" w14:textId="77777777" w:rsidTr="003430D9">
        <w:trPr>
          <w:trHeight w:val="472"/>
        </w:trPr>
        <w:tc>
          <w:tcPr>
            <w:tcW w:w="3566" w:type="dxa"/>
          </w:tcPr>
          <w:p w14:paraId="115C420F" w14:textId="77777777" w:rsidR="00CC296F" w:rsidRPr="003430D9" w:rsidRDefault="00CC296F" w:rsidP="003430D9">
            <w:pPr>
              <w:tabs>
                <w:tab w:val="left" w:pos="170"/>
              </w:tabs>
              <w:ind w:left="164" w:right="-120"/>
              <w:rPr>
                <w:sz w:val="22"/>
                <w:lang w:eastAsia="lv-LV"/>
              </w:rPr>
            </w:pPr>
            <w:r w:rsidRPr="003430D9">
              <w:rPr>
                <w:sz w:val="22"/>
                <w:lang w:eastAsia="lv-LV"/>
              </w:rPr>
              <w:t>4. Informācija par plānoto projekta ietekmi uz uzņēmējdarbības vidi pašvaldības teritorijā</w:t>
            </w:r>
          </w:p>
        </w:tc>
        <w:tc>
          <w:tcPr>
            <w:tcW w:w="6068" w:type="dxa"/>
          </w:tcPr>
          <w:p w14:paraId="1B5F03F5" w14:textId="77777777" w:rsidR="00CC296F" w:rsidRPr="003430D9" w:rsidRDefault="00CC296F" w:rsidP="003430D9">
            <w:pPr>
              <w:ind w:left="112" w:right="137"/>
              <w:jc w:val="both"/>
              <w:rPr>
                <w:color w:val="000000"/>
                <w:sz w:val="22"/>
                <w:lang w:eastAsia="lv-LV"/>
              </w:rPr>
            </w:pPr>
            <w:r w:rsidRPr="003430D9">
              <w:rPr>
                <w:color w:val="000000"/>
                <w:sz w:val="22"/>
                <w:lang w:eastAsia="lv-LV"/>
              </w:rPr>
              <w:t xml:space="preserve">Tiesiskais regulējums attiecināms uz personām, kuras vēlas sniegt aukles pakalpojumu Ķekavas novada administratīvajā teritorijā. </w:t>
            </w:r>
          </w:p>
        </w:tc>
      </w:tr>
      <w:tr w:rsidR="00CC296F" w:rsidRPr="00B76882" w14:paraId="5C0F3841" w14:textId="77777777" w:rsidTr="003430D9">
        <w:trPr>
          <w:trHeight w:val="630"/>
        </w:trPr>
        <w:tc>
          <w:tcPr>
            <w:tcW w:w="3566" w:type="dxa"/>
          </w:tcPr>
          <w:p w14:paraId="35E64C15" w14:textId="77777777" w:rsidR="00CC296F" w:rsidRPr="003430D9" w:rsidRDefault="00CC296F" w:rsidP="003430D9">
            <w:pPr>
              <w:ind w:left="164" w:right="-120"/>
              <w:rPr>
                <w:sz w:val="22"/>
                <w:lang w:eastAsia="lv-LV"/>
              </w:rPr>
            </w:pPr>
            <w:r w:rsidRPr="003430D9">
              <w:rPr>
                <w:sz w:val="22"/>
                <w:lang w:eastAsia="lv-LV"/>
              </w:rPr>
              <w:t>5. Informācija par administratīvajām procedūrām</w:t>
            </w:r>
          </w:p>
        </w:tc>
        <w:tc>
          <w:tcPr>
            <w:tcW w:w="6068" w:type="dxa"/>
          </w:tcPr>
          <w:p w14:paraId="5F019DCA" w14:textId="77777777" w:rsidR="00CC296F" w:rsidRPr="003430D9" w:rsidRDefault="00CC296F" w:rsidP="003430D9">
            <w:pPr>
              <w:ind w:left="112" w:right="137"/>
              <w:jc w:val="both"/>
              <w:rPr>
                <w:sz w:val="22"/>
                <w:lang w:val="sv-SE" w:eastAsia="lv-LV"/>
              </w:rPr>
            </w:pPr>
            <w:r w:rsidRPr="003430D9">
              <w:rPr>
                <w:sz w:val="22"/>
                <w:lang w:val="sv-SE" w:eastAsia="lv-LV"/>
              </w:rPr>
              <w:t>Personu iesniegumus reģistrē Ķekavas novada pašvaldības klientu apkalpošanas centra darbinieki. Personu iesniegumus izskata un pieņem lēmumu pašvaldības Kompensācijas piešķiršanas komisija.</w:t>
            </w:r>
          </w:p>
        </w:tc>
      </w:tr>
      <w:tr w:rsidR="00CC296F" w:rsidRPr="00B76882" w14:paraId="0EAB981C" w14:textId="77777777" w:rsidTr="003430D9">
        <w:trPr>
          <w:trHeight w:val="472"/>
        </w:trPr>
        <w:tc>
          <w:tcPr>
            <w:tcW w:w="3566" w:type="dxa"/>
          </w:tcPr>
          <w:p w14:paraId="4EEE08B4" w14:textId="77777777" w:rsidR="00CC296F" w:rsidRPr="003430D9" w:rsidRDefault="00CC296F" w:rsidP="003430D9">
            <w:pPr>
              <w:tabs>
                <w:tab w:val="left" w:pos="170"/>
              </w:tabs>
              <w:ind w:left="164" w:right="-120"/>
              <w:rPr>
                <w:sz w:val="22"/>
                <w:lang w:eastAsia="lv-LV"/>
              </w:rPr>
            </w:pPr>
            <w:r w:rsidRPr="003430D9">
              <w:rPr>
                <w:sz w:val="22"/>
                <w:lang w:eastAsia="lv-LV"/>
              </w:rPr>
              <w:t>6. Informācija par konsultācijām ar privātpersonām</w:t>
            </w:r>
          </w:p>
        </w:tc>
        <w:tc>
          <w:tcPr>
            <w:tcW w:w="6068" w:type="dxa"/>
          </w:tcPr>
          <w:p w14:paraId="1CD0BB3B" w14:textId="77777777" w:rsidR="00CC296F" w:rsidRPr="003430D9" w:rsidRDefault="00CC296F" w:rsidP="003430D9">
            <w:pPr>
              <w:ind w:left="89" w:right="-120"/>
              <w:jc w:val="both"/>
              <w:rPr>
                <w:sz w:val="22"/>
                <w:lang w:eastAsia="lv-LV"/>
              </w:rPr>
            </w:pPr>
            <w:r w:rsidRPr="003430D9">
              <w:rPr>
                <w:sz w:val="22"/>
                <w:lang w:eastAsia="lv-LV"/>
              </w:rPr>
              <w:t xml:space="preserve">Nav. </w:t>
            </w:r>
          </w:p>
        </w:tc>
      </w:tr>
    </w:tbl>
    <w:p w14:paraId="67F71D32" w14:textId="77777777" w:rsidR="00CC296F" w:rsidRPr="0015151B" w:rsidRDefault="00CC296F" w:rsidP="00CC296F">
      <w:pPr>
        <w:jc w:val="both"/>
        <w:rPr>
          <w:sz w:val="22"/>
          <w:lang w:eastAsia="lv-LV"/>
        </w:rPr>
      </w:pPr>
    </w:p>
    <w:p w14:paraId="16ECB485" w14:textId="77777777" w:rsidR="003430D9" w:rsidRDefault="003430D9" w:rsidP="00CC296F">
      <w:pPr>
        <w:jc w:val="both"/>
        <w:rPr>
          <w:shd w:val="clear" w:color="auto" w:fill="FFFFFF"/>
        </w:rPr>
      </w:pPr>
    </w:p>
    <w:p w14:paraId="0E27FBC1" w14:textId="1FBC53EF" w:rsidR="00CC296F" w:rsidRPr="0015151B" w:rsidRDefault="00CC296F" w:rsidP="00CC296F">
      <w:pPr>
        <w:jc w:val="both"/>
        <w:rPr>
          <w:shd w:val="clear" w:color="auto" w:fill="FFFFFF"/>
        </w:rPr>
      </w:pPr>
      <w:r>
        <w:rPr>
          <w:shd w:val="clear" w:color="auto" w:fill="FFFFFF"/>
        </w:rPr>
        <w:t>Domes priekšsēdētājs</w:t>
      </w:r>
      <w:r w:rsidRPr="0015151B">
        <w:rPr>
          <w:shd w:val="clear" w:color="auto" w:fill="FFFFFF"/>
        </w:rPr>
        <w:tab/>
        <w:t xml:space="preserve">            (PARAKSTS*)          J. Žilko</w:t>
      </w:r>
    </w:p>
    <w:p w14:paraId="2EF1E6DE" w14:textId="77777777" w:rsidR="00CC296F" w:rsidRPr="0015151B" w:rsidRDefault="00CC296F" w:rsidP="00CC296F">
      <w:pPr>
        <w:jc w:val="both"/>
        <w:rPr>
          <w:shd w:val="clear" w:color="auto" w:fill="FFFFFF"/>
        </w:rPr>
      </w:pPr>
    </w:p>
    <w:p w14:paraId="68840ED0" w14:textId="77777777" w:rsidR="0008709D" w:rsidRPr="0008709D" w:rsidRDefault="0008709D" w:rsidP="003430D9">
      <w:pPr>
        <w:ind w:right="142"/>
        <w:rPr>
          <w:b/>
          <w:sz w:val="20"/>
          <w:szCs w:val="20"/>
          <w:lang w:eastAsia="lv-LV"/>
        </w:rPr>
      </w:pPr>
      <w:r w:rsidRPr="0008709D">
        <w:rPr>
          <w:b/>
          <w:sz w:val="20"/>
          <w:szCs w:val="20"/>
          <w:lang w:eastAsia="lv-LV"/>
        </w:rPr>
        <w:t xml:space="preserve">*ŠIS  DOKUMENTS  IR  ELEKTRONISKI  PARAKSTĪTS  AR  DROŠU </w:t>
      </w:r>
    </w:p>
    <w:p w14:paraId="2D393687" w14:textId="77777777" w:rsidR="0008709D" w:rsidRPr="0008709D" w:rsidRDefault="0008709D" w:rsidP="0008709D">
      <w:pPr>
        <w:rPr>
          <w:rFonts w:eastAsia="Times New Roman"/>
          <w:sz w:val="20"/>
          <w:szCs w:val="20"/>
          <w:lang w:eastAsia="lv-LV"/>
        </w:rPr>
      </w:pPr>
      <w:r w:rsidRPr="0008709D">
        <w:rPr>
          <w:b/>
          <w:sz w:val="20"/>
          <w:szCs w:val="20"/>
          <w:lang w:eastAsia="lv-LV"/>
        </w:rPr>
        <w:t>ELEKTRONISKO  PARAKSTU  UN  SATUR  LAIKA  ZĪMOGU.</w:t>
      </w:r>
    </w:p>
    <w:p w14:paraId="06EDA147" w14:textId="77777777" w:rsidR="0008709D" w:rsidRPr="0008709D" w:rsidRDefault="0008709D" w:rsidP="0008709D">
      <w:pPr>
        <w:overflowPunct w:val="0"/>
        <w:autoSpaceDE w:val="0"/>
        <w:autoSpaceDN w:val="0"/>
        <w:adjustRightInd w:val="0"/>
        <w:textAlignment w:val="baseline"/>
        <w:rPr>
          <w:rFonts w:eastAsia="Times New Roman"/>
          <w:szCs w:val="20"/>
        </w:rPr>
      </w:pPr>
    </w:p>
    <w:p w14:paraId="6550D82A" w14:textId="77777777" w:rsidR="0008709D" w:rsidRPr="00E6546F" w:rsidRDefault="0008709D" w:rsidP="00E6546F"/>
    <w:sectPr w:rsidR="0008709D" w:rsidRPr="00E6546F" w:rsidSect="00984571">
      <w:footerReference w:type="even" r:id="rId9"/>
      <w:footerReference w:type="default" r:id="rId10"/>
      <w:headerReference w:type="first" r:id="rId11"/>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49176" w14:textId="77777777" w:rsidR="00BF38D9" w:rsidRDefault="00BF38D9" w:rsidP="001D793B">
      <w:r>
        <w:separator/>
      </w:r>
    </w:p>
  </w:endnote>
  <w:endnote w:type="continuationSeparator" w:id="0">
    <w:p w14:paraId="7D3AE0C3" w14:textId="77777777" w:rsidR="00BF38D9" w:rsidRDefault="00BF38D9"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8698"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72AA4" w14:textId="77777777" w:rsidR="00ED7B75" w:rsidRDefault="00ED7B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ABC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571">
      <w:rPr>
        <w:rStyle w:val="PageNumber"/>
        <w:noProof/>
      </w:rPr>
      <w:t>2</w:t>
    </w:r>
    <w:r>
      <w:rPr>
        <w:rStyle w:val="PageNumber"/>
      </w:rPr>
      <w:fldChar w:fldCharType="end"/>
    </w:r>
  </w:p>
  <w:p w14:paraId="00723C5A" w14:textId="77777777" w:rsidR="00ED7B75" w:rsidRDefault="00ED7B75"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34562" w14:textId="77777777" w:rsidR="00BF38D9" w:rsidRDefault="00BF38D9" w:rsidP="001D793B">
      <w:r>
        <w:separator/>
      </w:r>
    </w:p>
  </w:footnote>
  <w:footnote w:type="continuationSeparator" w:id="0">
    <w:p w14:paraId="0A445563" w14:textId="77777777" w:rsidR="00BF38D9" w:rsidRDefault="00BF38D9" w:rsidP="001D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255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35C1934C" wp14:editId="5E3CA2B9">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311C"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C44CE3A" w14:textId="77777777" w:rsidR="00ED7B75" w:rsidRPr="003804CD" w:rsidRDefault="00ED7B75" w:rsidP="00E12479">
    <w:pPr>
      <w:ind w:left="1843" w:right="991"/>
      <w:jc w:val="center"/>
      <w:rPr>
        <w:sz w:val="16"/>
        <w:szCs w:val="16"/>
      </w:rPr>
    </w:pPr>
  </w:p>
  <w:p w14:paraId="46A82C62"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3CBB96F9" w14:textId="77777777" w:rsidR="00ED7B75" w:rsidRDefault="00ED7B75" w:rsidP="00E12479">
    <w:pPr>
      <w:ind w:left="1843" w:right="991"/>
      <w:jc w:val="center"/>
      <w:rPr>
        <w:sz w:val="20"/>
      </w:rPr>
    </w:pPr>
    <w:r>
      <w:rPr>
        <w:sz w:val="20"/>
      </w:rPr>
      <w:t xml:space="preserve">tālrunis </w:t>
    </w:r>
    <w:smartTag w:uri="schemas-tilde-lv/tildestengine" w:element="phone">
      <w:smartTagPr>
        <w:attr w:name="phone_number" w:val="7935803"/>
        <w:attr w:name="phone_prefix" w:val="6"/>
      </w:smartTagPr>
      <w:smartTag w:uri="urn:schemas-microsoft-com:office:smarttags" w:element="phone">
        <w:smartTagPr>
          <w:attr w:name="Key_1" w:val="Value_2"/>
        </w:smartTagPr>
        <w:r>
          <w:rPr>
            <w:sz w:val="20"/>
          </w:rPr>
          <w:t>67935803</w:t>
        </w:r>
      </w:smartTag>
    </w:smartTag>
    <w:r>
      <w:rPr>
        <w:sz w:val="20"/>
      </w:rPr>
      <w:t xml:space="preserve">, e-pasts: </w:t>
    </w:r>
    <w:hyperlink r:id="rId2" w:history="1">
      <w:r w:rsidRPr="00D523AC">
        <w:rPr>
          <w:rStyle w:val="Hyperlink"/>
          <w:sz w:val="20"/>
        </w:rPr>
        <w:t>novads@kekava.lv</w:t>
      </w:r>
    </w:hyperlink>
  </w:p>
  <w:p w14:paraId="039BB377"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73B846C" wp14:editId="21540EAF">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05EA"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46557"/>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3" w15:restartNumberingAfterBreak="0">
    <w:nsid w:val="4271242E"/>
    <w:multiLevelType w:val="multilevel"/>
    <w:tmpl w:val="FCFCF37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4"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ACB7322"/>
    <w:multiLevelType w:val="hybridMultilevel"/>
    <w:tmpl w:val="1032AB30"/>
    <w:lvl w:ilvl="0" w:tplc="82AEEB86">
      <w:start w:val="4"/>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73F23FB"/>
    <w:multiLevelType w:val="hybridMultilevel"/>
    <w:tmpl w:val="B8E23F4A"/>
    <w:lvl w:ilvl="0" w:tplc="87C4109E">
      <w:start w:val="1"/>
      <w:numFmt w:val="decimal"/>
      <w:lvlText w:val="%1."/>
      <w:lvlJc w:val="left"/>
      <w:pPr>
        <w:ind w:left="524" w:hanging="360"/>
      </w:pPr>
      <w:rPr>
        <w:rFonts w:hint="default"/>
      </w:rPr>
    </w:lvl>
    <w:lvl w:ilvl="1" w:tplc="04260019" w:tentative="1">
      <w:start w:val="1"/>
      <w:numFmt w:val="lowerLetter"/>
      <w:lvlText w:val="%2."/>
      <w:lvlJc w:val="left"/>
      <w:pPr>
        <w:ind w:left="1244" w:hanging="360"/>
      </w:pPr>
    </w:lvl>
    <w:lvl w:ilvl="2" w:tplc="0426001B" w:tentative="1">
      <w:start w:val="1"/>
      <w:numFmt w:val="lowerRoman"/>
      <w:lvlText w:val="%3."/>
      <w:lvlJc w:val="right"/>
      <w:pPr>
        <w:ind w:left="1964" w:hanging="180"/>
      </w:pPr>
    </w:lvl>
    <w:lvl w:ilvl="3" w:tplc="0426000F" w:tentative="1">
      <w:start w:val="1"/>
      <w:numFmt w:val="decimal"/>
      <w:lvlText w:val="%4."/>
      <w:lvlJc w:val="left"/>
      <w:pPr>
        <w:ind w:left="2684" w:hanging="360"/>
      </w:pPr>
    </w:lvl>
    <w:lvl w:ilvl="4" w:tplc="04260019" w:tentative="1">
      <w:start w:val="1"/>
      <w:numFmt w:val="lowerLetter"/>
      <w:lvlText w:val="%5."/>
      <w:lvlJc w:val="left"/>
      <w:pPr>
        <w:ind w:left="3404" w:hanging="360"/>
      </w:pPr>
    </w:lvl>
    <w:lvl w:ilvl="5" w:tplc="0426001B" w:tentative="1">
      <w:start w:val="1"/>
      <w:numFmt w:val="lowerRoman"/>
      <w:lvlText w:val="%6."/>
      <w:lvlJc w:val="right"/>
      <w:pPr>
        <w:ind w:left="4124" w:hanging="180"/>
      </w:pPr>
    </w:lvl>
    <w:lvl w:ilvl="6" w:tplc="0426000F" w:tentative="1">
      <w:start w:val="1"/>
      <w:numFmt w:val="decimal"/>
      <w:lvlText w:val="%7."/>
      <w:lvlJc w:val="left"/>
      <w:pPr>
        <w:ind w:left="4844" w:hanging="360"/>
      </w:pPr>
    </w:lvl>
    <w:lvl w:ilvl="7" w:tplc="04260019" w:tentative="1">
      <w:start w:val="1"/>
      <w:numFmt w:val="lowerLetter"/>
      <w:lvlText w:val="%8."/>
      <w:lvlJc w:val="left"/>
      <w:pPr>
        <w:ind w:left="5564" w:hanging="360"/>
      </w:pPr>
    </w:lvl>
    <w:lvl w:ilvl="8" w:tplc="0426001B" w:tentative="1">
      <w:start w:val="1"/>
      <w:numFmt w:val="lowerRoman"/>
      <w:lvlText w:val="%9."/>
      <w:lvlJc w:val="right"/>
      <w:pPr>
        <w:ind w:left="6284" w:hanging="180"/>
      </w:pPr>
    </w:lvl>
  </w:abstractNum>
  <w:abstractNum w:abstractNumId="11"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4"/>
  </w:num>
  <w:num w:numId="5">
    <w:abstractNumId w:val="6"/>
  </w:num>
  <w:num w:numId="6">
    <w:abstractNumId w:val="1"/>
  </w:num>
  <w:num w:numId="7">
    <w:abstractNumId w:val="0"/>
  </w:num>
  <w:num w:numId="8">
    <w:abstractNumId w:val="11"/>
  </w:num>
  <w:num w:numId="9">
    <w:abstractNumId w:val="2"/>
  </w:num>
  <w:num w:numId="10">
    <w:abstractNumId w:val="3"/>
  </w:num>
  <w:num w:numId="11">
    <w:abstractNumId w:val="7"/>
  </w:num>
  <w:num w:numId="1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252B7"/>
    <w:rsid w:val="00052160"/>
    <w:rsid w:val="00055D49"/>
    <w:rsid w:val="0008709D"/>
    <w:rsid w:val="000E6E28"/>
    <w:rsid w:val="000F33BA"/>
    <w:rsid w:val="00107595"/>
    <w:rsid w:val="001271E9"/>
    <w:rsid w:val="00140052"/>
    <w:rsid w:val="001537E8"/>
    <w:rsid w:val="00161C35"/>
    <w:rsid w:val="001759D6"/>
    <w:rsid w:val="00192A81"/>
    <w:rsid w:val="001A59FD"/>
    <w:rsid w:val="001B221C"/>
    <w:rsid w:val="001C504B"/>
    <w:rsid w:val="001C6373"/>
    <w:rsid w:val="001C6B68"/>
    <w:rsid w:val="001D0DC0"/>
    <w:rsid w:val="001D4F86"/>
    <w:rsid w:val="001D793B"/>
    <w:rsid w:val="001E3FDA"/>
    <w:rsid w:val="001E43F7"/>
    <w:rsid w:val="0020665C"/>
    <w:rsid w:val="0023134C"/>
    <w:rsid w:val="00234071"/>
    <w:rsid w:val="0023672E"/>
    <w:rsid w:val="00236C03"/>
    <w:rsid w:val="002434C7"/>
    <w:rsid w:val="002478FD"/>
    <w:rsid w:val="002666BF"/>
    <w:rsid w:val="00280E5A"/>
    <w:rsid w:val="0028392E"/>
    <w:rsid w:val="002A64C0"/>
    <w:rsid w:val="002C5511"/>
    <w:rsid w:val="002C701D"/>
    <w:rsid w:val="002D0D5F"/>
    <w:rsid w:val="002D3D05"/>
    <w:rsid w:val="002D67DE"/>
    <w:rsid w:val="002E4217"/>
    <w:rsid w:val="002E42A4"/>
    <w:rsid w:val="00307611"/>
    <w:rsid w:val="0031560F"/>
    <w:rsid w:val="00323461"/>
    <w:rsid w:val="00331DA8"/>
    <w:rsid w:val="003419B6"/>
    <w:rsid w:val="003430D9"/>
    <w:rsid w:val="00367D8D"/>
    <w:rsid w:val="00373663"/>
    <w:rsid w:val="0039621F"/>
    <w:rsid w:val="00396A5C"/>
    <w:rsid w:val="003D75F1"/>
    <w:rsid w:val="003F36E2"/>
    <w:rsid w:val="003F4945"/>
    <w:rsid w:val="00406D8C"/>
    <w:rsid w:val="0042237E"/>
    <w:rsid w:val="0043323C"/>
    <w:rsid w:val="00462E19"/>
    <w:rsid w:val="00464494"/>
    <w:rsid w:val="00472145"/>
    <w:rsid w:val="00474C2B"/>
    <w:rsid w:val="004803FA"/>
    <w:rsid w:val="00482EFA"/>
    <w:rsid w:val="004B4695"/>
    <w:rsid w:val="004C2ABD"/>
    <w:rsid w:val="004D016F"/>
    <w:rsid w:val="004D2054"/>
    <w:rsid w:val="004D40EB"/>
    <w:rsid w:val="004E357D"/>
    <w:rsid w:val="004E7305"/>
    <w:rsid w:val="004F28B6"/>
    <w:rsid w:val="00500FE0"/>
    <w:rsid w:val="00506F72"/>
    <w:rsid w:val="005121BF"/>
    <w:rsid w:val="0053384A"/>
    <w:rsid w:val="00536267"/>
    <w:rsid w:val="00536825"/>
    <w:rsid w:val="0056775F"/>
    <w:rsid w:val="00574020"/>
    <w:rsid w:val="00577441"/>
    <w:rsid w:val="005858D8"/>
    <w:rsid w:val="005A6A12"/>
    <w:rsid w:val="005C5216"/>
    <w:rsid w:val="005D0E26"/>
    <w:rsid w:val="005E0ADE"/>
    <w:rsid w:val="00610C40"/>
    <w:rsid w:val="00613CEC"/>
    <w:rsid w:val="00616388"/>
    <w:rsid w:val="006240E3"/>
    <w:rsid w:val="00630027"/>
    <w:rsid w:val="00631FCF"/>
    <w:rsid w:val="0063230C"/>
    <w:rsid w:val="00633D99"/>
    <w:rsid w:val="00634854"/>
    <w:rsid w:val="00644B0F"/>
    <w:rsid w:val="0069514D"/>
    <w:rsid w:val="00696118"/>
    <w:rsid w:val="006B5A43"/>
    <w:rsid w:val="006B7A06"/>
    <w:rsid w:val="006C214E"/>
    <w:rsid w:val="006C4724"/>
    <w:rsid w:val="006C4CC0"/>
    <w:rsid w:val="006F0F71"/>
    <w:rsid w:val="006F6AB5"/>
    <w:rsid w:val="00722D46"/>
    <w:rsid w:val="0073159C"/>
    <w:rsid w:val="00732347"/>
    <w:rsid w:val="00733954"/>
    <w:rsid w:val="0078573F"/>
    <w:rsid w:val="007910E0"/>
    <w:rsid w:val="00791BD0"/>
    <w:rsid w:val="007A076F"/>
    <w:rsid w:val="007B0774"/>
    <w:rsid w:val="007B38F0"/>
    <w:rsid w:val="007E2DC3"/>
    <w:rsid w:val="007E7AAF"/>
    <w:rsid w:val="007F54BD"/>
    <w:rsid w:val="00810F37"/>
    <w:rsid w:val="00820A37"/>
    <w:rsid w:val="00844696"/>
    <w:rsid w:val="00853092"/>
    <w:rsid w:val="008573AE"/>
    <w:rsid w:val="00873C41"/>
    <w:rsid w:val="00880EB5"/>
    <w:rsid w:val="00892CCA"/>
    <w:rsid w:val="008B28B0"/>
    <w:rsid w:val="008C019E"/>
    <w:rsid w:val="008F0994"/>
    <w:rsid w:val="008F2909"/>
    <w:rsid w:val="008F788C"/>
    <w:rsid w:val="00901076"/>
    <w:rsid w:val="00907B4B"/>
    <w:rsid w:val="00910905"/>
    <w:rsid w:val="009163DC"/>
    <w:rsid w:val="00932DF2"/>
    <w:rsid w:val="00936FFF"/>
    <w:rsid w:val="0094338F"/>
    <w:rsid w:val="00944C32"/>
    <w:rsid w:val="009544BC"/>
    <w:rsid w:val="00955DD0"/>
    <w:rsid w:val="00961EFA"/>
    <w:rsid w:val="009670D1"/>
    <w:rsid w:val="00976352"/>
    <w:rsid w:val="00983411"/>
    <w:rsid w:val="00984571"/>
    <w:rsid w:val="009A4E05"/>
    <w:rsid w:val="009A74DF"/>
    <w:rsid w:val="009B505C"/>
    <w:rsid w:val="009B5A37"/>
    <w:rsid w:val="009E3EA2"/>
    <w:rsid w:val="009E5927"/>
    <w:rsid w:val="009F5861"/>
    <w:rsid w:val="00A0164B"/>
    <w:rsid w:val="00A0623D"/>
    <w:rsid w:val="00A117C5"/>
    <w:rsid w:val="00A66087"/>
    <w:rsid w:val="00A72A5F"/>
    <w:rsid w:val="00A73712"/>
    <w:rsid w:val="00A82CFC"/>
    <w:rsid w:val="00A92760"/>
    <w:rsid w:val="00AB6EE7"/>
    <w:rsid w:val="00AC04D5"/>
    <w:rsid w:val="00AD00DD"/>
    <w:rsid w:val="00AD113D"/>
    <w:rsid w:val="00AD428D"/>
    <w:rsid w:val="00AE03F2"/>
    <w:rsid w:val="00AE0698"/>
    <w:rsid w:val="00AF6812"/>
    <w:rsid w:val="00B0581F"/>
    <w:rsid w:val="00B142DD"/>
    <w:rsid w:val="00B17469"/>
    <w:rsid w:val="00B20782"/>
    <w:rsid w:val="00B422EA"/>
    <w:rsid w:val="00B42AEE"/>
    <w:rsid w:val="00B5128D"/>
    <w:rsid w:val="00B53A37"/>
    <w:rsid w:val="00B62C6B"/>
    <w:rsid w:val="00B75F7A"/>
    <w:rsid w:val="00B77AC9"/>
    <w:rsid w:val="00B81D41"/>
    <w:rsid w:val="00B87FEE"/>
    <w:rsid w:val="00BA4AFF"/>
    <w:rsid w:val="00BC6CAF"/>
    <w:rsid w:val="00BD5292"/>
    <w:rsid w:val="00BF38D9"/>
    <w:rsid w:val="00BF3C8B"/>
    <w:rsid w:val="00BF568D"/>
    <w:rsid w:val="00C00722"/>
    <w:rsid w:val="00C12E02"/>
    <w:rsid w:val="00C15ECE"/>
    <w:rsid w:val="00C37D96"/>
    <w:rsid w:val="00C416F0"/>
    <w:rsid w:val="00C64914"/>
    <w:rsid w:val="00C7491C"/>
    <w:rsid w:val="00C82C75"/>
    <w:rsid w:val="00C875F6"/>
    <w:rsid w:val="00C93783"/>
    <w:rsid w:val="00CA5E12"/>
    <w:rsid w:val="00CC296F"/>
    <w:rsid w:val="00CC796D"/>
    <w:rsid w:val="00CD2CCB"/>
    <w:rsid w:val="00D04EC3"/>
    <w:rsid w:val="00D1003B"/>
    <w:rsid w:val="00D2372D"/>
    <w:rsid w:val="00D4647B"/>
    <w:rsid w:val="00D50EC4"/>
    <w:rsid w:val="00DC337A"/>
    <w:rsid w:val="00DD1E65"/>
    <w:rsid w:val="00DF1EE1"/>
    <w:rsid w:val="00E0396C"/>
    <w:rsid w:val="00E05E39"/>
    <w:rsid w:val="00E12479"/>
    <w:rsid w:val="00E250F6"/>
    <w:rsid w:val="00E310E7"/>
    <w:rsid w:val="00E37C3A"/>
    <w:rsid w:val="00E53B97"/>
    <w:rsid w:val="00E6546F"/>
    <w:rsid w:val="00E7440F"/>
    <w:rsid w:val="00E86FFA"/>
    <w:rsid w:val="00EA71C9"/>
    <w:rsid w:val="00EC15F7"/>
    <w:rsid w:val="00ED7B75"/>
    <w:rsid w:val="00EE59F5"/>
    <w:rsid w:val="00EF2A1A"/>
    <w:rsid w:val="00F0067A"/>
    <w:rsid w:val="00F13D1E"/>
    <w:rsid w:val="00F26068"/>
    <w:rsid w:val="00F639A4"/>
    <w:rsid w:val="00F76071"/>
    <w:rsid w:val="00FA159A"/>
    <w:rsid w:val="00FA1EC6"/>
    <w:rsid w:val="00FB15DD"/>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132260869">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6468</Words>
  <Characters>3688</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Vija Milbrete</cp:lastModifiedBy>
  <cp:revision>5</cp:revision>
  <cp:lastPrinted>2016-12-06T06:12:00Z</cp:lastPrinted>
  <dcterms:created xsi:type="dcterms:W3CDTF">2021-12-21T15:01:00Z</dcterms:created>
  <dcterms:modified xsi:type="dcterms:W3CDTF">2021-12-22T08:57:00Z</dcterms:modified>
</cp:coreProperties>
</file>